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DA46A6" w14:textId="23F6CAC1" w:rsidR="007C763D" w:rsidRDefault="00202515" w:rsidP="007C763D">
      <w:r>
        <w:rPr>
          <w:noProof/>
          <w14:ligatures w14:val="standardContextual"/>
        </w:rPr>
        <w:drawing>
          <wp:anchor distT="0" distB="0" distL="114300" distR="114300" simplePos="0" relativeHeight="251658240" behindDoc="0" locked="0" layoutInCell="1" allowOverlap="1" wp14:anchorId="683EAE48" wp14:editId="28CF17AA">
            <wp:simplePos x="0" y="0"/>
            <wp:positionH relativeFrom="column">
              <wp:posOffset>-909601</wp:posOffset>
            </wp:positionH>
            <wp:positionV relativeFrom="page">
              <wp:posOffset>11961</wp:posOffset>
            </wp:positionV>
            <wp:extent cx="10662920" cy="7543800"/>
            <wp:effectExtent l="0" t="0" r="5080" b="0"/>
            <wp:wrapTopAndBottom/>
            <wp:docPr id="127871653"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871653" name="Grafik 1"/>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0662920" cy="7543800"/>
                    </a:xfrm>
                    <a:prstGeom prst="rect">
                      <a:avLst/>
                    </a:prstGeom>
                  </pic:spPr>
                </pic:pic>
              </a:graphicData>
            </a:graphic>
            <wp14:sizeRelH relativeFrom="margin">
              <wp14:pctWidth>0</wp14:pctWidth>
            </wp14:sizeRelH>
            <wp14:sizeRelV relativeFrom="margin">
              <wp14:pctHeight>0</wp14:pctHeight>
            </wp14:sizeRelV>
          </wp:anchor>
        </w:drawing>
      </w:r>
    </w:p>
    <w:p w14:paraId="65218659" w14:textId="522BEEF4" w:rsidR="003D2F68" w:rsidRDefault="00202515" w:rsidP="007C763D">
      <w:pPr>
        <w:spacing w:after="160" w:line="259" w:lineRule="auto"/>
      </w:pPr>
      <w:r w:rsidRPr="00202515">
        <w:t xml:space="preserve"> </w:t>
      </w:r>
    </w:p>
    <w:p w14:paraId="7135B356" w14:textId="77777777" w:rsidR="007C763D" w:rsidRPr="00D729FA" w:rsidRDefault="007C763D" w:rsidP="007C763D">
      <w:pPr>
        <w:pStyle w:val="TitelKLW"/>
      </w:pPr>
      <w:bookmarkStart w:id="0" w:name="Kriteriensammlung"/>
      <w:proofErr w:type="spellStart"/>
      <w:r w:rsidRPr="00D729FA">
        <w:t>Kriteriensammlung</w:t>
      </w:r>
      <w:proofErr w:type="spellEnd"/>
    </w:p>
    <w:p w14:paraId="342DE2F4" w14:textId="77777777" w:rsidR="007C763D" w:rsidRPr="00D729FA" w:rsidRDefault="007C763D" w:rsidP="007C763D">
      <w:pPr>
        <w:pStyle w:val="TitelKLW"/>
      </w:pPr>
      <w:r w:rsidRPr="00D729FA">
        <w:t>kreislauffähige</w:t>
      </w:r>
    </w:p>
    <w:p w14:paraId="5F687618" w14:textId="77777777" w:rsidR="007C763D" w:rsidRPr="00D729FA" w:rsidRDefault="007C763D" w:rsidP="007C763D">
      <w:pPr>
        <w:pStyle w:val="TitelKLW"/>
      </w:pPr>
      <w:r w:rsidRPr="00D729FA">
        <w:t>Beschaffung</w:t>
      </w:r>
    </w:p>
    <w:bookmarkEnd w:id="0"/>
    <w:p w14:paraId="45874D30" w14:textId="392EDD2C" w:rsidR="007C763D" w:rsidRPr="004F2DD8" w:rsidRDefault="007C763D" w:rsidP="007C763D">
      <w:pPr>
        <w:autoSpaceDE w:val="0"/>
        <w:autoSpaceDN w:val="0"/>
        <w:adjustRightInd w:val="0"/>
        <w:spacing w:line="240" w:lineRule="auto"/>
        <w:ind w:left="2832"/>
        <w:rPr>
          <w:rFonts w:ascii="ITCAvantGardePro-Bk" w:hAnsi="ITCAvantGardePro-Bk" w:cs="ITCAvantGardePro-Bk"/>
          <w:color w:val="000000"/>
          <w:sz w:val="19"/>
          <w:szCs w:val="19"/>
        </w:rPr>
      </w:pPr>
      <w:r w:rsidRPr="004F2DD8">
        <w:rPr>
          <w:rFonts w:ascii="ITCAvantGardePro-Bk" w:hAnsi="ITCAvantGardePro-Bk" w:cs="ITCAvantGardePro-Bk"/>
          <w:color w:val="000000"/>
          <w:sz w:val="19"/>
          <w:szCs w:val="19"/>
        </w:rPr>
        <w:t>Innovation</w:t>
      </w:r>
      <w:r w:rsidR="00A77BEE">
        <w:rPr>
          <w:rFonts w:ascii="ITCAvantGardePro-Bk" w:hAnsi="ITCAvantGardePro-Bk" w:cs="ITCAvantGardePro-Bk"/>
          <w:color w:val="000000"/>
          <w:sz w:val="19"/>
          <w:szCs w:val="19"/>
        </w:rPr>
        <w:t>s-</w:t>
      </w:r>
      <w:r w:rsidRPr="004F2DD8">
        <w:rPr>
          <w:rFonts w:ascii="ITCAvantGardePro-Bk" w:hAnsi="ITCAvantGardePro-Bk" w:cs="ITCAvantGardePro-Bk"/>
          <w:color w:val="000000"/>
          <w:sz w:val="19"/>
          <w:szCs w:val="19"/>
        </w:rPr>
        <w:t xml:space="preserve"> und Nachhaltigkeit</w:t>
      </w:r>
      <w:r w:rsidR="00A77BEE">
        <w:rPr>
          <w:rFonts w:ascii="ITCAvantGardePro-Bk" w:hAnsi="ITCAvantGardePro-Bk" w:cs="ITCAvantGardePro-Bk"/>
          <w:color w:val="000000"/>
          <w:sz w:val="19"/>
          <w:szCs w:val="19"/>
        </w:rPr>
        <w:t>saspekte</w:t>
      </w:r>
      <w:r w:rsidRPr="004F2DD8">
        <w:rPr>
          <w:rFonts w:ascii="ITCAvantGardePro-Bk" w:hAnsi="ITCAvantGardePro-Bk" w:cs="ITCAvantGardePro-Bk"/>
          <w:color w:val="000000"/>
          <w:sz w:val="19"/>
          <w:szCs w:val="19"/>
        </w:rPr>
        <w:t xml:space="preserve"> sollen </w:t>
      </w:r>
      <w:r w:rsidR="00A77BEE">
        <w:rPr>
          <w:rFonts w:ascii="ITCAvantGardePro-Bk" w:hAnsi="ITCAvantGardePro-Bk" w:cs="ITCAvantGardePro-Bk"/>
          <w:color w:val="000000"/>
          <w:sz w:val="19"/>
          <w:szCs w:val="19"/>
        </w:rPr>
        <w:t>bei Beschaffungen</w:t>
      </w:r>
      <w:r w:rsidRPr="004F2DD8">
        <w:rPr>
          <w:rFonts w:ascii="ITCAvantGardePro-Bk" w:hAnsi="ITCAvantGardePro-Bk" w:cs="ITCAvantGardePro-Bk"/>
          <w:color w:val="000000"/>
          <w:sz w:val="19"/>
          <w:szCs w:val="19"/>
        </w:rPr>
        <w:t xml:space="preserve"> des Bundes </w:t>
      </w:r>
      <w:r w:rsidR="00A77BEE">
        <w:rPr>
          <w:rFonts w:ascii="ITCAvantGardePro-Bk" w:hAnsi="ITCAvantGardePro-Bk" w:cs="ITCAvantGardePro-Bk"/>
          <w:color w:val="000000"/>
          <w:sz w:val="19"/>
          <w:szCs w:val="19"/>
        </w:rPr>
        <w:t>vermehrt berücksichtigt werden</w:t>
      </w:r>
      <w:r w:rsidRPr="004F2DD8">
        <w:rPr>
          <w:rFonts w:ascii="ITCAvantGardePro-Bk" w:hAnsi="ITCAvantGardePro-Bk" w:cs="ITCAvantGardePro-Bk"/>
          <w:color w:val="000000"/>
          <w:sz w:val="19"/>
          <w:szCs w:val="19"/>
        </w:rPr>
        <w:t xml:space="preserve">. Die Schweiz hat sich zu ambitionierten Klimazielen verpflichtet. Damit auch der Einkauf seine Treibhausgasemissionen (THG) senken kann, braucht es einen Fokus auf den Einsatz erneuerbarer Energien in der Herstellung, die Steigerung der Energieeffizienz und kreislauffähige, ressourcenschonende Beschaffungen. Durch eine kreislauffähige Beschaffung kann der Einkauf seine THG und auch die Umweltbelastung entlang des Lebenszyklus der beschafften Güter und Dienstleistungen minimieren. Indem Kriterien </w:t>
      </w:r>
      <w:r>
        <w:rPr>
          <w:rFonts w:ascii="ITCAvantGardePro-Bk" w:hAnsi="ITCAvantGardePro-Bk" w:cs="ITCAvantGardePro-Bk"/>
          <w:color w:val="000000"/>
          <w:sz w:val="19"/>
          <w:szCs w:val="19"/>
        </w:rPr>
        <w:t xml:space="preserve">der Kreislaufwirtschaft (KLW) </w:t>
      </w:r>
      <w:r w:rsidRPr="004F2DD8">
        <w:rPr>
          <w:rFonts w:ascii="ITCAvantGardePro-Bk" w:hAnsi="ITCAvantGardePro-Bk" w:cs="ITCAvantGardePro-Bk"/>
          <w:color w:val="000000"/>
          <w:sz w:val="19"/>
          <w:szCs w:val="19"/>
        </w:rPr>
        <w:t>in die Beschaffungsgeschäfte integriert werden, erhalten die Anbietenden den Anreiz, die dafür notwendigen Umstellungen in ihren Betrieben anzugehen. Die öffentliche Hand kann so die Transformation vom linearen zum zirkulären Wirtschaftssystem beschleunigen und mit gutem Vorbild vorangehen.</w:t>
      </w:r>
    </w:p>
    <w:p w14:paraId="72A8F570" w14:textId="77777777" w:rsidR="007C763D" w:rsidRPr="004F2DD8" w:rsidRDefault="007C763D" w:rsidP="007C763D">
      <w:pPr>
        <w:autoSpaceDE w:val="0"/>
        <w:autoSpaceDN w:val="0"/>
        <w:adjustRightInd w:val="0"/>
        <w:spacing w:line="240" w:lineRule="auto"/>
        <w:ind w:left="2832"/>
        <w:rPr>
          <w:rFonts w:ascii="ITCAvantGardePro-Bk" w:hAnsi="ITCAvantGardePro-Bk" w:cs="ITCAvantGardePro-Bk"/>
          <w:color w:val="000000"/>
          <w:sz w:val="19"/>
          <w:szCs w:val="19"/>
        </w:rPr>
      </w:pPr>
    </w:p>
    <w:p w14:paraId="56DCC312" w14:textId="55E7B2E1" w:rsidR="007C763D" w:rsidRDefault="00DB1707" w:rsidP="007C763D">
      <w:pPr>
        <w:autoSpaceDE w:val="0"/>
        <w:autoSpaceDN w:val="0"/>
        <w:adjustRightInd w:val="0"/>
        <w:spacing w:line="240" w:lineRule="auto"/>
        <w:ind w:left="2832"/>
        <w:rPr>
          <w:rFonts w:ascii="ITCAvantGardePro-Bk" w:hAnsi="ITCAvantGardePro-Bk" w:cs="ITCAvantGardePro-Bk"/>
          <w:color w:val="000000"/>
          <w:sz w:val="19"/>
          <w:szCs w:val="19"/>
        </w:rPr>
      </w:pPr>
      <w:r w:rsidRPr="0004425F">
        <w:rPr>
          <w:rFonts w:ascii="ITCAvantGardePro-Bk" w:hAnsi="ITCAvantGardePro-Bk" w:cs="ITCAvantGardePro-Bk"/>
          <w:color w:val="000000" w:themeColor="text1"/>
          <w:sz w:val="19"/>
          <w:szCs w:val="19"/>
        </w:rPr>
        <w:t xml:space="preserve">Vorliegende </w:t>
      </w:r>
      <w:proofErr w:type="spellStart"/>
      <w:r w:rsidRPr="0004425F">
        <w:rPr>
          <w:rFonts w:ascii="ITCAvantGardePro-Bk" w:hAnsi="ITCAvantGardePro-Bk" w:cs="ITCAvantGardePro-Bk"/>
          <w:color w:val="000000" w:themeColor="text1"/>
          <w:sz w:val="19"/>
          <w:szCs w:val="19"/>
        </w:rPr>
        <w:t>Kriteriensammlung</w:t>
      </w:r>
      <w:proofErr w:type="spellEnd"/>
      <w:r w:rsidRPr="0004425F">
        <w:rPr>
          <w:rFonts w:ascii="ITCAvantGardePro-Bk" w:hAnsi="ITCAvantGardePro-Bk" w:cs="ITCAvantGardePro-Bk"/>
          <w:color w:val="000000" w:themeColor="text1"/>
          <w:sz w:val="19"/>
          <w:szCs w:val="19"/>
        </w:rPr>
        <w:t xml:space="preserve"> fokussiert auf die Kreislaufwirtschaft, erhebt aber keinen Anspruch auf Vollständigkeit. Beispielsweise</w:t>
      </w:r>
      <w:r w:rsidR="007C763D" w:rsidRPr="0004425F">
        <w:rPr>
          <w:rFonts w:ascii="ITCAvantGardePro-Bk" w:hAnsi="ITCAvantGardePro-Bk" w:cs="ITCAvantGardePro-Bk"/>
          <w:color w:val="000000" w:themeColor="text1"/>
          <w:sz w:val="19"/>
          <w:szCs w:val="19"/>
        </w:rPr>
        <w:t xml:space="preserve"> wird der Aspekt der </w:t>
      </w:r>
      <w:r w:rsidR="007C763D" w:rsidRPr="0004425F">
        <w:rPr>
          <w:rFonts w:ascii="ITCAvantGardePro-Bk" w:hAnsi="ITCAvantGardePro-Bk" w:cs="ITCAvantGardePro-Bk"/>
          <w:b/>
          <w:bCs/>
          <w:color w:val="000000" w:themeColor="text1"/>
          <w:sz w:val="19"/>
          <w:szCs w:val="19"/>
        </w:rPr>
        <w:t>Suffizienz</w:t>
      </w:r>
      <w:r w:rsidR="007C763D" w:rsidRPr="0004425F">
        <w:rPr>
          <w:rFonts w:ascii="ITCAvantGardePro-Bk" w:hAnsi="ITCAvantGardePro-Bk" w:cs="ITCAvantGardePro-Bk"/>
          <w:color w:val="000000" w:themeColor="text1"/>
          <w:sz w:val="19"/>
          <w:szCs w:val="19"/>
        </w:rPr>
        <w:t xml:space="preserve"> ausgeklammert, obwohl </w:t>
      </w:r>
      <w:r w:rsidR="007C763D" w:rsidRPr="004F2DD8">
        <w:rPr>
          <w:rFonts w:ascii="ITCAvantGardePro-Bk" w:hAnsi="ITCAvantGardePro-Bk" w:cs="ITCAvantGardePro-Bk"/>
          <w:color w:val="000000"/>
          <w:sz w:val="19"/>
          <w:szCs w:val="19"/>
        </w:rPr>
        <w:t>eine kreislauffähige Beschaffung immer im Moment der Bedarfsformulierung anfängt. Hier gilt es, sich die Frage zu stellen, ob für die Erfüllung der Bedürfnisse tatsächlich etwas eingekauft werden muss. Die ressourcenschonendste Beschaffung ist jene, die nicht stattfindet.</w:t>
      </w:r>
      <w:r w:rsidR="00A77BEE">
        <w:rPr>
          <w:rFonts w:ascii="ITCAvantGardePro-Bk" w:hAnsi="ITCAvantGardePro-Bk" w:cs="ITCAvantGardePro-Bk"/>
          <w:color w:val="000000"/>
          <w:sz w:val="19"/>
          <w:szCs w:val="19"/>
        </w:rPr>
        <w:br/>
      </w:r>
    </w:p>
    <w:p w14:paraId="6E346D44" w14:textId="266F8A66" w:rsidR="007C763D" w:rsidRPr="0004425F" w:rsidRDefault="007C763D" w:rsidP="007C763D">
      <w:pPr>
        <w:autoSpaceDE w:val="0"/>
        <w:autoSpaceDN w:val="0"/>
        <w:adjustRightInd w:val="0"/>
        <w:spacing w:line="240" w:lineRule="auto"/>
        <w:ind w:left="2832"/>
        <w:rPr>
          <w:rFonts w:ascii="ITCAvantGardePro-Bk" w:hAnsi="ITCAvantGardePro-Bk" w:cs="ITCAvantGardePro-Bk"/>
          <w:color w:val="000000" w:themeColor="text1"/>
          <w:sz w:val="19"/>
          <w:szCs w:val="19"/>
        </w:rPr>
      </w:pPr>
      <w:r w:rsidRPr="004F2DD8">
        <w:rPr>
          <w:rFonts w:ascii="ITCAvantGardePro-Bk" w:hAnsi="ITCAvantGardePro-Bk" w:cs="ITCAvantGardePro-Bk"/>
          <w:color w:val="000000"/>
          <w:sz w:val="19"/>
          <w:szCs w:val="19"/>
        </w:rPr>
        <w:t xml:space="preserve">Die Kriterien fokussieren auf die grössten KLW-Ansatzpunkte je Warengruppe. Die Kriterien sowie die Taxonomie sind bei der Anwendung in Ausschreibungen auf den konkreten Beschaffungsgegenstand anzupassen. Ergänzend finden sich Kriterien in den beiden </w:t>
      </w:r>
      <w:r>
        <w:rPr>
          <w:rFonts w:ascii="ITCAvantGardePro-Bk" w:hAnsi="ITCAvantGardePro-Bk" w:cs="ITCAvantGardePro-Bk"/>
          <w:color w:val="000000"/>
          <w:sz w:val="19"/>
          <w:szCs w:val="19"/>
        </w:rPr>
        <w:t>Kapiteln</w:t>
      </w:r>
      <w:r w:rsidRPr="004F2DD8">
        <w:rPr>
          <w:rFonts w:ascii="ITCAvantGardePro-Bk" w:hAnsi="ITCAvantGardePro-Bk" w:cs="ITCAvantGardePro-Bk"/>
          <w:color w:val="000000"/>
          <w:sz w:val="19"/>
          <w:szCs w:val="19"/>
        </w:rPr>
        <w:t xml:space="preserve"> "Design für KLW" und "Dienstleistung für KLW", die warengruppenunabhängig funktionieren und somit zusätzlich zu den warengruppenspezifischen Kriterien angewendet werden können. In der Gewichtung ist die Beschaffungsstelle frei (beschaffung</w:t>
      </w:r>
      <w:r>
        <w:rPr>
          <w:rFonts w:ascii="ITCAvantGardePro-Bk" w:hAnsi="ITCAvantGardePro-Bk" w:cs="ITCAvantGardePro-Bk"/>
          <w:color w:val="000000"/>
          <w:sz w:val="19"/>
          <w:szCs w:val="19"/>
        </w:rPr>
        <w:t>s</w:t>
      </w:r>
      <w:r w:rsidRPr="004F2DD8">
        <w:rPr>
          <w:rFonts w:ascii="ITCAvantGardePro-Bk" w:hAnsi="ITCAvantGardePro-Bk" w:cs="ITCAvantGardePro-Bk"/>
          <w:color w:val="000000"/>
          <w:sz w:val="19"/>
          <w:szCs w:val="19"/>
        </w:rPr>
        <w:t xml:space="preserve">rechtliche Grenzen setzt Ihnen lediglich Art. 29 </w:t>
      </w:r>
      <w:proofErr w:type="spellStart"/>
      <w:r w:rsidRPr="004F2DD8">
        <w:rPr>
          <w:rFonts w:ascii="ITCAvantGardePro-Bk" w:hAnsi="ITCAvantGardePro-Bk" w:cs="ITCAvantGardePro-Bk"/>
          <w:color w:val="000000"/>
          <w:sz w:val="19"/>
          <w:szCs w:val="19"/>
        </w:rPr>
        <w:t>BöB</w:t>
      </w:r>
      <w:proofErr w:type="spellEnd"/>
      <w:r w:rsidRPr="004F2DD8">
        <w:rPr>
          <w:rFonts w:ascii="ITCAvantGardePro-Bk" w:hAnsi="ITCAvantGardePro-Bk" w:cs="ITCAvantGardePro-Bk"/>
          <w:color w:val="000000"/>
          <w:sz w:val="19"/>
          <w:szCs w:val="19"/>
        </w:rPr>
        <w:t xml:space="preserve"> sowie die Rechtsprechung zur Preisgewichtung durch das Bundesgericht)</w:t>
      </w:r>
      <w:r w:rsidR="00FE0909">
        <w:rPr>
          <w:rFonts w:ascii="ITCAvantGardePro-Bk" w:hAnsi="ITCAvantGardePro-Bk" w:cs="ITCAvantGardePro-Bk"/>
          <w:color w:val="000000"/>
          <w:sz w:val="19"/>
          <w:szCs w:val="19"/>
        </w:rPr>
        <w:t>. A</w:t>
      </w:r>
      <w:r w:rsidRPr="004F2DD8">
        <w:rPr>
          <w:rFonts w:ascii="ITCAvantGardePro-Bk" w:hAnsi="ITCAvantGardePro-Bk" w:cs="ITCAvantGardePro-Bk"/>
          <w:color w:val="000000"/>
          <w:sz w:val="19"/>
          <w:szCs w:val="19"/>
        </w:rPr>
        <w:t xml:space="preserve">uch eine Gewichtung zwischen den Kriterien kann sinnvoll sein, da nicht alle Kriterien gleich relevant für die </w:t>
      </w:r>
      <w:r w:rsidRPr="0004425F">
        <w:rPr>
          <w:rFonts w:ascii="ITCAvantGardePro-Bk" w:hAnsi="ITCAvantGardePro-Bk" w:cs="ITCAvantGardePro-Bk"/>
          <w:color w:val="000000" w:themeColor="text1"/>
          <w:sz w:val="19"/>
          <w:szCs w:val="19"/>
        </w:rPr>
        <w:t>Ressourcenschonung sind.</w:t>
      </w:r>
      <w:r w:rsidR="00B73339" w:rsidRPr="0004425F">
        <w:rPr>
          <w:rFonts w:ascii="ITCAvantGardePro-Bk" w:hAnsi="ITCAvantGardePro-Bk" w:cs="ITCAvantGardePro-Bk"/>
          <w:color w:val="000000" w:themeColor="text1"/>
          <w:sz w:val="19"/>
          <w:szCs w:val="19"/>
        </w:rPr>
        <w:t xml:space="preserve"> </w:t>
      </w:r>
      <w:r w:rsidR="00B73339" w:rsidRPr="0004425F">
        <w:rPr>
          <w:rFonts w:ascii="ITCAvantGardePro-Bk" w:hAnsi="ITCAvantGardePro-Bk" w:cs="ITCAvantGardePro-Bk"/>
          <w:color w:val="000000" w:themeColor="text1"/>
          <w:sz w:val="19"/>
          <w:szCs w:val="19"/>
          <w:lang w:val="de-DE"/>
        </w:rPr>
        <w:t xml:space="preserve">Kriterien, die ein Konzept/Beschrieb abfragen, können einfacher evaluierter und </w:t>
      </w:r>
      <w:r w:rsidR="002200A2" w:rsidRPr="0004425F">
        <w:rPr>
          <w:rFonts w:ascii="ITCAvantGardePro-Bk" w:hAnsi="ITCAvantGardePro-Bk" w:cs="ITCAvantGardePro-Bk"/>
          <w:color w:val="000000" w:themeColor="text1"/>
          <w:sz w:val="19"/>
          <w:szCs w:val="19"/>
          <w:lang w:val="de-DE"/>
        </w:rPr>
        <w:t xml:space="preserve">quantitativer ausgewertet </w:t>
      </w:r>
      <w:r w:rsidR="00B73339" w:rsidRPr="0004425F">
        <w:rPr>
          <w:rFonts w:ascii="ITCAvantGardePro-Bk" w:hAnsi="ITCAvantGardePro-Bk" w:cs="ITCAvantGardePro-Bk"/>
          <w:color w:val="000000" w:themeColor="text1"/>
          <w:sz w:val="19"/>
          <w:szCs w:val="19"/>
          <w:lang w:val="de-DE"/>
        </w:rPr>
        <w:t xml:space="preserve">werden, indem die Beschaffungsstelle eine Vorlage </w:t>
      </w:r>
      <w:r w:rsidR="00C15E02" w:rsidRPr="0004425F">
        <w:rPr>
          <w:rFonts w:ascii="ITCAvantGardePro-Bk" w:hAnsi="ITCAvantGardePro-Bk" w:cs="ITCAvantGardePro-Bk"/>
          <w:color w:val="000000" w:themeColor="text1"/>
          <w:sz w:val="19"/>
          <w:szCs w:val="19"/>
          <w:lang w:val="de-DE"/>
        </w:rPr>
        <w:t>vorgibt</w:t>
      </w:r>
      <w:r w:rsidR="00733012" w:rsidRPr="0004425F">
        <w:rPr>
          <w:rFonts w:ascii="ITCAvantGardePro-Bk" w:hAnsi="ITCAvantGardePro-Bk" w:cs="ITCAvantGardePro-Bk"/>
          <w:color w:val="000000" w:themeColor="text1"/>
          <w:sz w:val="19"/>
          <w:szCs w:val="19"/>
          <w:lang w:val="de-DE"/>
        </w:rPr>
        <w:t>.</w:t>
      </w:r>
      <w:r w:rsidR="00B73339" w:rsidRPr="0004425F">
        <w:rPr>
          <w:rFonts w:ascii="ITCAvantGardePro-Bk" w:hAnsi="ITCAvantGardePro-Bk" w:cs="ITCAvantGardePro-Bk"/>
          <w:color w:val="000000" w:themeColor="text1"/>
          <w:sz w:val="19"/>
          <w:szCs w:val="19"/>
          <w:lang w:val="de-DE"/>
        </w:rPr>
        <w:t xml:space="preserve"> </w:t>
      </w:r>
    </w:p>
    <w:p w14:paraId="58BA914E" w14:textId="77777777" w:rsidR="00D269DA" w:rsidRPr="0004425F" w:rsidRDefault="00D269DA" w:rsidP="007C763D">
      <w:pPr>
        <w:autoSpaceDE w:val="0"/>
        <w:autoSpaceDN w:val="0"/>
        <w:adjustRightInd w:val="0"/>
        <w:spacing w:line="240" w:lineRule="auto"/>
        <w:ind w:left="2832"/>
        <w:rPr>
          <w:rFonts w:ascii="ITCAvantGardePro-Bk" w:hAnsi="ITCAvantGardePro-Bk" w:cs="ITCAvantGardePro-Bk"/>
          <w:color w:val="000000" w:themeColor="text1"/>
          <w:sz w:val="19"/>
          <w:szCs w:val="19"/>
        </w:rPr>
      </w:pPr>
    </w:p>
    <w:p w14:paraId="5573B2E4" w14:textId="77777777" w:rsidR="00D269DA" w:rsidRPr="0004425F" w:rsidRDefault="00D269DA" w:rsidP="00D269DA">
      <w:pPr>
        <w:autoSpaceDE w:val="0"/>
        <w:autoSpaceDN w:val="0"/>
        <w:adjustRightInd w:val="0"/>
        <w:spacing w:line="240" w:lineRule="auto"/>
        <w:ind w:left="2832"/>
        <w:rPr>
          <w:rFonts w:ascii="ITCAvantGardePro-Bk" w:hAnsi="ITCAvantGardePro-Bk" w:cs="ITCAvantGardePro-Bk"/>
          <w:color w:val="000000" w:themeColor="text1"/>
          <w:sz w:val="19"/>
          <w:szCs w:val="19"/>
        </w:rPr>
      </w:pPr>
      <w:r w:rsidRPr="0004425F">
        <w:rPr>
          <w:rFonts w:ascii="ITCAvantGardePro-Bk" w:hAnsi="ITCAvantGardePro-Bk" w:cs="ITCAvantGardePro-Bk"/>
          <w:color w:val="000000" w:themeColor="text1"/>
          <w:sz w:val="19"/>
          <w:szCs w:val="19"/>
        </w:rPr>
        <w:t xml:space="preserve">Um umfassend nachhaltig zu beschaffen, sind nebst den Kriterien aus diesem Dokument zusätzliche Nachhaltigkeitskriterien zu berücksichtigen, beispielsweise zu sozialen Aspekten (u.a. zu entnehmen der </w:t>
      </w:r>
      <w:hyperlink r:id="rId11" w:history="1">
        <w:r w:rsidRPr="0004425F">
          <w:rPr>
            <w:rStyle w:val="Hyperlink"/>
            <w:rFonts w:ascii="ITCAvantGardePro-Bk" w:hAnsi="ITCAvantGardePro-Bk" w:cs="ITCAvantGardePro-Bk"/>
            <w:color w:val="000000" w:themeColor="text1"/>
            <w:sz w:val="19"/>
            <w:szCs w:val="19"/>
          </w:rPr>
          <w:t>Toolbox nachhaltige Beschaffung</w:t>
        </w:r>
      </w:hyperlink>
      <w:r w:rsidRPr="0004425F">
        <w:rPr>
          <w:rFonts w:ascii="ITCAvantGardePro-Bk" w:hAnsi="ITCAvantGardePro-Bk" w:cs="ITCAvantGardePro-Bk"/>
          <w:color w:val="000000" w:themeColor="text1"/>
          <w:sz w:val="19"/>
          <w:szCs w:val="19"/>
        </w:rPr>
        <w:t>).</w:t>
      </w:r>
    </w:p>
    <w:p w14:paraId="6C50C0D6" w14:textId="77777777" w:rsidR="007C763D" w:rsidRPr="0004425F" w:rsidRDefault="007C763D" w:rsidP="007C763D">
      <w:pPr>
        <w:autoSpaceDE w:val="0"/>
        <w:autoSpaceDN w:val="0"/>
        <w:adjustRightInd w:val="0"/>
        <w:spacing w:line="240" w:lineRule="auto"/>
        <w:ind w:left="2832"/>
        <w:rPr>
          <w:rFonts w:ascii="ITCAvantGardePro-Bk" w:hAnsi="ITCAvantGardePro-Bk" w:cs="ITCAvantGardePro-Bk"/>
          <w:color w:val="000000" w:themeColor="text1"/>
          <w:sz w:val="19"/>
          <w:szCs w:val="19"/>
        </w:rPr>
      </w:pPr>
    </w:p>
    <w:p w14:paraId="7102CA99" w14:textId="3604BC53" w:rsidR="007C763D" w:rsidRPr="0004425F" w:rsidRDefault="007C763D" w:rsidP="007C763D">
      <w:pPr>
        <w:autoSpaceDE w:val="0"/>
        <w:autoSpaceDN w:val="0"/>
        <w:adjustRightInd w:val="0"/>
        <w:spacing w:line="240" w:lineRule="auto"/>
        <w:ind w:left="2832"/>
        <w:rPr>
          <w:rFonts w:ascii="ITCAvantGardePro-Bk" w:hAnsi="ITCAvantGardePro-Bk" w:cs="ITCAvantGardePro-Bk"/>
          <w:color w:val="000000" w:themeColor="text1"/>
          <w:sz w:val="19"/>
          <w:szCs w:val="19"/>
        </w:rPr>
      </w:pPr>
      <w:r w:rsidRPr="0004425F">
        <w:rPr>
          <w:rFonts w:ascii="ITCAvantGardePro-Bk" w:hAnsi="ITCAvantGardePro-Bk" w:cs="ITCAvantGardePro-Bk"/>
          <w:color w:val="000000" w:themeColor="text1"/>
          <w:sz w:val="19"/>
          <w:szCs w:val="19"/>
        </w:rPr>
        <w:t>Diese Vorlage für Ausschreibungskriterien</w:t>
      </w:r>
      <w:r w:rsidR="00D269DA" w:rsidRPr="0004425F">
        <w:rPr>
          <w:rFonts w:ascii="ITCAvantGardePro-Bk" w:hAnsi="ITCAvantGardePro-Bk" w:cs="ITCAvantGardePro-Bk"/>
          <w:color w:val="000000" w:themeColor="text1"/>
          <w:sz w:val="19"/>
          <w:szCs w:val="19"/>
        </w:rPr>
        <w:t>,</w:t>
      </w:r>
      <w:r w:rsidRPr="0004425F">
        <w:rPr>
          <w:rFonts w:ascii="ITCAvantGardePro-Bk" w:hAnsi="ITCAvantGardePro-Bk" w:cs="ITCAvantGardePro-Bk"/>
          <w:color w:val="000000" w:themeColor="text1"/>
          <w:sz w:val="19"/>
          <w:szCs w:val="19"/>
        </w:rPr>
        <w:t xml:space="preserve"> aufbauend auf de</w:t>
      </w:r>
      <w:r w:rsidR="00D269DA" w:rsidRPr="0004425F">
        <w:rPr>
          <w:rFonts w:ascii="ITCAvantGardePro-Bk" w:hAnsi="ITCAvantGardePro-Bk" w:cs="ITCAvantGardePro-Bk"/>
          <w:color w:val="000000" w:themeColor="text1"/>
          <w:sz w:val="19"/>
          <w:szCs w:val="19"/>
        </w:rPr>
        <w:t>m</w:t>
      </w:r>
      <w:r w:rsidRPr="0004425F">
        <w:rPr>
          <w:rFonts w:ascii="ITCAvantGardePro-Bk" w:hAnsi="ITCAvantGardePro-Bk" w:cs="ITCAvantGardePro-Bk"/>
          <w:color w:val="000000" w:themeColor="text1"/>
          <w:sz w:val="19"/>
          <w:szCs w:val="19"/>
        </w:rPr>
        <w:t xml:space="preserve"> </w:t>
      </w:r>
      <w:hyperlink r:id="rId12" w:history="1">
        <w:r w:rsidRPr="00A77BEE">
          <w:rPr>
            <w:rStyle w:val="Hyperlink"/>
            <w:rFonts w:ascii="ITCAvantGardePro-Bk" w:hAnsi="ITCAvantGardePro-Bk" w:cs="ITCAvantGardePro-Bk"/>
            <w:color w:val="000000" w:themeColor="text1"/>
            <w:sz w:val="19"/>
            <w:szCs w:val="19"/>
          </w:rPr>
          <w:t>Leitfaden kreislauffähige Beschaffung</w:t>
        </w:r>
      </w:hyperlink>
      <w:r w:rsidR="00D269DA" w:rsidRPr="00A77BEE">
        <w:rPr>
          <w:color w:val="000000" w:themeColor="text1"/>
        </w:rPr>
        <w:t>,</w:t>
      </w:r>
      <w:r w:rsidRPr="00A77BEE">
        <w:rPr>
          <w:rFonts w:ascii="ITCAvantGardePro-Bk" w:hAnsi="ITCAvantGardePro-Bk" w:cs="ITCAvantGardePro-Bk"/>
          <w:color w:val="000000" w:themeColor="text1"/>
          <w:sz w:val="19"/>
          <w:szCs w:val="19"/>
        </w:rPr>
        <w:t xml:space="preserve"> </w:t>
      </w:r>
      <w:r w:rsidRPr="0004425F">
        <w:rPr>
          <w:rFonts w:ascii="ITCAvantGardePro-Bk" w:hAnsi="ITCAvantGardePro-Bk" w:cs="ITCAvantGardePro-Bk"/>
          <w:color w:val="000000" w:themeColor="text1"/>
          <w:sz w:val="19"/>
          <w:szCs w:val="19"/>
        </w:rPr>
        <w:t xml:space="preserve">bildet eine Basis, die auf Grundlage </w:t>
      </w:r>
      <w:r w:rsidR="008D3DDB" w:rsidRPr="0004425F">
        <w:rPr>
          <w:rFonts w:ascii="ITCAvantGardePro-Bk" w:hAnsi="ITCAvantGardePro-Bk" w:cs="ITCAvantGardePro-Bk"/>
          <w:color w:val="000000" w:themeColor="text1"/>
          <w:sz w:val="19"/>
          <w:szCs w:val="19"/>
        </w:rPr>
        <w:t>von</w:t>
      </w:r>
      <w:r w:rsidRPr="0004425F">
        <w:rPr>
          <w:rFonts w:ascii="ITCAvantGardePro-Bk" w:hAnsi="ITCAvantGardePro-Bk" w:cs="ITCAvantGardePro-Bk"/>
          <w:color w:val="000000" w:themeColor="text1"/>
          <w:sz w:val="19"/>
          <w:szCs w:val="19"/>
        </w:rPr>
        <w:t xml:space="preserve"> Rückmeldungen stetig weiterentwickelt wird. Wir freuen uns, wenn Sie Ihre Erfahrungen mit dem Einsatz der Kriterien sowie Verbesserungsvorschläge mit uns teilen: </w:t>
      </w:r>
      <w:hyperlink r:id="rId13" w:history="1">
        <w:r w:rsidRPr="0004425F">
          <w:rPr>
            <w:rStyle w:val="Hyperlink"/>
            <w:rFonts w:ascii="ITCAvantGardePro-Bk" w:hAnsi="ITCAvantGardePro-Bk" w:cs="ITCAvantGardePro-Bk"/>
            <w:color w:val="000000" w:themeColor="text1"/>
            <w:sz w:val="19"/>
            <w:szCs w:val="19"/>
          </w:rPr>
          <w:t>oekologische-beschaffung@bafu.admin.ch</w:t>
        </w:r>
      </w:hyperlink>
      <w:r w:rsidRPr="0004425F">
        <w:rPr>
          <w:rFonts w:ascii="ITCAvantGardePro-Bk" w:hAnsi="ITCAvantGardePro-Bk" w:cs="ITCAvantGardePro-Bk"/>
          <w:color w:val="000000" w:themeColor="text1"/>
          <w:sz w:val="19"/>
          <w:szCs w:val="19"/>
        </w:rPr>
        <w:t xml:space="preserve">. </w:t>
      </w:r>
    </w:p>
    <w:p w14:paraId="13234F56" w14:textId="77777777" w:rsidR="007C763D" w:rsidRDefault="007C763D" w:rsidP="007C763D">
      <w:pPr>
        <w:autoSpaceDE w:val="0"/>
        <w:autoSpaceDN w:val="0"/>
        <w:adjustRightInd w:val="0"/>
        <w:spacing w:line="240" w:lineRule="auto"/>
        <w:ind w:left="2832"/>
        <w:rPr>
          <w:rFonts w:ascii="ITCAvantGardePro-Bk" w:hAnsi="ITCAvantGardePro-Bk" w:cs="ITCAvantGardePro-Bk"/>
          <w:color w:val="000000"/>
          <w:sz w:val="14"/>
          <w:szCs w:val="14"/>
        </w:rPr>
      </w:pPr>
    </w:p>
    <w:p w14:paraId="4CA7648B" w14:textId="77777777" w:rsidR="007C763D" w:rsidRDefault="007C763D" w:rsidP="007C763D">
      <w:pPr>
        <w:autoSpaceDE w:val="0"/>
        <w:autoSpaceDN w:val="0"/>
        <w:adjustRightInd w:val="0"/>
        <w:spacing w:line="240" w:lineRule="auto"/>
        <w:ind w:left="2832"/>
        <w:rPr>
          <w:rFonts w:ascii="ITCAvantGardePro-Bk" w:hAnsi="ITCAvantGardePro-Bk" w:cs="ITCAvantGardePro-Bk"/>
          <w:color w:val="000000"/>
          <w:sz w:val="14"/>
          <w:szCs w:val="14"/>
        </w:rPr>
      </w:pPr>
    </w:p>
    <w:p w14:paraId="02B651B8" w14:textId="77777777" w:rsidR="006D5301" w:rsidRDefault="006D5301" w:rsidP="007C763D">
      <w:pPr>
        <w:autoSpaceDE w:val="0"/>
        <w:autoSpaceDN w:val="0"/>
        <w:adjustRightInd w:val="0"/>
        <w:spacing w:line="240" w:lineRule="auto"/>
        <w:ind w:left="2832"/>
        <w:rPr>
          <w:rFonts w:ascii="ITCAvantGardePro-Bk" w:hAnsi="ITCAvantGardePro-Bk" w:cs="ITCAvantGardePro-Bk"/>
          <w:color w:val="000000"/>
          <w:sz w:val="14"/>
          <w:szCs w:val="14"/>
        </w:rPr>
      </w:pPr>
    </w:p>
    <w:p w14:paraId="1C228D33" w14:textId="77777777" w:rsidR="006D5301" w:rsidRDefault="006D5301" w:rsidP="007C763D">
      <w:pPr>
        <w:autoSpaceDE w:val="0"/>
        <w:autoSpaceDN w:val="0"/>
        <w:adjustRightInd w:val="0"/>
        <w:spacing w:line="240" w:lineRule="auto"/>
        <w:ind w:left="2832"/>
        <w:rPr>
          <w:rFonts w:ascii="ITCAvantGardePro-Bk" w:hAnsi="ITCAvantGardePro-Bk" w:cs="ITCAvantGardePro-Bk"/>
          <w:color w:val="000000"/>
          <w:sz w:val="14"/>
          <w:szCs w:val="14"/>
        </w:rPr>
      </w:pPr>
    </w:p>
    <w:p w14:paraId="45A043AB" w14:textId="77777777" w:rsidR="006D5301" w:rsidRDefault="006D5301" w:rsidP="007C763D">
      <w:pPr>
        <w:autoSpaceDE w:val="0"/>
        <w:autoSpaceDN w:val="0"/>
        <w:adjustRightInd w:val="0"/>
        <w:spacing w:line="240" w:lineRule="auto"/>
        <w:ind w:left="2832"/>
        <w:rPr>
          <w:rFonts w:ascii="ITCAvantGardePro-Bk" w:hAnsi="ITCAvantGardePro-Bk" w:cs="ITCAvantGardePro-Bk"/>
          <w:color w:val="000000"/>
          <w:sz w:val="14"/>
          <w:szCs w:val="14"/>
        </w:rPr>
      </w:pPr>
    </w:p>
    <w:p w14:paraId="28FFACEF" w14:textId="77777777" w:rsidR="006D5301" w:rsidRDefault="006D5301" w:rsidP="007C763D">
      <w:pPr>
        <w:autoSpaceDE w:val="0"/>
        <w:autoSpaceDN w:val="0"/>
        <w:adjustRightInd w:val="0"/>
        <w:spacing w:line="240" w:lineRule="auto"/>
        <w:ind w:left="2832"/>
        <w:rPr>
          <w:rFonts w:ascii="ITCAvantGardePro-Bk" w:hAnsi="ITCAvantGardePro-Bk" w:cs="ITCAvantGardePro-Bk"/>
          <w:color w:val="000000"/>
          <w:sz w:val="14"/>
          <w:szCs w:val="14"/>
        </w:rPr>
      </w:pPr>
    </w:p>
    <w:p w14:paraId="7B7F5CCA" w14:textId="77777777" w:rsidR="006D5301" w:rsidRDefault="006D5301" w:rsidP="007C763D">
      <w:pPr>
        <w:autoSpaceDE w:val="0"/>
        <w:autoSpaceDN w:val="0"/>
        <w:adjustRightInd w:val="0"/>
        <w:spacing w:line="240" w:lineRule="auto"/>
        <w:ind w:left="2832"/>
        <w:rPr>
          <w:rFonts w:ascii="ITCAvantGardePro-Bk" w:hAnsi="ITCAvantGardePro-Bk" w:cs="ITCAvantGardePro-Bk"/>
          <w:color w:val="000000"/>
          <w:sz w:val="14"/>
          <w:szCs w:val="14"/>
        </w:rPr>
      </w:pPr>
    </w:p>
    <w:p w14:paraId="4CC8FB37" w14:textId="77777777" w:rsidR="007C763D" w:rsidRPr="00733FFF" w:rsidRDefault="007C763D" w:rsidP="007C763D">
      <w:pPr>
        <w:autoSpaceDE w:val="0"/>
        <w:autoSpaceDN w:val="0"/>
        <w:adjustRightInd w:val="0"/>
        <w:spacing w:line="240" w:lineRule="auto"/>
        <w:ind w:left="2832"/>
        <w:rPr>
          <w:rFonts w:ascii="ITCAvantGardePro-Bold" w:hAnsi="ITCAvantGardePro-Bold" w:cs="ITCAvantGardePro-Bold"/>
          <w:b/>
          <w:bCs/>
          <w:color w:val="000000"/>
          <w:sz w:val="18"/>
          <w:szCs w:val="18"/>
        </w:rPr>
      </w:pPr>
      <w:r w:rsidRPr="00733FFF">
        <w:rPr>
          <w:rFonts w:ascii="ITCAvantGardePro-Bold" w:hAnsi="ITCAvantGardePro-Bold" w:cs="ITCAvantGardePro-Bold"/>
          <w:b/>
          <w:bCs/>
          <w:color w:val="000000"/>
          <w:sz w:val="18"/>
          <w:szCs w:val="18"/>
        </w:rPr>
        <w:t>Herausgeberin</w:t>
      </w:r>
    </w:p>
    <w:p w14:paraId="555A5B33" w14:textId="77777777" w:rsidR="007C763D" w:rsidRPr="00733FFF" w:rsidRDefault="007C763D" w:rsidP="007C763D">
      <w:pPr>
        <w:autoSpaceDE w:val="0"/>
        <w:autoSpaceDN w:val="0"/>
        <w:adjustRightInd w:val="0"/>
        <w:spacing w:after="60" w:line="240" w:lineRule="auto"/>
        <w:ind w:left="2829"/>
        <w:rPr>
          <w:rFonts w:ascii="ITCAvantGardePro-Bk" w:hAnsi="ITCAvantGardePro-Bk" w:cs="ITCAvantGardePro-Bk"/>
          <w:color w:val="000000"/>
          <w:sz w:val="18"/>
          <w:szCs w:val="18"/>
        </w:rPr>
      </w:pPr>
      <w:r w:rsidRPr="00733FFF">
        <w:rPr>
          <w:rFonts w:ascii="ITCAvantGardePro-Bk" w:hAnsi="ITCAvantGardePro-Bk" w:cs="ITCAvantGardePro-Bk"/>
          <w:color w:val="000000"/>
          <w:sz w:val="18"/>
          <w:szCs w:val="18"/>
        </w:rPr>
        <w:t>Geschäftsstelle der Beschaffungskonferenz des Bundes BKB</w:t>
      </w:r>
    </w:p>
    <w:p w14:paraId="066994CA" w14:textId="77777777" w:rsidR="007C763D" w:rsidRPr="00733FFF" w:rsidRDefault="007C763D" w:rsidP="007C763D">
      <w:pPr>
        <w:autoSpaceDE w:val="0"/>
        <w:autoSpaceDN w:val="0"/>
        <w:adjustRightInd w:val="0"/>
        <w:spacing w:line="240" w:lineRule="auto"/>
        <w:ind w:left="2832"/>
        <w:rPr>
          <w:rFonts w:ascii="ITCAvantGardePro-Bold" w:hAnsi="ITCAvantGardePro-Bold" w:cs="ITCAvantGardePro-Bold"/>
          <w:b/>
          <w:bCs/>
          <w:color w:val="000000"/>
          <w:sz w:val="18"/>
          <w:szCs w:val="18"/>
        </w:rPr>
      </w:pPr>
      <w:r w:rsidRPr="00733FFF">
        <w:rPr>
          <w:rFonts w:ascii="ITCAvantGardePro-Bold" w:hAnsi="ITCAvantGardePro-Bold" w:cs="ITCAvantGardePro-Bold"/>
          <w:b/>
          <w:bCs/>
          <w:color w:val="000000"/>
          <w:sz w:val="18"/>
          <w:szCs w:val="18"/>
        </w:rPr>
        <w:t>Verfasserin</w:t>
      </w:r>
    </w:p>
    <w:p w14:paraId="1B7DB405" w14:textId="77777777" w:rsidR="007C763D" w:rsidRDefault="007C763D" w:rsidP="007C763D">
      <w:pPr>
        <w:autoSpaceDE w:val="0"/>
        <w:autoSpaceDN w:val="0"/>
        <w:adjustRightInd w:val="0"/>
        <w:spacing w:after="60" w:line="240" w:lineRule="auto"/>
        <w:ind w:left="2829"/>
        <w:rPr>
          <w:rFonts w:ascii="ITCAvantGardePro-Bk" w:hAnsi="ITCAvantGardePro-Bk" w:cs="ITCAvantGardePro-Bk"/>
          <w:color w:val="000000"/>
          <w:sz w:val="18"/>
          <w:szCs w:val="18"/>
        </w:rPr>
      </w:pPr>
      <w:proofErr w:type="spellStart"/>
      <w:r w:rsidRPr="00733FFF">
        <w:rPr>
          <w:rFonts w:ascii="ITCAvantGardePro-Bk" w:hAnsi="ITCAvantGardePro-Bk" w:cs="ITCAvantGardePro-Bk"/>
          <w:color w:val="000000"/>
          <w:sz w:val="18"/>
          <w:szCs w:val="18"/>
        </w:rPr>
        <w:t>Prozirkula</w:t>
      </w:r>
      <w:proofErr w:type="spellEnd"/>
      <w:r w:rsidRPr="00733FFF">
        <w:rPr>
          <w:rFonts w:ascii="ITCAvantGardePro-Bk" w:hAnsi="ITCAvantGardePro-Bk" w:cs="ITCAvantGardePro-Bk"/>
          <w:color w:val="000000"/>
          <w:sz w:val="18"/>
          <w:szCs w:val="18"/>
        </w:rPr>
        <w:t xml:space="preserve"> GmbH</w:t>
      </w:r>
    </w:p>
    <w:p w14:paraId="406FE4DB" w14:textId="77777777" w:rsidR="007C763D" w:rsidRPr="008A3CC5" w:rsidRDefault="007C763D" w:rsidP="007C763D">
      <w:pPr>
        <w:autoSpaceDE w:val="0"/>
        <w:autoSpaceDN w:val="0"/>
        <w:adjustRightInd w:val="0"/>
        <w:spacing w:line="240" w:lineRule="auto"/>
        <w:ind w:left="2832"/>
        <w:rPr>
          <w:rFonts w:ascii="ITCAvantGardePro-Bk" w:hAnsi="ITCAvantGardePro-Bk" w:cs="ITCAvantGardePro-Bk"/>
          <w:color w:val="000000"/>
          <w:sz w:val="18"/>
          <w:szCs w:val="18"/>
        </w:rPr>
      </w:pPr>
      <w:r w:rsidRPr="00733FFF">
        <w:rPr>
          <w:rFonts w:ascii="ITCAvantGardePro-Bold" w:hAnsi="ITCAvantGardePro-Bold" w:cs="ITCAvantGardePro-Bold"/>
          <w:b/>
          <w:bCs/>
          <w:color w:val="000000"/>
          <w:sz w:val="18"/>
          <w:szCs w:val="18"/>
        </w:rPr>
        <w:t>Unter Mitwirkung von</w:t>
      </w:r>
    </w:p>
    <w:p w14:paraId="1FAB7283" w14:textId="77777777" w:rsidR="007C763D" w:rsidRPr="00733FFF" w:rsidRDefault="007C763D" w:rsidP="00A77BEE">
      <w:pPr>
        <w:autoSpaceDE w:val="0"/>
        <w:autoSpaceDN w:val="0"/>
        <w:adjustRightInd w:val="0"/>
        <w:spacing w:line="276" w:lineRule="auto"/>
        <w:ind w:left="2829"/>
        <w:rPr>
          <w:rFonts w:ascii="ITCAvantGardePro-Bk" w:hAnsi="ITCAvantGardePro-Bk" w:cs="ITCAvantGardePro-Bk"/>
          <w:color w:val="000000"/>
          <w:sz w:val="18"/>
          <w:szCs w:val="18"/>
        </w:rPr>
      </w:pPr>
      <w:r w:rsidRPr="00733FFF">
        <w:rPr>
          <w:rFonts w:ascii="ITCAvantGardePro-Bk" w:hAnsi="ITCAvantGardePro-Bk" w:cs="ITCAvantGardePro-Bk"/>
          <w:color w:val="000000"/>
          <w:sz w:val="18"/>
          <w:szCs w:val="18"/>
        </w:rPr>
        <w:t>Fachstelle für ökologische öffentliche Beschaffung, BAFU</w:t>
      </w:r>
    </w:p>
    <w:p w14:paraId="0F54D3F9" w14:textId="77777777" w:rsidR="007C763D" w:rsidRPr="00733FFF" w:rsidRDefault="007C763D" w:rsidP="00A77BEE">
      <w:pPr>
        <w:autoSpaceDE w:val="0"/>
        <w:autoSpaceDN w:val="0"/>
        <w:adjustRightInd w:val="0"/>
        <w:spacing w:line="276" w:lineRule="auto"/>
        <w:ind w:left="2829"/>
        <w:rPr>
          <w:rFonts w:ascii="ITCAvantGardePro-Bk" w:hAnsi="ITCAvantGardePro-Bk" w:cs="ITCAvantGardePro-Bk"/>
          <w:color w:val="000000"/>
          <w:sz w:val="18"/>
          <w:szCs w:val="18"/>
        </w:rPr>
      </w:pPr>
      <w:r w:rsidRPr="00733FFF">
        <w:rPr>
          <w:rFonts w:ascii="ITCAvantGardePro-Bk" w:hAnsi="ITCAvantGardePro-Bk" w:cs="ITCAvantGardePro-Bk"/>
          <w:color w:val="000000"/>
          <w:sz w:val="18"/>
          <w:szCs w:val="18"/>
        </w:rPr>
        <w:t>Kompetenzzentrum Beschaffungswesen Bund, KBB</w:t>
      </w:r>
    </w:p>
    <w:p w14:paraId="4454BCC4" w14:textId="65334805" w:rsidR="007C763D" w:rsidRDefault="007C763D" w:rsidP="00A77BEE">
      <w:pPr>
        <w:spacing w:line="276" w:lineRule="auto"/>
        <w:ind w:left="2829"/>
        <w:rPr>
          <w:rFonts w:ascii="ITCAvantGardePro-Bk" w:hAnsi="ITCAvantGardePro-Bk" w:cs="ITCAvantGardePro-Bk"/>
          <w:color w:val="000000"/>
          <w:sz w:val="18"/>
          <w:szCs w:val="18"/>
        </w:rPr>
      </w:pPr>
      <w:r w:rsidRPr="00733FFF">
        <w:rPr>
          <w:rFonts w:ascii="ITCAvantGardePro-Bk" w:hAnsi="ITCAvantGardePro-Bk" w:cs="ITCAvantGardePro-Bk"/>
          <w:color w:val="000000"/>
          <w:sz w:val="18"/>
          <w:szCs w:val="18"/>
        </w:rPr>
        <w:t>Fachgruppe nachhaltige öffentliche Beschaffung, BKB</w:t>
      </w:r>
    </w:p>
    <w:p w14:paraId="304D091F" w14:textId="11BFC75F" w:rsidR="00835A8E" w:rsidRPr="008A3CC5" w:rsidRDefault="00835A8E" w:rsidP="00A77BEE">
      <w:pPr>
        <w:spacing w:line="276" w:lineRule="auto"/>
        <w:ind w:left="2829"/>
        <w:rPr>
          <w:rFonts w:ascii="ITCAvantGardePro-Bk" w:hAnsi="ITCAvantGardePro-Bk" w:cs="ITCAvantGardePro-Bk"/>
          <w:color w:val="000000"/>
          <w:sz w:val="18"/>
          <w:szCs w:val="18"/>
        </w:rPr>
      </w:pPr>
      <w:r w:rsidRPr="00D3785C">
        <w:rPr>
          <w:rFonts w:ascii="ITCAvantGardePro-Bk" w:hAnsi="ITCAvantGardePro-Bk" w:cs="ITCAvantGardePro-Bk"/>
          <w:color w:val="000000"/>
          <w:sz w:val="18"/>
          <w:szCs w:val="18"/>
        </w:rPr>
        <w:t>Verschiedene Vertreterinnen</w:t>
      </w:r>
      <w:r w:rsidR="00A77BEE">
        <w:rPr>
          <w:rFonts w:ascii="ITCAvantGardePro-Bk" w:hAnsi="ITCAvantGardePro-Bk" w:cs="ITCAvantGardePro-Bk"/>
          <w:color w:val="000000"/>
          <w:sz w:val="18"/>
          <w:szCs w:val="18"/>
        </w:rPr>
        <w:t xml:space="preserve"> und Vertreter</w:t>
      </w:r>
      <w:r w:rsidRPr="00D3785C">
        <w:rPr>
          <w:rFonts w:ascii="ITCAvantGardePro-Bk" w:hAnsi="ITCAvantGardePro-Bk" w:cs="ITCAvantGardePro-Bk"/>
          <w:color w:val="000000"/>
          <w:sz w:val="18"/>
          <w:szCs w:val="18"/>
        </w:rPr>
        <w:t xml:space="preserve"> aus der Praxis</w:t>
      </w:r>
    </w:p>
    <w:p w14:paraId="01DA85B8" w14:textId="77777777" w:rsidR="007C763D" w:rsidRDefault="007C763D" w:rsidP="007C763D">
      <w:pPr>
        <w:spacing w:after="160" w:line="259" w:lineRule="auto"/>
        <w:rPr>
          <w:rFonts w:ascii="ITCAvantGardePro-Bk" w:hAnsi="ITCAvantGardePro-Bk" w:cs="ITCAvantGardePro-Bk"/>
          <w:color w:val="000000"/>
          <w:sz w:val="14"/>
          <w:szCs w:val="14"/>
        </w:rPr>
      </w:pPr>
      <w:r>
        <w:rPr>
          <w:rFonts w:ascii="ITCAvantGardePro-Bk" w:hAnsi="ITCAvantGardePro-Bk" w:cs="ITCAvantGardePro-Bk"/>
          <w:color w:val="000000"/>
          <w:sz w:val="14"/>
          <w:szCs w:val="14"/>
        </w:rPr>
        <w:br w:type="page"/>
      </w:r>
    </w:p>
    <w:p w14:paraId="3748A781" w14:textId="77777777" w:rsidR="007C763D" w:rsidRPr="00642FBB" w:rsidRDefault="007C763D" w:rsidP="007C763D">
      <w:pPr>
        <w:spacing w:after="160" w:line="259" w:lineRule="auto"/>
        <w:rPr>
          <w:rFonts w:ascii="ITCAvantGardePro-Bold" w:hAnsi="ITCAvantGardePro-Bold" w:cs="ITCAvantGardePro-Bold"/>
          <w:color w:val="ADADAD" w:themeColor="background2" w:themeShade="BF"/>
          <w:sz w:val="20"/>
          <w:szCs w:val="20"/>
        </w:rPr>
      </w:pPr>
      <w:r>
        <w:rPr>
          <w:rFonts w:ascii="ITCAvantGardePro-Bold" w:hAnsi="ITCAvantGardePro-Bold" w:cs="ITCAvantGardePro-Bold"/>
          <w:b/>
          <w:bCs/>
          <w:color w:val="285072"/>
          <w:sz w:val="28"/>
          <w:szCs w:val="28"/>
        </w:rPr>
        <w:t xml:space="preserve">Warengruppen </w:t>
      </w:r>
      <w:r w:rsidRPr="00642FBB">
        <w:rPr>
          <w:rFonts w:ascii="ITCAvantGardePro-Bold" w:hAnsi="ITCAvantGardePro-Bold" w:cs="ITCAvantGardePro-Bold"/>
          <w:color w:val="ADADAD" w:themeColor="background2" w:themeShade="BF"/>
          <w:sz w:val="20"/>
          <w:szCs w:val="20"/>
        </w:rPr>
        <w:t>(entsprechende Warengruppe mit «Link öffnen» anwählen)</w:t>
      </w:r>
    </w:p>
    <w:p w14:paraId="794EDA87" w14:textId="77777777" w:rsidR="007C763D" w:rsidRPr="009E4FC5" w:rsidRDefault="007C763D" w:rsidP="007C763D">
      <w:pPr>
        <w:pStyle w:val="Listenabsatz"/>
        <w:numPr>
          <w:ilvl w:val="0"/>
          <w:numId w:val="2"/>
        </w:numPr>
        <w:spacing w:after="120" w:line="259" w:lineRule="auto"/>
        <w:ind w:left="714" w:hanging="357"/>
        <w:contextualSpacing w:val="0"/>
        <w:rPr>
          <w:rFonts w:ascii="ITCAvantGardePro-Bk" w:hAnsi="ITCAvantGardePro-Bk" w:cs="ITCAvantGardePro-Bk"/>
          <w:color w:val="0F4761" w:themeColor="accent1" w:themeShade="BF"/>
          <w:sz w:val="26"/>
          <w:szCs w:val="26"/>
          <w:u w:val="single"/>
        </w:rPr>
      </w:pPr>
      <w:r w:rsidRPr="009E4FC5">
        <w:rPr>
          <w:color w:val="0F4761" w:themeColor="accent1" w:themeShade="BF"/>
          <w:u w:val="single"/>
        </w:rPr>
        <w:t xml:space="preserve">zum </w:t>
      </w:r>
      <w:hyperlink w:anchor="Design" w:tooltip="(STRG +) Klicken, um direkt zum Kapitel zu gelangen." w:history="1">
        <w:r w:rsidRPr="009E4FC5">
          <w:rPr>
            <w:rStyle w:val="Hyperlink"/>
            <w:rFonts w:ascii="ITCAvantGardePro-Bk" w:hAnsi="ITCAvantGardePro-Bk" w:cs="ITCAvantGardePro-Bk"/>
            <w:sz w:val="26"/>
            <w:szCs w:val="26"/>
          </w:rPr>
          <w:t>Design für Kreislaufwirtschaft</w:t>
        </w:r>
      </w:hyperlink>
    </w:p>
    <w:p w14:paraId="612255A4" w14:textId="77777777" w:rsidR="007C763D" w:rsidRPr="009E4FC5" w:rsidRDefault="007C763D" w:rsidP="007C763D">
      <w:pPr>
        <w:pStyle w:val="Listenabsatz"/>
        <w:numPr>
          <w:ilvl w:val="0"/>
          <w:numId w:val="2"/>
        </w:numPr>
        <w:spacing w:after="120" w:line="259" w:lineRule="auto"/>
        <w:ind w:left="714" w:hanging="357"/>
        <w:contextualSpacing w:val="0"/>
        <w:rPr>
          <w:rFonts w:ascii="ITCAvantGardePro-Bk" w:hAnsi="ITCAvantGardePro-Bk" w:cs="ITCAvantGardePro-Bk"/>
          <w:color w:val="0F4761" w:themeColor="accent1" w:themeShade="BF"/>
          <w:sz w:val="26"/>
          <w:szCs w:val="26"/>
          <w:u w:val="single"/>
        </w:rPr>
      </w:pPr>
      <w:r w:rsidRPr="009E4FC5">
        <w:rPr>
          <w:color w:val="0F4761" w:themeColor="accent1" w:themeShade="BF"/>
          <w:u w:val="single"/>
        </w:rPr>
        <w:t xml:space="preserve">zu </w:t>
      </w:r>
      <w:hyperlink w:anchor="DL" w:tooltip="(STRG +) Klicken, um direkt zum Kapitel zu gelangen." w:history="1">
        <w:r w:rsidRPr="009E4FC5">
          <w:rPr>
            <w:rStyle w:val="Hyperlink"/>
            <w:rFonts w:ascii="ITCAvantGardePro-Bk" w:hAnsi="ITCAvantGardePro-Bk" w:cs="ITCAvantGardePro-Bk"/>
            <w:sz w:val="26"/>
            <w:szCs w:val="26"/>
          </w:rPr>
          <w:t>Dienstleistungen für Kreislaufwirtschaft</w:t>
        </w:r>
      </w:hyperlink>
      <w:r w:rsidRPr="009E4FC5">
        <w:rPr>
          <w:rFonts w:ascii="ITCAvantGardePro-Bk" w:hAnsi="ITCAvantGardePro-Bk" w:cs="ITCAvantGardePro-Bk"/>
          <w:color w:val="0F4761" w:themeColor="accent1" w:themeShade="BF"/>
          <w:sz w:val="26"/>
          <w:szCs w:val="26"/>
          <w:u w:val="single"/>
        </w:rPr>
        <w:t xml:space="preserve"> </w:t>
      </w:r>
    </w:p>
    <w:p w14:paraId="7D3C644B" w14:textId="77777777" w:rsidR="007C763D" w:rsidRPr="009E4FC5" w:rsidRDefault="007C763D" w:rsidP="007C763D">
      <w:pPr>
        <w:pStyle w:val="Listenabsatz"/>
        <w:numPr>
          <w:ilvl w:val="0"/>
          <w:numId w:val="2"/>
        </w:numPr>
        <w:spacing w:after="120" w:line="259" w:lineRule="auto"/>
        <w:ind w:left="714" w:hanging="357"/>
        <w:contextualSpacing w:val="0"/>
        <w:rPr>
          <w:rFonts w:ascii="ITCAvantGardePro-Bk" w:hAnsi="ITCAvantGardePro-Bk" w:cs="ITCAvantGardePro-Bk"/>
          <w:color w:val="0F4761" w:themeColor="accent1" w:themeShade="BF"/>
          <w:sz w:val="26"/>
          <w:szCs w:val="26"/>
          <w:u w:val="single"/>
        </w:rPr>
      </w:pPr>
      <w:r w:rsidRPr="009E4FC5">
        <w:rPr>
          <w:color w:val="0F4761" w:themeColor="accent1" w:themeShade="BF"/>
          <w:u w:val="single"/>
        </w:rPr>
        <w:t xml:space="preserve">zu den </w:t>
      </w:r>
      <w:hyperlink w:anchor="Textilien" w:tooltip="(STRG +) Klicken, um direkt zum Kapitel zu gelangen." w:history="1">
        <w:r w:rsidRPr="009E4FC5">
          <w:rPr>
            <w:rStyle w:val="Hyperlink"/>
            <w:rFonts w:ascii="ITCAvantGardePro-Bk" w:hAnsi="ITCAvantGardePro-Bk" w:cs="ITCAvantGardePro-Bk"/>
            <w:sz w:val="26"/>
            <w:szCs w:val="26"/>
          </w:rPr>
          <w:t>Textilien</w:t>
        </w:r>
      </w:hyperlink>
    </w:p>
    <w:p w14:paraId="10E08AC8" w14:textId="77777777" w:rsidR="007C763D" w:rsidRPr="009E4FC5" w:rsidRDefault="007C763D" w:rsidP="007C763D">
      <w:pPr>
        <w:pStyle w:val="Listenabsatz"/>
        <w:numPr>
          <w:ilvl w:val="0"/>
          <w:numId w:val="2"/>
        </w:numPr>
        <w:spacing w:after="120" w:line="259" w:lineRule="auto"/>
        <w:ind w:left="714" w:hanging="357"/>
        <w:contextualSpacing w:val="0"/>
        <w:rPr>
          <w:rFonts w:ascii="ITCAvantGardePro-Bk" w:hAnsi="ITCAvantGardePro-Bk" w:cs="ITCAvantGardePro-Bk"/>
          <w:color w:val="0F4761" w:themeColor="accent1" w:themeShade="BF"/>
          <w:sz w:val="26"/>
          <w:szCs w:val="26"/>
          <w:u w:val="single"/>
        </w:rPr>
      </w:pPr>
      <w:r w:rsidRPr="009E4FC5">
        <w:rPr>
          <w:color w:val="0F4761" w:themeColor="accent1" w:themeShade="BF"/>
          <w:u w:val="single"/>
        </w:rPr>
        <w:t xml:space="preserve">zur </w:t>
      </w:r>
      <w:hyperlink w:anchor="Gebäudereinigung" w:tooltip="(STRG +) Klicken, um direkt zum Kapitel zu gelangen." w:history="1">
        <w:r w:rsidRPr="009E4FC5">
          <w:rPr>
            <w:rStyle w:val="Hyperlink"/>
            <w:rFonts w:ascii="ITCAvantGardePro-Bk" w:hAnsi="ITCAvantGardePro-Bk" w:cs="ITCAvantGardePro-Bk"/>
            <w:sz w:val="26"/>
            <w:szCs w:val="26"/>
          </w:rPr>
          <w:t>Gebäudereinigung und Reinigungsmittel</w:t>
        </w:r>
      </w:hyperlink>
    </w:p>
    <w:p w14:paraId="1138E5F6" w14:textId="77777777" w:rsidR="007C763D" w:rsidRPr="009E4FC5" w:rsidRDefault="007C763D" w:rsidP="007C763D">
      <w:pPr>
        <w:pStyle w:val="Listenabsatz"/>
        <w:numPr>
          <w:ilvl w:val="0"/>
          <w:numId w:val="2"/>
        </w:numPr>
        <w:spacing w:after="120" w:line="259" w:lineRule="auto"/>
        <w:ind w:left="714" w:hanging="357"/>
        <w:contextualSpacing w:val="0"/>
        <w:rPr>
          <w:rFonts w:ascii="ITCAvantGardePro-Bk" w:hAnsi="ITCAvantGardePro-Bk" w:cs="ITCAvantGardePro-Bk"/>
          <w:color w:val="0F4761" w:themeColor="accent1" w:themeShade="BF"/>
          <w:sz w:val="26"/>
          <w:szCs w:val="26"/>
          <w:u w:val="single"/>
        </w:rPr>
      </w:pPr>
      <w:r w:rsidRPr="009E4FC5">
        <w:rPr>
          <w:color w:val="0F4761" w:themeColor="accent1" w:themeShade="BF"/>
          <w:u w:val="single"/>
        </w:rPr>
        <w:t xml:space="preserve">zum </w:t>
      </w:r>
      <w:hyperlink w:anchor="Betriebsmaterial" w:tooltip="(STRG +) Klicken, um direkt zum Kapitel zu gelangen." w:history="1">
        <w:r w:rsidRPr="009E4FC5">
          <w:rPr>
            <w:rStyle w:val="Hyperlink"/>
            <w:rFonts w:ascii="ITCAvantGardePro-Bk" w:hAnsi="ITCAvantGardePro-Bk" w:cs="ITCAvantGardePro-Bk"/>
            <w:sz w:val="26"/>
            <w:szCs w:val="26"/>
          </w:rPr>
          <w:t>Betriebsmaterial</w:t>
        </w:r>
      </w:hyperlink>
    </w:p>
    <w:p w14:paraId="4EDAD6E6" w14:textId="77777777" w:rsidR="007C763D" w:rsidRPr="009E4FC5" w:rsidRDefault="007C763D" w:rsidP="007C763D">
      <w:pPr>
        <w:pStyle w:val="Listenabsatz"/>
        <w:numPr>
          <w:ilvl w:val="0"/>
          <w:numId w:val="2"/>
        </w:numPr>
        <w:spacing w:after="120" w:line="259" w:lineRule="auto"/>
        <w:ind w:left="714" w:hanging="357"/>
        <w:contextualSpacing w:val="0"/>
        <w:rPr>
          <w:rFonts w:ascii="ITCAvantGardePro-Bk" w:hAnsi="ITCAvantGardePro-Bk" w:cs="ITCAvantGardePro-Bk"/>
          <w:color w:val="0F4761" w:themeColor="accent1" w:themeShade="BF"/>
          <w:sz w:val="26"/>
          <w:szCs w:val="26"/>
          <w:u w:val="single"/>
        </w:rPr>
      </w:pPr>
      <w:r w:rsidRPr="009E4FC5">
        <w:rPr>
          <w:color w:val="0F4761" w:themeColor="accent1" w:themeShade="BF"/>
          <w:u w:val="single"/>
        </w:rPr>
        <w:t xml:space="preserve">zu </w:t>
      </w:r>
      <w:hyperlink w:anchor="IT" w:tooltip="(STRG +) Klicken, um direkt zum Kapitel zu gelangen." w:history="1">
        <w:r w:rsidRPr="009E4FC5">
          <w:rPr>
            <w:rStyle w:val="Hyperlink"/>
            <w:rFonts w:ascii="ITCAvantGardePro-Bk" w:hAnsi="ITCAvantGardePro-Bk" w:cs="ITCAvantGardePro-Bk"/>
            <w:sz w:val="26"/>
            <w:szCs w:val="26"/>
          </w:rPr>
          <w:t>IT, Kommunikation und Medientechnik</w:t>
        </w:r>
      </w:hyperlink>
    </w:p>
    <w:p w14:paraId="3C7308CD" w14:textId="77777777" w:rsidR="007C763D" w:rsidRPr="009E4FC5" w:rsidRDefault="007C763D" w:rsidP="007C763D">
      <w:pPr>
        <w:pStyle w:val="Listenabsatz"/>
        <w:numPr>
          <w:ilvl w:val="0"/>
          <w:numId w:val="2"/>
        </w:numPr>
        <w:spacing w:after="120" w:line="259" w:lineRule="auto"/>
        <w:ind w:left="714" w:hanging="357"/>
        <w:contextualSpacing w:val="0"/>
        <w:rPr>
          <w:rFonts w:ascii="ITCAvantGardePro-Bk" w:hAnsi="ITCAvantGardePro-Bk" w:cs="ITCAvantGardePro-Bk"/>
          <w:color w:val="0F4761" w:themeColor="accent1" w:themeShade="BF"/>
          <w:sz w:val="26"/>
          <w:szCs w:val="26"/>
          <w:u w:val="single"/>
        </w:rPr>
      </w:pPr>
      <w:r w:rsidRPr="009E4FC5">
        <w:rPr>
          <w:color w:val="0F4761" w:themeColor="accent1" w:themeShade="BF"/>
          <w:u w:val="single"/>
        </w:rPr>
        <w:t xml:space="preserve">zu </w:t>
      </w:r>
      <w:hyperlink w:anchor="Fahrzeuge" w:tooltip="(STRG +) Klicken, um direkt zum Kapitel zu gelangen." w:history="1">
        <w:r w:rsidRPr="009E4FC5">
          <w:rPr>
            <w:rStyle w:val="Hyperlink"/>
            <w:rFonts w:ascii="ITCAvantGardePro-Bk" w:hAnsi="ITCAvantGardePro-Bk" w:cs="ITCAvantGardePro-Bk"/>
            <w:sz w:val="26"/>
            <w:szCs w:val="26"/>
          </w:rPr>
          <w:t>Fahrzeuge</w:t>
        </w:r>
      </w:hyperlink>
    </w:p>
    <w:p w14:paraId="242572BF" w14:textId="77777777" w:rsidR="007C763D" w:rsidRPr="009E4FC5" w:rsidRDefault="007C763D" w:rsidP="007C763D">
      <w:pPr>
        <w:pStyle w:val="Listenabsatz"/>
        <w:numPr>
          <w:ilvl w:val="0"/>
          <w:numId w:val="2"/>
        </w:numPr>
        <w:spacing w:after="120" w:line="259" w:lineRule="auto"/>
        <w:ind w:left="714" w:hanging="357"/>
        <w:contextualSpacing w:val="0"/>
        <w:rPr>
          <w:rFonts w:ascii="ITCAvantGardePro-Bk" w:hAnsi="ITCAvantGardePro-Bk" w:cs="ITCAvantGardePro-Bk"/>
          <w:color w:val="0F4761" w:themeColor="accent1" w:themeShade="BF"/>
          <w:sz w:val="26"/>
          <w:szCs w:val="26"/>
          <w:u w:val="single"/>
        </w:rPr>
      </w:pPr>
      <w:r w:rsidRPr="009E4FC5">
        <w:rPr>
          <w:color w:val="0F4761" w:themeColor="accent1" w:themeShade="BF"/>
          <w:u w:val="single"/>
        </w:rPr>
        <w:t xml:space="preserve">zu </w:t>
      </w:r>
      <w:hyperlink w:anchor="Papeterie" w:tooltip="(STRG +) Klicken, um direkt zum Kapitel zu gelangen." w:history="1">
        <w:r w:rsidRPr="009E4FC5">
          <w:rPr>
            <w:rStyle w:val="Hyperlink"/>
            <w:rFonts w:ascii="ITCAvantGardePro-Bk" w:hAnsi="ITCAvantGardePro-Bk" w:cs="ITCAvantGardePro-Bk"/>
            <w:sz w:val="26"/>
            <w:szCs w:val="26"/>
          </w:rPr>
          <w:t>Papeterie, Druck und Verpackung</w:t>
        </w:r>
      </w:hyperlink>
    </w:p>
    <w:p w14:paraId="4BAFCDCC" w14:textId="77777777" w:rsidR="007C763D" w:rsidRPr="009E4FC5" w:rsidRDefault="007C763D" w:rsidP="007C763D">
      <w:pPr>
        <w:pStyle w:val="Listenabsatz"/>
        <w:numPr>
          <w:ilvl w:val="0"/>
          <w:numId w:val="2"/>
        </w:numPr>
        <w:spacing w:after="120" w:line="259" w:lineRule="auto"/>
        <w:ind w:left="714" w:hanging="357"/>
        <w:contextualSpacing w:val="0"/>
        <w:rPr>
          <w:rFonts w:ascii="ITCAvantGardePro-Bk" w:hAnsi="ITCAvantGardePro-Bk" w:cs="ITCAvantGardePro-Bk"/>
          <w:color w:val="0F4761" w:themeColor="accent1" w:themeShade="BF"/>
          <w:sz w:val="26"/>
          <w:szCs w:val="26"/>
          <w:u w:val="single"/>
        </w:rPr>
      </w:pPr>
      <w:r w:rsidRPr="009E4FC5">
        <w:rPr>
          <w:color w:val="0F4761" w:themeColor="accent1" w:themeShade="BF"/>
          <w:u w:val="single"/>
        </w:rPr>
        <w:t xml:space="preserve">zur </w:t>
      </w:r>
      <w:hyperlink w:anchor="Büroausstattung" w:tooltip="(STRG +) Klicken, um direkt zum Kapitel zu gelangen." w:history="1">
        <w:r w:rsidRPr="009E4FC5">
          <w:rPr>
            <w:rStyle w:val="Hyperlink"/>
            <w:rFonts w:ascii="ITCAvantGardePro-Bk" w:hAnsi="ITCAvantGardePro-Bk" w:cs="ITCAvantGardePro-Bk"/>
            <w:sz w:val="26"/>
            <w:szCs w:val="26"/>
          </w:rPr>
          <w:t>Büro- und Raumausstattung</w:t>
        </w:r>
      </w:hyperlink>
    </w:p>
    <w:p w14:paraId="3276DEBB" w14:textId="77777777" w:rsidR="007C763D" w:rsidRPr="009E4FC5" w:rsidRDefault="007C763D" w:rsidP="007C763D">
      <w:pPr>
        <w:pStyle w:val="Listenabsatz"/>
        <w:numPr>
          <w:ilvl w:val="0"/>
          <w:numId w:val="2"/>
        </w:numPr>
        <w:spacing w:after="120" w:line="259" w:lineRule="auto"/>
        <w:ind w:left="714" w:hanging="357"/>
        <w:contextualSpacing w:val="0"/>
        <w:rPr>
          <w:rFonts w:ascii="ITCAvantGardePro-Bk" w:hAnsi="ITCAvantGardePro-Bk" w:cs="ITCAvantGardePro-Bk"/>
          <w:color w:val="0F4761" w:themeColor="accent1" w:themeShade="BF"/>
          <w:sz w:val="26"/>
          <w:szCs w:val="26"/>
          <w:u w:val="single"/>
        </w:rPr>
      </w:pPr>
      <w:r w:rsidRPr="009E4FC5">
        <w:rPr>
          <w:color w:val="0F4761" w:themeColor="accent1" w:themeShade="BF"/>
          <w:u w:val="single"/>
        </w:rPr>
        <w:t xml:space="preserve">zu den </w:t>
      </w:r>
      <w:hyperlink w:anchor="Anlagen" w:tooltip="(STRG +) Klicken, um direkt zum Kapitel zu gelangen." w:history="1">
        <w:r w:rsidRPr="009E4FC5">
          <w:rPr>
            <w:rStyle w:val="Hyperlink"/>
            <w:rFonts w:ascii="ITCAvantGardePro-Bk" w:hAnsi="ITCAvantGardePro-Bk" w:cs="ITCAvantGardePro-Bk"/>
            <w:sz w:val="26"/>
            <w:szCs w:val="26"/>
          </w:rPr>
          <w:t>Anlagen</w:t>
        </w:r>
      </w:hyperlink>
    </w:p>
    <w:p w14:paraId="154B7AB0" w14:textId="77777777" w:rsidR="007C763D" w:rsidRPr="009E4FC5" w:rsidRDefault="007C763D" w:rsidP="007C763D">
      <w:pPr>
        <w:pStyle w:val="Listenabsatz"/>
        <w:numPr>
          <w:ilvl w:val="0"/>
          <w:numId w:val="2"/>
        </w:numPr>
        <w:spacing w:after="120" w:line="259" w:lineRule="auto"/>
        <w:ind w:left="714" w:hanging="357"/>
        <w:contextualSpacing w:val="0"/>
        <w:rPr>
          <w:rFonts w:ascii="ITCAvantGardePro-Bk" w:hAnsi="ITCAvantGardePro-Bk" w:cs="ITCAvantGardePro-Bk"/>
          <w:color w:val="0F4761" w:themeColor="accent1" w:themeShade="BF"/>
          <w:sz w:val="26"/>
          <w:szCs w:val="26"/>
          <w:u w:val="single"/>
        </w:rPr>
      </w:pPr>
      <w:r w:rsidRPr="009E4FC5">
        <w:rPr>
          <w:color w:val="0F4761" w:themeColor="accent1" w:themeShade="BF"/>
          <w:u w:val="single"/>
        </w:rPr>
        <w:t xml:space="preserve">zur </w:t>
      </w:r>
      <w:hyperlink w:anchor="Beleuchtung" w:tooltip="(STRG +) Klicken, um direkt zum Kapitel zu gelangen." w:history="1">
        <w:r w:rsidRPr="009E4FC5">
          <w:rPr>
            <w:rStyle w:val="Hyperlink"/>
            <w:rFonts w:ascii="ITCAvantGardePro-Bk" w:hAnsi="ITCAvantGardePro-Bk" w:cs="ITCAvantGardePro-Bk"/>
            <w:sz w:val="26"/>
            <w:szCs w:val="26"/>
          </w:rPr>
          <w:t>Beleuchtung</w:t>
        </w:r>
      </w:hyperlink>
    </w:p>
    <w:p w14:paraId="0BAE61BF" w14:textId="77777777" w:rsidR="007C763D" w:rsidRPr="009E4FC5" w:rsidRDefault="007C763D" w:rsidP="007C763D">
      <w:pPr>
        <w:spacing w:after="160" w:line="259" w:lineRule="auto"/>
        <w:rPr>
          <w:rFonts w:ascii="ITCAvantGardePro-Bk" w:hAnsi="ITCAvantGardePro-Bk" w:cs="ITCAvantGardePro-Bk"/>
          <w:color w:val="0F4761" w:themeColor="accent1" w:themeShade="BF"/>
          <w:sz w:val="28"/>
          <w:szCs w:val="28"/>
          <w:u w:val="single"/>
        </w:rPr>
      </w:pPr>
      <w:r w:rsidRPr="009E4FC5">
        <w:rPr>
          <w:rFonts w:ascii="ITCAvantGardePro-Bk" w:hAnsi="ITCAvantGardePro-Bk" w:cs="ITCAvantGardePro-Bk"/>
          <w:color w:val="0F4761" w:themeColor="accent1" w:themeShade="BF"/>
          <w:sz w:val="28"/>
          <w:szCs w:val="28"/>
          <w:u w:val="single"/>
        </w:rPr>
        <w:br w:type="page"/>
      </w:r>
    </w:p>
    <w:p w14:paraId="3BE88B84" w14:textId="77777777" w:rsidR="007C763D" w:rsidRPr="0004425F" w:rsidRDefault="007C763D" w:rsidP="007C763D">
      <w:pPr>
        <w:pStyle w:val="TitelKLW"/>
        <w:rPr>
          <w:color w:val="000000" w:themeColor="text1"/>
        </w:rPr>
      </w:pPr>
      <w:bookmarkStart w:id="1" w:name="Design"/>
      <w:r w:rsidRPr="00D729FA">
        <w:t>Design für</w:t>
      </w:r>
      <w:r w:rsidRPr="00D729FA">
        <w:br/>
        <w:t>Kreislaufwirtschaft</w:t>
      </w:r>
    </w:p>
    <w:bookmarkEnd w:id="1"/>
    <w:p w14:paraId="633D2A75" w14:textId="79FD2C72" w:rsidR="007C763D" w:rsidRPr="0004425F" w:rsidRDefault="00F07518" w:rsidP="00F07518">
      <w:pPr>
        <w:ind w:left="2832"/>
        <w:rPr>
          <w:rFonts w:ascii="ITCAvantGardePro-Bk" w:hAnsi="ITCAvantGardePro-Bk" w:cs="ITCAvantGardePro-Bk"/>
          <w:color w:val="000000" w:themeColor="text1"/>
          <w:sz w:val="19"/>
          <w:szCs w:val="19"/>
        </w:rPr>
      </w:pPr>
      <w:r w:rsidRPr="0004425F">
        <w:rPr>
          <w:rFonts w:ascii="ITCAvantGardePro-Bk" w:hAnsi="ITCAvantGardePro-Bk" w:cs="ITCAvantGardePro-Bk"/>
          <w:color w:val="000000" w:themeColor="text1"/>
          <w:sz w:val="19"/>
          <w:szCs w:val="19"/>
        </w:rPr>
        <w:t>Im Design der Produkte nach Kreislaufwirtschaftsaspekten liegt der Grundstein für eine lange Nutzungsdauer des Gesamtprodukt</w:t>
      </w:r>
      <w:r w:rsidR="00F369C5" w:rsidRPr="0004425F">
        <w:rPr>
          <w:rFonts w:ascii="ITCAvantGardePro-Bk" w:hAnsi="ITCAvantGardePro-Bk" w:cs="ITCAvantGardePro-Bk"/>
          <w:color w:val="000000" w:themeColor="text1"/>
          <w:sz w:val="19"/>
          <w:szCs w:val="19"/>
        </w:rPr>
        <w:t>s</w:t>
      </w:r>
      <w:r w:rsidRPr="0004425F">
        <w:rPr>
          <w:rFonts w:ascii="ITCAvantGardePro-Bk" w:hAnsi="ITCAvantGardePro-Bk" w:cs="ITCAvantGardePro-Bk"/>
          <w:color w:val="000000" w:themeColor="text1"/>
          <w:sz w:val="19"/>
          <w:szCs w:val="19"/>
        </w:rPr>
        <w:t>, dessen Komponenten und Materialien</w:t>
      </w:r>
      <w:r w:rsidR="00F369C5" w:rsidRPr="0004425F">
        <w:rPr>
          <w:rFonts w:ascii="ITCAvantGardePro-Bk" w:hAnsi="ITCAvantGardePro-Bk" w:cs="ITCAvantGardePro-Bk"/>
          <w:color w:val="000000" w:themeColor="text1"/>
          <w:sz w:val="19"/>
          <w:szCs w:val="19"/>
        </w:rPr>
        <w:t xml:space="preserve">. </w:t>
      </w:r>
      <w:r w:rsidR="00814CAA" w:rsidRPr="0004425F">
        <w:rPr>
          <w:rFonts w:ascii="ITCAvantGardePro-Bk" w:hAnsi="ITCAvantGardePro-Bk" w:cs="ITCAvantGardePro-Bk"/>
          <w:color w:val="000000" w:themeColor="text1"/>
          <w:sz w:val="19"/>
          <w:szCs w:val="19"/>
        </w:rPr>
        <w:t>Ein entsprechendes Design</w:t>
      </w:r>
      <w:r w:rsidR="007C763D" w:rsidRPr="0004425F">
        <w:rPr>
          <w:rFonts w:ascii="ITCAvantGardePro-Bk" w:hAnsi="ITCAvantGardePro-Bk" w:cs="ITCAvantGardePro-Bk"/>
          <w:color w:val="000000" w:themeColor="text1"/>
          <w:sz w:val="19"/>
          <w:szCs w:val="19"/>
        </w:rPr>
        <w:t xml:space="preserve"> lässt sich mittels sechs Kriterien überprüfen. </w:t>
      </w:r>
      <w:r w:rsidR="004E6665" w:rsidRPr="0004425F">
        <w:rPr>
          <w:rFonts w:ascii="ITCAvantGardePro-Bk" w:hAnsi="ITCAvantGardePro-Bk" w:cs="ITCAvantGardePro-Bk"/>
          <w:color w:val="000000" w:themeColor="text1"/>
          <w:sz w:val="19"/>
          <w:szCs w:val="19"/>
        </w:rPr>
        <w:t xml:space="preserve">Dies kann mittels qualitativer Kriterien (s. Kriterium Minimierung des Materialeinsatzes) oder mittels Cradle </w:t>
      </w:r>
      <w:proofErr w:type="spellStart"/>
      <w:r w:rsidR="004E6665" w:rsidRPr="0004425F">
        <w:rPr>
          <w:rFonts w:ascii="ITCAvantGardePro-Bk" w:hAnsi="ITCAvantGardePro-Bk" w:cs="ITCAvantGardePro-Bk"/>
          <w:color w:val="000000" w:themeColor="text1"/>
          <w:sz w:val="19"/>
          <w:szCs w:val="19"/>
        </w:rPr>
        <w:t>to</w:t>
      </w:r>
      <w:proofErr w:type="spellEnd"/>
      <w:r w:rsidR="004E6665" w:rsidRPr="0004425F">
        <w:rPr>
          <w:rFonts w:ascii="ITCAvantGardePro-Bk" w:hAnsi="ITCAvantGardePro-Bk" w:cs="ITCAvantGardePro-Bk"/>
          <w:color w:val="000000" w:themeColor="text1"/>
          <w:sz w:val="19"/>
          <w:szCs w:val="19"/>
        </w:rPr>
        <w:t xml:space="preserve"> Cradle™-Zertifizierung (s. Kriterium Cradle </w:t>
      </w:r>
      <w:proofErr w:type="spellStart"/>
      <w:r w:rsidR="004E6665" w:rsidRPr="0004425F">
        <w:rPr>
          <w:rFonts w:ascii="ITCAvantGardePro-Bk" w:hAnsi="ITCAvantGardePro-Bk" w:cs="ITCAvantGardePro-Bk"/>
          <w:color w:val="000000" w:themeColor="text1"/>
          <w:sz w:val="19"/>
          <w:szCs w:val="19"/>
        </w:rPr>
        <w:t>to</w:t>
      </w:r>
      <w:proofErr w:type="spellEnd"/>
      <w:r w:rsidR="004E6665" w:rsidRPr="0004425F">
        <w:rPr>
          <w:rFonts w:ascii="ITCAvantGardePro-Bk" w:hAnsi="ITCAvantGardePro-Bk" w:cs="ITCAvantGardePro-Bk"/>
          <w:color w:val="000000" w:themeColor="text1"/>
          <w:sz w:val="19"/>
          <w:szCs w:val="19"/>
        </w:rPr>
        <w:t xml:space="preserve"> Cradle) erfolgen.</w:t>
      </w:r>
    </w:p>
    <w:p w14:paraId="3BD34F1C" w14:textId="77777777" w:rsidR="0010304F" w:rsidRPr="004F2DD8" w:rsidRDefault="0010304F" w:rsidP="007C763D">
      <w:pPr>
        <w:ind w:left="2832"/>
        <w:rPr>
          <w:rFonts w:ascii="ITCAvantGardePro-Bk" w:hAnsi="ITCAvantGardePro-Bk" w:cs="ITCAvantGardePro-Bk"/>
          <w:sz w:val="19"/>
          <w:szCs w:val="19"/>
        </w:rPr>
      </w:pPr>
    </w:p>
    <w:p w14:paraId="61F98728" w14:textId="77777777" w:rsidR="007C763D" w:rsidRDefault="007C763D" w:rsidP="007C763D">
      <w:pPr>
        <w:ind w:left="2124"/>
      </w:pPr>
    </w:p>
    <w:tbl>
      <w:tblPr>
        <w:tblStyle w:val="Tabellenraster"/>
        <w:tblpPr w:leftFromText="141" w:rightFromText="141" w:vertAnchor="text" w:tblpX="-856" w:tblpY="1"/>
        <w:tblOverlap w:val="never"/>
        <w:tblW w:w="15593" w:type="dxa"/>
        <w:tblLook w:val="04A0" w:firstRow="1" w:lastRow="0" w:firstColumn="1" w:lastColumn="0" w:noHBand="0" w:noVBand="1"/>
      </w:tblPr>
      <w:tblGrid>
        <w:gridCol w:w="1295"/>
        <w:gridCol w:w="2143"/>
        <w:gridCol w:w="2494"/>
        <w:gridCol w:w="6962"/>
        <w:gridCol w:w="2699"/>
      </w:tblGrid>
      <w:tr w:rsidR="007C763D" w14:paraId="2D8A7803" w14:textId="77777777" w:rsidTr="004C550E">
        <w:tc>
          <w:tcPr>
            <w:tcW w:w="1295" w:type="dxa"/>
            <w:shd w:val="clear" w:color="auto" w:fill="285072"/>
            <w:vAlign w:val="center"/>
          </w:tcPr>
          <w:p w14:paraId="3CC2E1B9" w14:textId="77777777" w:rsidR="007C763D" w:rsidRPr="00255EB7" w:rsidRDefault="007C763D" w:rsidP="004C550E">
            <w:pPr>
              <w:rPr>
                <w:b/>
                <w:bCs/>
                <w:color w:val="FFFFFF" w:themeColor="background1"/>
                <w:sz w:val="20"/>
                <w:szCs w:val="20"/>
              </w:rPr>
            </w:pPr>
            <w:proofErr w:type="spellStart"/>
            <w:r w:rsidRPr="00255EB7">
              <w:rPr>
                <w:b/>
                <w:bCs/>
                <w:color w:val="FFFFFF" w:themeColor="background1"/>
                <w:sz w:val="20"/>
                <w:szCs w:val="20"/>
              </w:rPr>
              <w:t>Kriterienart</w:t>
            </w:r>
            <w:proofErr w:type="spellEnd"/>
          </w:p>
        </w:tc>
        <w:tc>
          <w:tcPr>
            <w:tcW w:w="2979" w:type="dxa"/>
            <w:shd w:val="clear" w:color="auto" w:fill="285072"/>
            <w:vAlign w:val="center"/>
          </w:tcPr>
          <w:p w14:paraId="1B5A4808" w14:textId="77777777" w:rsidR="007C763D" w:rsidRPr="00255EB7" w:rsidRDefault="007C763D" w:rsidP="004C550E">
            <w:pPr>
              <w:rPr>
                <w:b/>
                <w:bCs/>
                <w:color w:val="FFFFFF" w:themeColor="background1"/>
                <w:sz w:val="20"/>
                <w:szCs w:val="20"/>
              </w:rPr>
            </w:pPr>
            <w:r w:rsidRPr="00255EB7">
              <w:rPr>
                <w:b/>
                <w:bCs/>
                <w:color w:val="FFFFFF" w:themeColor="background1"/>
                <w:sz w:val="20"/>
                <w:szCs w:val="20"/>
              </w:rPr>
              <w:t>Kriterium</w:t>
            </w:r>
          </w:p>
        </w:tc>
        <w:tc>
          <w:tcPr>
            <w:tcW w:w="3823" w:type="dxa"/>
            <w:shd w:val="clear" w:color="auto" w:fill="285072"/>
            <w:vAlign w:val="center"/>
          </w:tcPr>
          <w:p w14:paraId="718A1BDE" w14:textId="77777777" w:rsidR="007C763D" w:rsidRPr="00255EB7" w:rsidRDefault="007C763D" w:rsidP="004C550E">
            <w:pPr>
              <w:rPr>
                <w:b/>
                <w:bCs/>
                <w:color w:val="FFFFFF" w:themeColor="background1"/>
                <w:sz w:val="20"/>
                <w:szCs w:val="20"/>
              </w:rPr>
            </w:pPr>
            <w:r w:rsidRPr="00255EB7">
              <w:rPr>
                <w:b/>
                <w:bCs/>
                <w:color w:val="FFFFFF" w:themeColor="background1"/>
                <w:sz w:val="20"/>
                <w:szCs w:val="20"/>
              </w:rPr>
              <w:t>Nachweis</w:t>
            </w:r>
          </w:p>
        </w:tc>
        <w:tc>
          <w:tcPr>
            <w:tcW w:w="3927" w:type="dxa"/>
            <w:shd w:val="clear" w:color="auto" w:fill="285072"/>
            <w:vAlign w:val="center"/>
          </w:tcPr>
          <w:p w14:paraId="5A5BFFFE" w14:textId="77777777" w:rsidR="007C763D" w:rsidRPr="00255EB7" w:rsidRDefault="007C763D" w:rsidP="004C550E">
            <w:pPr>
              <w:rPr>
                <w:b/>
                <w:bCs/>
                <w:color w:val="FFFFFF" w:themeColor="background1"/>
                <w:sz w:val="20"/>
                <w:szCs w:val="20"/>
              </w:rPr>
            </w:pPr>
            <w:r w:rsidRPr="00255EB7">
              <w:rPr>
                <w:b/>
                <w:bCs/>
                <w:color w:val="FFFFFF" w:themeColor="background1"/>
                <w:sz w:val="20"/>
                <w:szCs w:val="20"/>
              </w:rPr>
              <w:t>Bewertungsschlüssel</w:t>
            </w:r>
          </w:p>
        </w:tc>
        <w:tc>
          <w:tcPr>
            <w:tcW w:w="3569" w:type="dxa"/>
            <w:shd w:val="clear" w:color="auto" w:fill="285072"/>
            <w:vAlign w:val="center"/>
          </w:tcPr>
          <w:p w14:paraId="1678A624" w14:textId="77777777" w:rsidR="007C763D" w:rsidRPr="00255EB7" w:rsidRDefault="007C763D" w:rsidP="004C550E">
            <w:pPr>
              <w:rPr>
                <w:b/>
                <w:bCs/>
                <w:color w:val="FFFFFF" w:themeColor="background1"/>
                <w:sz w:val="20"/>
                <w:szCs w:val="20"/>
              </w:rPr>
            </w:pPr>
            <w:r w:rsidRPr="00255EB7">
              <w:rPr>
                <w:b/>
                <w:bCs/>
                <w:color w:val="FFFFFF" w:themeColor="background1"/>
                <w:sz w:val="20"/>
                <w:szCs w:val="20"/>
              </w:rPr>
              <w:t xml:space="preserve">Kommentar zuhanden der Vergabestelle </w:t>
            </w:r>
          </w:p>
        </w:tc>
      </w:tr>
      <w:tr w:rsidR="007C763D" w14:paraId="652911FD" w14:textId="77777777" w:rsidTr="004C550E">
        <w:tc>
          <w:tcPr>
            <w:tcW w:w="1295" w:type="dxa"/>
          </w:tcPr>
          <w:p w14:paraId="342AE920" w14:textId="77777777" w:rsidR="007C763D" w:rsidRPr="002E5310" w:rsidRDefault="007C763D" w:rsidP="004C550E">
            <w:r w:rsidRPr="002E5310">
              <w:t>ZK</w:t>
            </w:r>
          </w:p>
        </w:tc>
        <w:tc>
          <w:tcPr>
            <w:tcW w:w="2979" w:type="dxa"/>
          </w:tcPr>
          <w:p w14:paraId="6D3E48E3" w14:textId="74778C47" w:rsidR="007C763D" w:rsidRPr="002E5310" w:rsidRDefault="007C763D" w:rsidP="004C550E">
            <w:pPr>
              <w:spacing w:line="240" w:lineRule="auto"/>
              <w:rPr>
                <w:sz w:val="20"/>
                <w:szCs w:val="20"/>
              </w:rPr>
            </w:pPr>
            <w:r w:rsidRPr="002E5310">
              <w:rPr>
                <w:b/>
                <w:bCs/>
                <w:sz w:val="20"/>
                <w:szCs w:val="20"/>
              </w:rPr>
              <w:t>Produktdesign:</w:t>
            </w:r>
            <w:r w:rsidRPr="002E5310">
              <w:rPr>
                <w:sz w:val="20"/>
                <w:szCs w:val="20"/>
              </w:rPr>
              <w:br/>
              <w:t xml:space="preserve">Die Anbieterin </w:t>
            </w:r>
            <w:r w:rsidR="00197CBC">
              <w:rPr>
                <w:sz w:val="20"/>
                <w:szCs w:val="20"/>
              </w:rPr>
              <w:t>legt dar</w:t>
            </w:r>
            <w:r w:rsidRPr="002E5310">
              <w:rPr>
                <w:sz w:val="20"/>
                <w:szCs w:val="20"/>
              </w:rPr>
              <w:t>, inwieweit im Design des offerierten Produkts Designkriterien der Kreislaufwirtschaft berücksichtigt wurden.</w:t>
            </w:r>
          </w:p>
          <w:p w14:paraId="097F2B9F" w14:textId="77777777" w:rsidR="007C763D" w:rsidRPr="002E5310" w:rsidRDefault="007C763D" w:rsidP="004C550E"/>
        </w:tc>
        <w:tc>
          <w:tcPr>
            <w:tcW w:w="3823" w:type="dxa"/>
          </w:tcPr>
          <w:p w14:paraId="6EB92FAD" w14:textId="3DCD1CA3" w:rsidR="007C763D" w:rsidRPr="002E5310" w:rsidRDefault="007C763D" w:rsidP="004C550E">
            <w:pPr>
              <w:spacing w:line="240" w:lineRule="auto"/>
            </w:pPr>
            <w:r w:rsidRPr="002E5310">
              <w:rPr>
                <w:sz w:val="20"/>
                <w:szCs w:val="20"/>
              </w:rPr>
              <w:t>Als Nachweis reicht die Anbieterin einen schriftlichen Bericht auf max. 3 A4-Seiten ein, der Bezug auf die aufgelisteten Kreislaufwirtschafts-Designkriterien* nimmt</w:t>
            </w:r>
            <w:r w:rsidR="00230423" w:rsidRPr="002E5310">
              <w:rPr>
                <w:sz w:val="20"/>
                <w:szCs w:val="20"/>
              </w:rPr>
              <w:t>. Die Anbieterin gibt an, welche Designkriteri</w:t>
            </w:r>
            <w:r w:rsidR="00027AD3" w:rsidRPr="002E5310">
              <w:rPr>
                <w:sz w:val="20"/>
                <w:szCs w:val="20"/>
              </w:rPr>
              <w:t>en</w:t>
            </w:r>
            <w:r w:rsidRPr="002E5310">
              <w:rPr>
                <w:sz w:val="20"/>
                <w:szCs w:val="20"/>
              </w:rPr>
              <w:t xml:space="preserve"> </w:t>
            </w:r>
            <w:r w:rsidR="00027AD3" w:rsidRPr="002E5310">
              <w:rPr>
                <w:sz w:val="20"/>
                <w:szCs w:val="20"/>
              </w:rPr>
              <w:t xml:space="preserve">beim offerierten Produkt </w:t>
            </w:r>
            <w:r w:rsidRPr="002E5310">
              <w:rPr>
                <w:sz w:val="20"/>
                <w:szCs w:val="20"/>
              </w:rPr>
              <w:t>durch welche Massnahmen berücksichtigt worden sind.</w:t>
            </w:r>
            <w:r w:rsidRPr="002E5310">
              <w:rPr>
                <w:sz w:val="20"/>
                <w:szCs w:val="20"/>
              </w:rPr>
              <w:br/>
            </w:r>
            <w:r w:rsidRPr="002E5310">
              <w:rPr>
                <w:sz w:val="20"/>
                <w:szCs w:val="20"/>
              </w:rPr>
              <w:br/>
              <w:t>* Kreislaufwirtschafts-Designkriterien:</w:t>
            </w:r>
            <w:r w:rsidRPr="002E5310">
              <w:rPr>
                <w:sz w:val="20"/>
                <w:szCs w:val="20"/>
              </w:rPr>
              <w:br/>
              <w:t xml:space="preserve">1) </w:t>
            </w:r>
            <w:r w:rsidR="00A80BCB" w:rsidRPr="002E5310">
              <w:rPr>
                <w:sz w:val="20"/>
                <w:szCs w:val="20"/>
              </w:rPr>
              <w:t>L</w:t>
            </w:r>
            <w:r w:rsidRPr="002E5310">
              <w:rPr>
                <w:sz w:val="20"/>
                <w:szCs w:val="20"/>
              </w:rPr>
              <w:t>ange Lebensdauer</w:t>
            </w:r>
            <w:r w:rsidR="006E6E9D" w:rsidRPr="002E5310">
              <w:rPr>
                <w:sz w:val="20"/>
                <w:szCs w:val="20"/>
              </w:rPr>
              <w:t>*</w:t>
            </w:r>
            <w:r w:rsidRPr="002E5310">
              <w:rPr>
                <w:sz w:val="20"/>
                <w:szCs w:val="20"/>
              </w:rPr>
              <w:t xml:space="preserve"> (damit Wiedereinsatz nach erster Gebrauchsphase mit grosser Wahrscheinlichkeit möglich ist)</w:t>
            </w:r>
            <w:r w:rsidRPr="002E5310">
              <w:rPr>
                <w:sz w:val="20"/>
                <w:szCs w:val="20"/>
              </w:rPr>
              <w:br/>
              <w:t>2) Reparierbarkeit (mit möglichst wenig Zeitaufwand)</w:t>
            </w:r>
            <w:r w:rsidRPr="002E5310">
              <w:rPr>
                <w:sz w:val="20"/>
                <w:szCs w:val="20"/>
              </w:rPr>
              <w:br/>
              <w:t>3) Modularität</w:t>
            </w:r>
            <w:r w:rsidR="006E6E9D" w:rsidRPr="002E5310">
              <w:rPr>
                <w:sz w:val="20"/>
                <w:szCs w:val="20"/>
              </w:rPr>
              <w:t>*</w:t>
            </w:r>
            <w:r w:rsidR="005F5ADC" w:rsidRPr="002E5310">
              <w:rPr>
                <w:sz w:val="20"/>
                <w:szCs w:val="20"/>
              </w:rPr>
              <w:t>*</w:t>
            </w:r>
            <w:r w:rsidRPr="002E5310">
              <w:rPr>
                <w:sz w:val="20"/>
                <w:szCs w:val="20"/>
              </w:rPr>
              <w:t xml:space="preserve"> (Produkt und/oder dessen Komponenten können an sich ändernde Bedürfnisse angepasst werden)</w:t>
            </w:r>
            <w:r w:rsidRPr="002E5310">
              <w:rPr>
                <w:sz w:val="20"/>
                <w:szCs w:val="20"/>
              </w:rPr>
              <w:br/>
              <w:t xml:space="preserve">4) </w:t>
            </w:r>
            <w:r w:rsidRPr="002E5310">
              <w:rPr>
                <w:color w:val="000000" w:themeColor="text1"/>
                <w:sz w:val="20"/>
                <w:szCs w:val="20"/>
              </w:rPr>
              <w:t>Zerlegbarkeit (</w:t>
            </w:r>
            <w:r w:rsidR="004F4B81" w:rsidRPr="002E5310">
              <w:rPr>
                <w:color w:val="000000" w:themeColor="text1"/>
                <w:sz w:val="20"/>
                <w:szCs w:val="20"/>
              </w:rPr>
              <w:t xml:space="preserve">lässt das Trennen von Komponenten ohne Beschädigung zu sowie eine </w:t>
            </w:r>
            <w:r w:rsidRPr="002E5310">
              <w:rPr>
                <w:color w:val="000000" w:themeColor="text1"/>
                <w:sz w:val="20"/>
                <w:szCs w:val="20"/>
              </w:rPr>
              <w:t>sortenreine Zerlegbarkeit in die Materialien)</w:t>
            </w:r>
            <w:r w:rsidRPr="002E5310">
              <w:rPr>
                <w:color w:val="000000" w:themeColor="text1"/>
                <w:sz w:val="20"/>
                <w:szCs w:val="20"/>
              </w:rPr>
              <w:br/>
            </w:r>
            <w:r w:rsidRPr="002E5310">
              <w:rPr>
                <w:sz w:val="20"/>
                <w:szCs w:val="20"/>
              </w:rPr>
              <w:t xml:space="preserve">5) </w:t>
            </w:r>
            <w:r w:rsidRPr="002E5310">
              <w:rPr>
                <w:color w:val="000000" w:themeColor="text1"/>
                <w:sz w:val="20"/>
                <w:szCs w:val="20"/>
              </w:rPr>
              <w:t>Recyclingfähigkeit (</w:t>
            </w:r>
            <w:r w:rsidR="00840F87" w:rsidRPr="002E5310">
              <w:rPr>
                <w:color w:val="000000" w:themeColor="text1"/>
                <w:sz w:val="20"/>
                <w:szCs w:val="20"/>
              </w:rPr>
              <w:t xml:space="preserve">die verwendeten </w:t>
            </w:r>
            <w:r w:rsidRPr="002E5310">
              <w:rPr>
                <w:color w:val="000000" w:themeColor="text1"/>
                <w:sz w:val="20"/>
                <w:szCs w:val="20"/>
              </w:rPr>
              <w:t xml:space="preserve">Materialien </w:t>
            </w:r>
            <w:r w:rsidR="00840F87" w:rsidRPr="002E5310">
              <w:rPr>
                <w:color w:val="000000" w:themeColor="text1"/>
                <w:sz w:val="20"/>
                <w:szCs w:val="20"/>
              </w:rPr>
              <w:t>können</w:t>
            </w:r>
            <w:r w:rsidRPr="002E5310">
              <w:rPr>
                <w:color w:val="000000" w:themeColor="text1"/>
                <w:sz w:val="20"/>
                <w:szCs w:val="20"/>
              </w:rPr>
              <w:t xml:space="preserve"> auf der gleichen Wertigkeitsstufe wiederverwertet werden (kein Downcycling)</w:t>
            </w:r>
            <w:r w:rsidR="00BD4FC2" w:rsidRPr="002E5310">
              <w:rPr>
                <w:color w:val="000000" w:themeColor="text1"/>
                <w:sz w:val="20"/>
                <w:szCs w:val="20"/>
              </w:rPr>
              <w:t>)</w:t>
            </w:r>
            <w:r w:rsidRPr="002E5310">
              <w:rPr>
                <w:sz w:val="20"/>
                <w:szCs w:val="20"/>
              </w:rPr>
              <w:br/>
              <w:t>6) Materialgesundheit</w:t>
            </w:r>
            <w:r w:rsidR="005F5ADC" w:rsidRPr="002E5310">
              <w:rPr>
                <w:sz w:val="20"/>
                <w:szCs w:val="20"/>
              </w:rPr>
              <w:t>**</w:t>
            </w:r>
            <w:r w:rsidR="006E6E9D" w:rsidRPr="002E5310">
              <w:rPr>
                <w:sz w:val="20"/>
                <w:szCs w:val="20"/>
              </w:rPr>
              <w:t xml:space="preserve">* </w:t>
            </w:r>
            <w:r w:rsidRPr="002E5310">
              <w:rPr>
                <w:sz w:val="20"/>
                <w:szCs w:val="20"/>
              </w:rPr>
              <w:t>(unproblematische Stoffe entlang der Wertschöpfungskette. Bedeutet: kein Einsatz ökotoxischer Materialien).</w:t>
            </w:r>
          </w:p>
        </w:tc>
        <w:tc>
          <w:tcPr>
            <w:tcW w:w="3927" w:type="dxa"/>
          </w:tcPr>
          <w:p w14:paraId="4A4B4FD7" w14:textId="1E753AAA" w:rsidR="00F72491" w:rsidRPr="002E5310" w:rsidRDefault="00F72491" w:rsidP="00F72491">
            <w:pPr>
              <w:spacing w:line="240" w:lineRule="auto"/>
              <w:rPr>
                <w:sz w:val="20"/>
                <w:szCs w:val="20"/>
                <w:lang w:val="de-DE"/>
              </w:rPr>
            </w:pPr>
            <w:r w:rsidRPr="002E5310">
              <w:rPr>
                <w:sz w:val="20"/>
                <w:szCs w:val="20"/>
                <w:lang w:val="de-DE"/>
              </w:rPr>
              <w:t xml:space="preserve">Die Punktevergabe </w:t>
            </w:r>
            <w:r w:rsidR="009B7269" w:rsidRPr="002E5310">
              <w:rPr>
                <w:sz w:val="20"/>
                <w:szCs w:val="20"/>
                <w:lang w:val="de-DE"/>
              </w:rPr>
              <w:t>erfolgt</w:t>
            </w:r>
            <w:r w:rsidRPr="002E5310">
              <w:rPr>
                <w:sz w:val="20"/>
                <w:szCs w:val="20"/>
                <w:lang w:val="de-DE"/>
              </w:rPr>
              <w:t xml:space="preserve"> </w:t>
            </w:r>
            <w:proofErr w:type="spellStart"/>
            <w:r w:rsidRPr="002E5310">
              <w:rPr>
                <w:sz w:val="20"/>
                <w:szCs w:val="20"/>
                <w:lang w:val="de-DE"/>
              </w:rPr>
              <w:t>gemäss</w:t>
            </w:r>
            <w:proofErr w:type="spellEnd"/>
            <w:r w:rsidRPr="002E5310">
              <w:rPr>
                <w:sz w:val="20"/>
                <w:szCs w:val="20"/>
                <w:lang w:val="de-DE"/>
              </w:rPr>
              <w:t xml:space="preserve"> dieser Tabelle</w:t>
            </w:r>
            <w:r w:rsidR="0013163E">
              <w:rPr>
                <w:sz w:val="20"/>
                <w:szCs w:val="20"/>
                <w:lang w:val="de-DE"/>
              </w:rPr>
              <w:t xml:space="preserve">. Sie ist hier </w:t>
            </w:r>
            <w:r w:rsidR="0013163E" w:rsidRPr="002E5310">
              <w:rPr>
                <w:sz w:val="20"/>
                <w:szCs w:val="20"/>
                <w:lang w:val="de-DE"/>
              </w:rPr>
              <w:t xml:space="preserve">mit </w:t>
            </w:r>
            <w:r w:rsidR="0013163E">
              <w:rPr>
                <w:sz w:val="20"/>
                <w:szCs w:val="20"/>
                <w:lang w:val="de-DE"/>
              </w:rPr>
              <w:t>fiktiven</w:t>
            </w:r>
            <w:r w:rsidR="0013163E" w:rsidRPr="002E5310">
              <w:rPr>
                <w:sz w:val="20"/>
                <w:szCs w:val="20"/>
                <w:lang w:val="de-DE"/>
              </w:rPr>
              <w:t xml:space="preserve"> Zahlen ausgefüllt</w:t>
            </w:r>
            <w:r w:rsidR="0013163E">
              <w:rPr>
                <w:sz w:val="20"/>
                <w:szCs w:val="20"/>
                <w:lang w:val="de-DE"/>
              </w:rPr>
              <w:t>.</w:t>
            </w:r>
          </w:p>
          <w:p w14:paraId="28B01D10" w14:textId="77777777" w:rsidR="00F72491" w:rsidRPr="002E5310" w:rsidRDefault="00F72491" w:rsidP="00F72491">
            <w:pPr>
              <w:spacing w:line="240" w:lineRule="auto"/>
              <w:rPr>
                <w:sz w:val="20"/>
                <w:szCs w:val="20"/>
                <w:lang w:val="de-DE"/>
              </w:rPr>
            </w:pPr>
          </w:p>
          <w:tbl>
            <w:tblPr>
              <w:tblStyle w:val="Tabellenraster"/>
              <w:tblW w:w="0" w:type="auto"/>
              <w:tblLook w:val="04A0" w:firstRow="1" w:lastRow="0" w:firstColumn="1" w:lastColumn="0" w:noHBand="0" w:noVBand="1"/>
            </w:tblPr>
            <w:tblGrid>
              <w:gridCol w:w="1328"/>
              <w:gridCol w:w="795"/>
              <w:gridCol w:w="883"/>
              <w:gridCol w:w="795"/>
              <w:gridCol w:w="955"/>
              <w:gridCol w:w="963"/>
              <w:gridCol w:w="1017"/>
            </w:tblGrid>
            <w:tr w:rsidR="00A9530C" w:rsidRPr="002E5310" w14:paraId="480563BD" w14:textId="77777777" w:rsidTr="005E6762">
              <w:tc>
                <w:tcPr>
                  <w:tcW w:w="812" w:type="dxa"/>
                </w:tcPr>
                <w:p w14:paraId="33738ED5" w14:textId="77777777" w:rsidR="003171C3" w:rsidRPr="002E5310" w:rsidRDefault="003171C3" w:rsidP="0079469B">
                  <w:pPr>
                    <w:framePr w:hSpace="141" w:wrap="around" w:vAnchor="text" w:hAnchor="text" w:x="-856" w:y="1"/>
                    <w:suppressOverlap/>
                    <w:rPr>
                      <w:sz w:val="16"/>
                      <w:szCs w:val="16"/>
                    </w:rPr>
                  </w:pPr>
                </w:p>
              </w:tc>
              <w:tc>
                <w:tcPr>
                  <w:tcW w:w="795" w:type="dxa"/>
                </w:tcPr>
                <w:p w14:paraId="733B54EC" w14:textId="7615150B" w:rsidR="003171C3" w:rsidRPr="002E5310" w:rsidRDefault="003171C3" w:rsidP="0079469B">
                  <w:pPr>
                    <w:framePr w:hSpace="141" w:wrap="around" w:vAnchor="text" w:hAnchor="text" w:x="-856" w:y="1"/>
                    <w:suppressOverlap/>
                    <w:rPr>
                      <w:sz w:val="16"/>
                      <w:szCs w:val="16"/>
                    </w:rPr>
                  </w:pPr>
                  <w:r w:rsidRPr="002E5310">
                    <w:rPr>
                      <w:sz w:val="16"/>
                      <w:szCs w:val="16"/>
                    </w:rPr>
                    <w:t>Lange Lebens-dauer (Note</w:t>
                  </w:r>
                  <w:r w:rsidR="001D7DDE">
                    <w:rPr>
                      <w:sz w:val="16"/>
                      <w:szCs w:val="16"/>
                    </w:rPr>
                    <w:t>*</w:t>
                  </w:r>
                  <w:r w:rsidRPr="002E5310">
                    <w:rPr>
                      <w:sz w:val="16"/>
                      <w:szCs w:val="16"/>
                    </w:rPr>
                    <w:t xml:space="preserve"> 0-3)</w:t>
                  </w:r>
                </w:p>
              </w:tc>
              <w:tc>
                <w:tcPr>
                  <w:tcW w:w="883" w:type="dxa"/>
                </w:tcPr>
                <w:p w14:paraId="4635CFE1" w14:textId="21D53B83" w:rsidR="003171C3" w:rsidRPr="002E5310" w:rsidRDefault="003171C3" w:rsidP="0079469B">
                  <w:pPr>
                    <w:framePr w:hSpace="141" w:wrap="around" w:vAnchor="text" w:hAnchor="text" w:x="-856" w:y="1"/>
                    <w:suppressOverlap/>
                    <w:rPr>
                      <w:sz w:val="16"/>
                      <w:szCs w:val="16"/>
                    </w:rPr>
                  </w:pPr>
                  <w:r w:rsidRPr="002E5310">
                    <w:rPr>
                      <w:sz w:val="16"/>
                      <w:szCs w:val="16"/>
                    </w:rPr>
                    <w:t>Reparier-barkeit (Note</w:t>
                  </w:r>
                  <w:r w:rsidR="001D7DDE">
                    <w:rPr>
                      <w:sz w:val="16"/>
                      <w:szCs w:val="16"/>
                    </w:rPr>
                    <w:t>*</w:t>
                  </w:r>
                  <w:r w:rsidRPr="002E5310">
                    <w:rPr>
                      <w:sz w:val="16"/>
                      <w:szCs w:val="16"/>
                    </w:rPr>
                    <w:t xml:space="preserve"> 0-3)</w:t>
                  </w:r>
                </w:p>
              </w:tc>
              <w:tc>
                <w:tcPr>
                  <w:tcW w:w="795" w:type="dxa"/>
                </w:tcPr>
                <w:p w14:paraId="1974C508" w14:textId="0C58D574" w:rsidR="003171C3" w:rsidRPr="002E5310" w:rsidRDefault="003171C3" w:rsidP="0079469B">
                  <w:pPr>
                    <w:framePr w:hSpace="141" w:wrap="around" w:vAnchor="text" w:hAnchor="text" w:x="-856" w:y="1"/>
                    <w:suppressOverlap/>
                    <w:rPr>
                      <w:sz w:val="16"/>
                      <w:szCs w:val="16"/>
                    </w:rPr>
                  </w:pPr>
                  <w:r w:rsidRPr="002E5310">
                    <w:rPr>
                      <w:sz w:val="16"/>
                      <w:szCs w:val="16"/>
                    </w:rPr>
                    <w:t>Modula-</w:t>
                  </w:r>
                  <w:proofErr w:type="spellStart"/>
                  <w:r w:rsidRPr="002E5310">
                    <w:rPr>
                      <w:sz w:val="16"/>
                      <w:szCs w:val="16"/>
                    </w:rPr>
                    <w:t>rität</w:t>
                  </w:r>
                  <w:proofErr w:type="spellEnd"/>
                  <w:r w:rsidRPr="002E5310">
                    <w:rPr>
                      <w:sz w:val="16"/>
                      <w:szCs w:val="16"/>
                    </w:rPr>
                    <w:t xml:space="preserve"> (Note</w:t>
                  </w:r>
                  <w:r w:rsidR="001D7DDE">
                    <w:rPr>
                      <w:sz w:val="16"/>
                      <w:szCs w:val="16"/>
                    </w:rPr>
                    <w:t>*</w:t>
                  </w:r>
                  <w:r w:rsidRPr="002E5310">
                    <w:rPr>
                      <w:sz w:val="16"/>
                      <w:szCs w:val="16"/>
                    </w:rPr>
                    <w:t xml:space="preserve"> 0-3)</w:t>
                  </w:r>
                </w:p>
              </w:tc>
              <w:tc>
                <w:tcPr>
                  <w:tcW w:w="955" w:type="dxa"/>
                </w:tcPr>
                <w:p w14:paraId="2FB772AA" w14:textId="470173D8" w:rsidR="003171C3" w:rsidRPr="002E5310" w:rsidRDefault="003171C3" w:rsidP="0079469B">
                  <w:pPr>
                    <w:framePr w:hSpace="141" w:wrap="around" w:vAnchor="text" w:hAnchor="text" w:x="-856" w:y="1"/>
                    <w:suppressOverlap/>
                    <w:rPr>
                      <w:sz w:val="16"/>
                      <w:szCs w:val="16"/>
                    </w:rPr>
                  </w:pPr>
                  <w:r w:rsidRPr="002E5310">
                    <w:rPr>
                      <w:sz w:val="16"/>
                      <w:szCs w:val="16"/>
                    </w:rPr>
                    <w:t>Zerlegbar-</w:t>
                  </w:r>
                  <w:proofErr w:type="spellStart"/>
                  <w:r w:rsidRPr="002E5310">
                    <w:rPr>
                      <w:sz w:val="16"/>
                      <w:szCs w:val="16"/>
                    </w:rPr>
                    <w:t>keit</w:t>
                  </w:r>
                  <w:proofErr w:type="spellEnd"/>
                  <w:r w:rsidRPr="002E5310">
                    <w:rPr>
                      <w:sz w:val="16"/>
                      <w:szCs w:val="16"/>
                    </w:rPr>
                    <w:t xml:space="preserve"> (Note</w:t>
                  </w:r>
                  <w:r w:rsidR="001D7DDE">
                    <w:rPr>
                      <w:sz w:val="16"/>
                      <w:szCs w:val="16"/>
                    </w:rPr>
                    <w:t>*</w:t>
                  </w:r>
                  <w:r w:rsidRPr="002E5310">
                    <w:rPr>
                      <w:sz w:val="16"/>
                      <w:szCs w:val="16"/>
                    </w:rPr>
                    <w:t xml:space="preserve"> 0-3)</w:t>
                  </w:r>
                </w:p>
              </w:tc>
              <w:tc>
                <w:tcPr>
                  <w:tcW w:w="963" w:type="dxa"/>
                </w:tcPr>
                <w:p w14:paraId="2BB6A46C" w14:textId="1DC601DC" w:rsidR="003171C3" w:rsidRPr="002E5310" w:rsidRDefault="003171C3" w:rsidP="0079469B">
                  <w:pPr>
                    <w:framePr w:hSpace="141" w:wrap="around" w:vAnchor="text" w:hAnchor="text" w:x="-856" w:y="1"/>
                    <w:suppressOverlap/>
                    <w:rPr>
                      <w:sz w:val="16"/>
                      <w:szCs w:val="16"/>
                    </w:rPr>
                  </w:pPr>
                  <w:r w:rsidRPr="002E5310">
                    <w:rPr>
                      <w:sz w:val="16"/>
                      <w:szCs w:val="16"/>
                    </w:rPr>
                    <w:t>Recycling-fähigkeit (Note</w:t>
                  </w:r>
                  <w:r w:rsidR="001D7DDE">
                    <w:rPr>
                      <w:sz w:val="16"/>
                      <w:szCs w:val="16"/>
                    </w:rPr>
                    <w:t>*</w:t>
                  </w:r>
                  <w:r w:rsidRPr="002E5310">
                    <w:rPr>
                      <w:sz w:val="16"/>
                      <w:szCs w:val="16"/>
                    </w:rPr>
                    <w:t xml:space="preserve"> 0-3)</w:t>
                  </w:r>
                </w:p>
              </w:tc>
              <w:tc>
                <w:tcPr>
                  <w:tcW w:w="1017" w:type="dxa"/>
                </w:tcPr>
                <w:p w14:paraId="18CE93B6" w14:textId="504206F9" w:rsidR="003171C3" w:rsidRPr="002E5310" w:rsidRDefault="003171C3" w:rsidP="0079469B">
                  <w:pPr>
                    <w:framePr w:hSpace="141" w:wrap="around" w:vAnchor="text" w:hAnchor="text" w:x="-856" w:y="1"/>
                    <w:suppressOverlap/>
                    <w:rPr>
                      <w:sz w:val="16"/>
                      <w:szCs w:val="16"/>
                    </w:rPr>
                  </w:pPr>
                  <w:proofErr w:type="spellStart"/>
                  <w:r w:rsidRPr="002E5310">
                    <w:rPr>
                      <w:sz w:val="16"/>
                      <w:szCs w:val="16"/>
                    </w:rPr>
                    <w:t>Materialge-sundheit</w:t>
                  </w:r>
                  <w:proofErr w:type="spellEnd"/>
                  <w:r w:rsidRPr="002E5310">
                    <w:rPr>
                      <w:sz w:val="16"/>
                      <w:szCs w:val="16"/>
                    </w:rPr>
                    <w:t xml:space="preserve"> (Note</w:t>
                  </w:r>
                  <w:r w:rsidR="001D7DDE">
                    <w:rPr>
                      <w:sz w:val="16"/>
                      <w:szCs w:val="16"/>
                    </w:rPr>
                    <w:t>*</w:t>
                  </w:r>
                  <w:r w:rsidRPr="002E5310">
                    <w:rPr>
                      <w:sz w:val="16"/>
                      <w:szCs w:val="16"/>
                    </w:rPr>
                    <w:t xml:space="preserve"> 0-3)</w:t>
                  </w:r>
                </w:p>
              </w:tc>
            </w:tr>
            <w:tr w:rsidR="00A9530C" w:rsidRPr="002E5310" w14:paraId="3F027787" w14:textId="77777777" w:rsidTr="005E6762">
              <w:tc>
                <w:tcPr>
                  <w:tcW w:w="812" w:type="dxa"/>
                </w:tcPr>
                <w:p w14:paraId="11D03376" w14:textId="1B86A455" w:rsidR="003171C3" w:rsidRPr="002E5310" w:rsidRDefault="003171C3" w:rsidP="0079469B">
                  <w:pPr>
                    <w:framePr w:hSpace="141" w:wrap="around" w:vAnchor="text" w:hAnchor="text" w:x="-856" w:y="1"/>
                    <w:suppressOverlap/>
                    <w:rPr>
                      <w:sz w:val="16"/>
                      <w:szCs w:val="16"/>
                    </w:rPr>
                  </w:pPr>
                  <w:r w:rsidRPr="002E5310">
                    <w:rPr>
                      <w:sz w:val="16"/>
                      <w:szCs w:val="16"/>
                    </w:rPr>
                    <w:t>Note</w:t>
                  </w:r>
                  <w:r w:rsidR="00834294">
                    <w:rPr>
                      <w:sz w:val="16"/>
                      <w:szCs w:val="16"/>
                    </w:rPr>
                    <w:t xml:space="preserve"> je Designkriterium</w:t>
                  </w:r>
                </w:p>
              </w:tc>
              <w:tc>
                <w:tcPr>
                  <w:tcW w:w="795" w:type="dxa"/>
                </w:tcPr>
                <w:p w14:paraId="7B52FB9F" w14:textId="77777777" w:rsidR="003171C3" w:rsidRPr="002E5310" w:rsidRDefault="003171C3" w:rsidP="0079469B">
                  <w:pPr>
                    <w:framePr w:hSpace="141" w:wrap="around" w:vAnchor="text" w:hAnchor="text" w:x="-856" w:y="1"/>
                    <w:suppressOverlap/>
                    <w:rPr>
                      <w:sz w:val="16"/>
                      <w:szCs w:val="16"/>
                    </w:rPr>
                  </w:pPr>
                  <w:r w:rsidRPr="002E5310">
                    <w:rPr>
                      <w:sz w:val="16"/>
                      <w:szCs w:val="16"/>
                    </w:rPr>
                    <w:t>2</w:t>
                  </w:r>
                </w:p>
              </w:tc>
              <w:tc>
                <w:tcPr>
                  <w:tcW w:w="883" w:type="dxa"/>
                </w:tcPr>
                <w:p w14:paraId="398C0716" w14:textId="77777777" w:rsidR="003171C3" w:rsidRPr="002E5310" w:rsidRDefault="003171C3" w:rsidP="0079469B">
                  <w:pPr>
                    <w:framePr w:hSpace="141" w:wrap="around" w:vAnchor="text" w:hAnchor="text" w:x="-856" w:y="1"/>
                    <w:suppressOverlap/>
                    <w:rPr>
                      <w:sz w:val="16"/>
                      <w:szCs w:val="16"/>
                    </w:rPr>
                  </w:pPr>
                  <w:r w:rsidRPr="002E5310">
                    <w:rPr>
                      <w:sz w:val="16"/>
                      <w:szCs w:val="16"/>
                    </w:rPr>
                    <w:t>1</w:t>
                  </w:r>
                </w:p>
              </w:tc>
              <w:tc>
                <w:tcPr>
                  <w:tcW w:w="795" w:type="dxa"/>
                </w:tcPr>
                <w:p w14:paraId="4BF8A84A" w14:textId="77777777" w:rsidR="003171C3" w:rsidRPr="002E5310" w:rsidRDefault="003171C3" w:rsidP="0079469B">
                  <w:pPr>
                    <w:framePr w:hSpace="141" w:wrap="around" w:vAnchor="text" w:hAnchor="text" w:x="-856" w:y="1"/>
                    <w:suppressOverlap/>
                    <w:rPr>
                      <w:sz w:val="16"/>
                      <w:szCs w:val="16"/>
                    </w:rPr>
                  </w:pPr>
                  <w:r w:rsidRPr="002E5310">
                    <w:rPr>
                      <w:sz w:val="16"/>
                      <w:szCs w:val="16"/>
                    </w:rPr>
                    <w:t>3</w:t>
                  </w:r>
                </w:p>
              </w:tc>
              <w:tc>
                <w:tcPr>
                  <w:tcW w:w="955" w:type="dxa"/>
                </w:tcPr>
                <w:p w14:paraId="1D5CFBCC" w14:textId="77777777" w:rsidR="003171C3" w:rsidRPr="002E5310" w:rsidRDefault="003171C3" w:rsidP="0079469B">
                  <w:pPr>
                    <w:framePr w:hSpace="141" w:wrap="around" w:vAnchor="text" w:hAnchor="text" w:x="-856" w:y="1"/>
                    <w:suppressOverlap/>
                    <w:rPr>
                      <w:sz w:val="16"/>
                      <w:szCs w:val="16"/>
                    </w:rPr>
                  </w:pPr>
                  <w:r w:rsidRPr="002E5310">
                    <w:rPr>
                      <w:sz w:val="16"/>
                      <w:szCs w:val="16"/>
                    </w:rPr>
                    <w:t>2</w:t>
                  </w:r>
                </w:p>
              </w:tc>
              <w:tc>
                <w:tcPr>
                  <w:tcW w:w="963" w:type="dxa"/>
                </w:tcPr>
                <w:p w14:paraId="13347D94" w14:textId="77777777" w:rsidR="003171C3" w:rsidRPr="002E5310" w:rsidRDefault="003171C3" w:rsidP="0079469B">
                  <w:pPr>
                    <w:framePr w:hSpace="141" w:wrap="around" w:vAnchor="text" w:hAnchor="text" w:x="-856" w:y="1"/>
                    <w:suppressOverlap/>
                    <w:rPr>
                      <w:sz w:val="16"/>
                      <w:szCs w:val="16"/>
                    </w:rPr>
                  </w:pPr>
                  <w:r w:rsidRPr="002E5310">
                    <w:rPr>
                      <w:sz w:val="16"/>
                      <w:szCs w:val="16"/>
                    </w:rPr>
                    <w:t>0</w:t>
                  </w:r>
                </w:p>
              </w:tc>
              <w:tc>
                <w:tcPr>
                  <w:tcW w:w="1017" w:type="dxa"/>
                </w:tcPr>
                <w:p w14:paraId="5FC260A5" w14:textId="77777777" w:rsidR="003171C3" w:rsidRPr="002E5310" w:rsidRDefault="003171C3" w:rsidP="0079469B">
                  <w:pPr>
                    <w:framePr w:hSpace="141" w:wrap="around" w:vAnchor="text" w:hAnchor="text" w:x="-856" w:y="1"/>
                    <w:suppressOverlap/>
                    <w:rPr>
                      <w:sz w:val="16"/>
                      <w:szCs w:val="16"/>
                    </w:rPr>
                  </w:pPr>
                  <w:r w:rsidRPr="002E5310">
                    <w:rPr>
                      <w:sz w:val="16"/>
                      <w:szCs w:val="16"/>
                    </w:rPr>
                    <w:t>1</w:t>
                  </w:r>
                </w:p>
              </w:tc>
            </w:tr>
            <w:tr w:rsidR="003171C3" w:rsidRPr="002E5310" w14:paraId="6E6D68A4" w14:textId="77777777" w:rsidTr="005E6762">
              <w:tc>
                <w:tcPr>
                  <w:tcW w:w="812" w:type="dxa"/>
                </w:tcPr>
                <w:p w14:paraId="5CB04ADC" w14:textId="6A00380D" w:rsidR="003171C3" w:rsidRPr="002E5310" w:rsidRDefault="003171C3" w:rsidP="0079469B">
                  <w:pPr>
                    <w:framePr w:hSpace="141" w:wrap="around" w:vAnchor="text" w:hAnchor="text" w:x="-856" w:y="1"/>
                    <w:suppressOverlap/>
                    <w:rPr>
                      <w:sz w:val="16"/>
                      <w:szCs w:val="16"/>
                    </w:rPr>
                  </w:pPr>
                  <w:r w:rsidRPr="002E5310">
                    <w:rPr>
                      <w:sz w:val="16"/>
                      <w:szCs w:val="16"/>
                    </w:rPr>
                    <w:t>Total</w:t>
                  </w:r>
                  <w:r w:rsidR="00620637">
                    <w:rPr>
                      <w:sz w:val="16"/>
                      <w:szCs w:val="16"/>
                    </w:rPr>
                    <w:t xml:space="preserve"> (max. 18 </w:t>
                  </w:r>
                  <w:r w:rsidR="007F2602">
                    <w:rPr>
                      <w:sz w:val="16"/>
                      <w:szCs w:val="16"/>
                    </w:rPr>
                    <w:t>Punkte</w:t>
                  </w:r>
                  <w:r w:rsidR="00620637">
                    <w:rPr>
                      <w:sz w:val="16"/>
                      <w:szCs w:val="16"/>
                    </w:rPr>
                    <w:t>)</w:t>
                  </w:r>
                </w:p>
              </w:tc>
              <w:tc>
                <w:tcPr>
                  <w:tcW w:w="5408" w:type="dxa"/>
                  <w:gridSpan w:val="6"/>
                </w:tcPr>
                <w:p w14:paraId="7234CB6F" w14:textId="036050B2" w:rsidR="003171C3" w:rsidRPr="002E5310" w:rsidRDefault="003171C3" w:rsidP="0079469B">
                  <w:pPr>
                    <w:framePr w:hSpace="141" w:wrap="around" w:vAnchor="text" w:hAnchor="text" w:x="-856" w:y="1"/>
                    <w:suppressOverlap/>
                    <w:rPr>
                      <w:sz w:val="16"/>
                      <w:szCs w:val="16"/>
                    </w:rPr>
                  </w:pPr>
                  <w:r w:rsidRPr="002E5310">
                    <w:rPr>
                      <w:sz w:val="16"/>
                      <w:szCs w:val="16"/>
                    </w:rPr>
                    <w:t xml:space="preserve">2+1+3+2+0+1= </w:t>
                  </w:r>
                  <w:r w:rsidRPr="002E5310">
                    <w:rPr>
                      <w:b/>
                      <w:bCs/>
                      <w:sz w:val="16"/>
                      <w:szCs w:val="16"/>
                    </w:rPr>
                    <w:t>9</w:t>
                  </w:r>
                  <w:r w:rsidR="00620637">
                    <w:rPr>
                      <w:b/>
                      <w:bCs/>
                      <w:sz w:val="16"/>
                      <w:szCs w:val="16"/>
                    </w:rPr>
                    <w:t xml:space="preserve"> </w:t>
                  </w:r>
                  <w:r w:rsidR="007F2602">
                    <w:rPr>
                      <w:b/>
                      <w:bCs/>
                      <w:sz w:val="16"/>
                      <w:szCs w:val="16"/>
                    </w:rPr>
                    <w:t>Punkte</w:t>
                  </w:r>
                </w:p>
              </w:tc>
            </w:tr>
          </w:tbl>
          <w:p w14:paraId="2469135E" w14:textId="77777777" w:rsidR="007C763D" w:rsidRPr="002E5310" w:rsidRDefault="007C763D" w:rsidP="00666004">
            <w:pPr>
              <w:spacing w:line="240" w:lineRule="auto"/>
              <w:rPr>
                <w:sz w:val="20"/>
                <w:szCs w:val="20"/>
              </w:rPr>
            </w:pPr>
          </w:p>
          <w:p w14:paraId="6C48112C" w14:textId="10126530" w:rsidR="009B7269" w:rsidRPr="002E5310" w:rsidRDefault="001D7DDE" w:rsidP="00666004">
            <w:pPr>
              <w:spacing w:line="240" w:lineRule="auto"/>
              <w:rPr>
                <w:sz w:val="20"/>
                <w:szCs w:val="20"/>
              </w:rPr>
            </w:pPr>
            <w:r>
              <w:rPr>
                <w:sz w:val="20"/>
                <w:szCs w:val="20"/>
              </w:rPr>
              <w:t>*</w:t>
            </w:r>
            <w:r w:rsidR="009B7269" w:rsidRPr="002E5310">
              <w:rPr>
                <w:sz w:val="20"/>
                <w:szCs w:val="20"/>
              </w:rPr>
              <w:t>Die Noten 0-3 werden gemäss folgender Taxonomie vergeben:</w:t>
            </w:r>
          </w:p>
          <w:p w14:paraId="709D4638" w14:textId="77777777" w:rsidR="00BB4FA2" w:rsidRPr="002E5310" w:rsidRDefault="00BB4FA2" w:rsidP="00BB4FA2">
            <w:pPr>
              <w:pStyle w:val="Listenabsatz"/>
              <w:numPr>
                <w:ilvl w:val="0"/>
                <w:numId w:val="7"/>
              </w:numPr>
              <w:spacing w:line="240" w:lineRule="auto"/>
              <w:rPr>
                <w:sz w:val="20"/>
                <w:szCs w:val="20"/>
                <w:lang w:val="de-DE"/>
              </w:rPr>
            </w:pPr>
            <w:r w:rsidRPr="002E5310">
              <w:rPr>
                <w:sz w:val="20"/>
                <w:szCs w:val="20"/>
                <w:lang w:val="de-DE"/>
              </w:rPr>
              <w:t xml:space="preserve">Note 3: Beschrieb &amp; </w:t>
            </w:r>
            <w:proofErr w:type="spellStart"/>
            <w:r w:rsidRPr="002E5310">
              <w:rPr>
                <w:sz w:val="20"/>
                <w:szCs w:val="20"/>
                <w:lang w:val="de-DE"/>
              </w:rPr>
              <w:t>Massnahme</w:t>
            </w:r>
            <w:proofErr w:type="spellEnd"/>
            <w:r w:rsidRPr="002E5310">
              <w:rPr>
                <w:sz w:val="20"/>
                <w:szCs w:val="20"/>
                <w:lang w:val="de-DE"/>
              </w:rPr>
              <w:t xml:space="preserve"> vorhanden, beides sehr gut nachvollziehbar, plausibel und qualitativ höchst überzeugend</w:t>
            </w:r>
          </w:p>
          <w:p w14:paraId="1B289270" w14:textId="77777777" w:rsidR="00BB4FA2" w:rsidRPr="002E5310" w:rsidRDefault="00BB4FA2" w:rsidP="00BB4FA2">
            <w:pPr>
              <w:pStyle w:val="Listenabsatz"/>
              <w:numPr>
                <w:ilvl w:val="0"/>
                <w:numId w:val="7"/>
              </w:numPr>
              <w:spacing w:line="240" w:lineRule="auto"/>
              <w:rPr>
                <w:sz w:val="20"/>
                <w:szCs w:val="20"/>
                <w:lang w:val="de-DE"/>
              </w:rPr>
            </w:pPr>
            <w:r w:rsidRPr="002E5310">
              <w:rPr>
                <w:sz w:val="20"/>
                <w:szCs w:val="20"/>
                <w:lang w:val="de-DE"/>
              </w:rPr>
              <w:t xml:space="preserve">Note 2: Beschrieb &amp; </w:t>
            </w:r>
            <w:proofErr w:type="spellStart"/>
            <w:r w:rsidRPr="002E5310">
              <w:rPr>
                <w:sz w:val="20"/>
                <w:szCs w:val="20"/>
                <w:lang w:val="de-DE"/>
              </w:rPr>
              <w:t>Massnahme</w:t>
            </w:r>
            <w:proofErr w:type="spellEnd"/>
            <w:r w:rsidRPr="002E5310">
              <w:rPr>
                <w:sz w:val="20"/>
                <w:szCs w:val="20"/>
                <w:lang w:val="de-DE"/>
              </w:rPr>
              <w:t xml:space="preserve"> vorhanden, sind nachvollziehbar, plausibel und qualitativ überzeugend</w:t>
            </w:r>
          </w:p>
          <w:p w14:paraId="4D298383" w14:textId="77777777" w:rsidR="00BB4FA2" w:rsidRPr="002E5310" w:rsidRDefault="00BB4FA2" w:rsidP="00BB4FA2">
            <w:pPr>
              <w:pStyle w:val="Listenabsatz"/>
              <w:numPr>
                <w:ilvl w:val="0"/>
                <w:numId w:val="7"/>
              </w:numPr>
              <w:spacing w:line="240" w:lineRule="auto"/>
              <w:rPr>
                <w:sz w:val="20"/>
                <w:szCs w:val="20"/>
                <w:lang w:val="de-DE"/>
              </w:rPr>
            </w:pPr>
            <w:r w:rsidRPr="002E5310">
              <w:rPr>
                <w:sz w:val="20"/>
                <w:szCs w:val="20"/>
                <w:lang w:val="de-DE"/>
              </w:rPr>
              <w:t xml:space="preserve">Note 1: Beschrieb &amp; </w:t>
            </w:r>
            <w:proofErr w:type="spellStart"/>
            <w:r w:rsidRPr="002E5310">
              <w:rPr>
                <w:sz w:val="20"/>
                <w:szCs w:val="20"/>
                <w:lang w:val="de-DE"/>
              </w:rPr>
              <w:t>Massnahme</w:t>
            </w:r>
            <w:proofErr w:type="spellEnd"/>
            <w:r w:rsidRPr="002E5310">
              <w:rPr>
                <w:sz w:val="20"/>
                <w:szCs w:val="20"/>
                <w:lang w:val="de-DE"/>
              </w:rPr>
              <w:t xml:space="preserve"> vorhanden, aber zu wenig nachvollziehbar, plausibel und /oder qualitativ überzeugend</w:t>
            </w:r>
          </w:p>
          <w:p w14:paraId="6E18D629" w14:textId="77777777" w:rsidR="009B7269" w:rsidRPr="002E5310" w:rsidRDefault="009B7269" w:rsidP="003D214B">
            <w:pPr>
              <w:pStyle w:val="Listenabsatz"/>
              <w:numPr>
                <w:ilvl w:val="0"/>
                <w:numId w:val="7"/>
              </w:numPr>
              <w:spacing w:line="240" w:lineRule="auto"/>
              <w:rPr>
                <w:sz w:val="20"/>
                <w:szCs w:val="20"/>
                <w:lang w:val="de-DE"/>
              </w:rPr>
            </w:pPr>
            <w:r w:rsidRPr="002E5310">
              <w:rPr>
                <w:sz w:val="20"/>
                <w:szCs w:val="20"/>
                <w:lang w:val="de-DE"/>
              </w:rPr>
              <w:t xml:space="preserve">Note 0: kein Beschrieb, keine </w:t>
            </w:r>
            <w:proofErr w:type="spellStart"/>
            <w:r w:rsidRPr="002E5310">
              <w:rPr>
                <w:sz w:val="20"/>
                <w:szCs w:val="20"/>
                <w:lang w:val="de-DE"/>
              </w:rPr>
              <w:t>Massnahme</w:t>
            </w:r>
            <w:proofErr w:type="spellEnd"/>
          </w:p>
          <w:p w14:paraId="3C98C715" w14:textId="77777777" w:rsidR="009B7269" w:rsidRPr="002E5310" w:rsidRDefault="009B7269" w:rsidP="009B7269">
            <w:pPr>
              <w:spacing w:line="240" w:lineRule="auto"/>
              <w:rPr>
                <w:sz w:val="20"/>
                <w:szCs w:val="20"/>
                <w:lang w:val="de-DE"/>
              </w:rPr>
            </w:pPr>
          </w:p>
          <w:p w14:paraId="409F88E4" w14:textId="0995E3E5" w:rsidR="009B0A68" w:rsidRDefault="009B7269" w:rsidP="009B7269">
            <w:pPr>
              <w:spacing w:line="240" w:lineRule="auto"/>
              <w:rPr>
                <w:sz w:val="20"/>
                <w:szCs w:val="20"/>
                <w:lang w:val="de-DE"/>
              </w:rPr>
            </w:pPr>
            <w:r w:rsidRPr="002E5310">
              <w:rPr>
                <w:sz w:val="20"/>
                <w:szCs w:val="20"/>
                <w:lang w:val="de-DE"/>
              </w:rPr>
              <w:t>Die Punktevergabe in diesem Kriterium ergibt sich wie folgt:</w:t>
            </w:r>
          </w:p>
          <w:p w14:paraId="0ADE6873" w14:textId="637BCADB" w:rsidR="00E5687A" w:rsidRDefault="00BB4FA2" w:rsidP="00471C1C">
            <w:pPr>
              <w:pStyle w:val="Listenabsatz"/>
              <w:numPr>
                <w:ilvl w:val="0"/>
                <w:numId w:val="9"/>
              </w:numPr>
              <w:spacing w:line="240" w:lineRule="auto"/>
              <w:rPr>
                <w:sz w:val="20"/>
                <w:szCs w:val="20"/>
                <w:lang w:val="de-DE"/>
              </w:rPr>
            </w:pPr>
            <w:r>
              <w:rPr>
                <w:sz w:val="20"/>
                <w:szCs w:val="20"/>
                <w:lang w:val="de-DE"/>
              </w:rPr>
              <w:t xml:space="preserve">15-18 erreichte Punkte (100% der </w:t>
            </w:r>
            <w:proofErr w:type="spellStart"/>
            <w:r>
              <w:rPr>
                <w:sz w:val="20"/>
                <w:szCs w:val="20"/>
                <w:lang w:val="de-DE"/>
              </w:rPr>
              <w:t>Pkte</w:t>
            </w:r>
            <w:proofErr w:type="spellEnd"/>
            <w:r>
              <w:rPr>
                <w:sz w:val="20"/>
                <w:szCs w:val="20"/>
                <w:lang w:val="de-DE"/>
              </w:rPr>
              <w:t xml:space="preserve">) </w:t>
            </w:r>
          </w:p>
          <w:p w14:paraId="17D66D56" w14:textId="59EF755E" w:rsidR="00BB4FA2" w:rsidRDefault="00BB4FA2" w:rsidP="00BB4FA2">
            <w:pPr>
              <w:pStyle w:val="Listenabsatz"/>
              <w:numPr>
                <w:ilvl w:val="0"/>
                <w:numId w:val="9"/>
              </w:numPr>
              <w:spacing w:line="240" w:lineRule="auto"/>
              <w:rPr>
                <w:sz w:val="20"/>
                <w:szCs w:val="20"/>
                <w:lang w:val="de-DE"/>
              </w:rPr>
            </w:pPr>
            <w:r>
              <w:rPr>
                <w:sz w:val="20"/>
                <w:szCs w:val="20"/>
                <w:lang w:val="de-DE"/>
              </w:rPr>
              <w:t xml:space="preserve">12-14 erreichte Punkte (75% der </w:t>
            </w:r>
            <w:proofErr w:type="spellStart"/>
            <w:r>
              <w:rPr>
                <w:sz w:val="20"/>
                <w:szCs w:val="20"/>
                <w:lang w:val="de-DE"/>
              </w:rPr>
              <w:t>Pkte</w:t>
            </w:r>
            <w:proofErr w:type="spellEnd"/>
          </w:p>
          <w:p w14:paraId="36E03F88" w14:textId="77777777" w:rsidR="00BB4FA2" w:rsidRDefault="00BB4FA2" w:rsidP="00BB4FA2">
            <w:pPr>
              <w:pStyle w:val="Listenabsatz"/>
              <w:numPr>
                <w:ilvl w:val="0"/>
                <w:numId w:val="9"/>
              </w:numPr>
              <w:spacing w:line="240" w:lineRule="auto"/>
              <w:rPr>
                <w:sz w:val="20"/>
                <w:szCs w:val="20"/>
                <w:lang w:val="de-DE"/>
              </w:rPr>
            </w:pPr>
            <w:r>
              <w:rPr>
                <w:sz w:val="20"/>
                <w:szCs w:val="20"/>
                <w:lang w:val="de-DE"/>
              </w:rPr>
              <w:t xml:space="preserve">9-11 erreichte Punkte (50% der </w:t>
            </w:r>
            <w:proofErr w:type="spellStart"/>
            <w:r>
              <w:rPr>
                <w:sz w:val="20"/>
                <w:szCs w:val="20"/>
                <w:lang w:val="de-DE"/>
              </w:rPr>
              <w:t>Pkte</w:t>
            </w:r>
            <w:proofErr w:type="spellEnd"/>
            <w:r>
              <w:rPr>
                <w:sz w:val="20"/>
                <w:szCs w:val="20"/>
                <w:lang w:val="de-DE"/>
              </w:rPr>
              <w:t>)</w:t>
            </w:r>
          </w:p>
          <w:p w14:paraId="351C4618" w14:textId="0EE932C3" w:rsidR="0099626F" w:rsidRDefault="00100358" w:rsidP="0099626F">
            <w:pPr>
              <w:pStyle w:val="Listenabsatz"/>
              <w:numPr>
                <w:ilvl w:val="0"/>
                <w:numId w:val="9"/>
              </w:numPr>
              <w:spacing w:line="240" w:lineRule="auto"/>
              <w:rPr>
                <w:sz w:val="20"/>
                <w:szCs w:val="20"/>
                <w:lang w:val="de-DE"/>
              </w:rPr>
            </w:pPr>
            <w:r>
              <w:rPr>
                <w:sz w:val="20"/>
                <w:szCs w:val="20"/>
                <w:lang w:val="de-DE"/>
              </w:rPr>
              <w:t>6</w:t>
            </w:r>
            <w:r w:rsidR="007F2602">
              <w:rPr>
                <w:sz w:val="20"/>
                <w:szCs w:val="20"/>
                <w:lang w:val="de-DE"/>
              </w:rPr>
              <w:t>-</w:t>
            </w:r>
            <w:r>
              <w:rPr>
                <w:sz w:val="20"/>
                <w:szCs w:val="20"/>
                <w:lang w:val="de-DE"/>
              </w:rPr>
              <w:t>8</w:t>
            </w:r>
            <w:r w:rsidR="0099626F">
              <w:rPr>
                <w:sz w:val="20"/>
                <w:szCs w:val="20"/>
                <w:lang w:val="de-DE"/>
              </w:rPr>
              <w:t xml:space="preserve"> erreichte Punkte (25% der </w:t>
            </w:r>
            <w:proofErr w:type="spellStart"/>
            <w:r w:rsidR="0099626F">
              <w:rPr>
                <w:sz w:val="20"/>
                <w:szCs w:val="20"/>
                <w:lang w:val="de-DE"/>
              </w:rPr>
              <w:t>Pkte</w:t>
            </w:r>
            <w:proofErr w:type="spellEnd"/>
            <w:r w:rsidR="0099626F">
              <w:rPr>
                <w:sz w:val="20"/>
                <w:szCs w:val="20"/>
                <w:lang w:val="de-DE"/>
              </w:rPr>
              <w:t>)</w:t>
            </w:r>
          </w:p>
          <w:p w14:paraId="7599B9FD" w14:textId="1D610BF3" w:rsidR="007D6CC6" w:rsidRPr="002745AD" w:rsidRDefault="00BB4FA2" w:rsidP="002745AD">
            <w:pPr>
              <w:pStyle w:val="Listenabsatz"/>
              <w:numPr>
                <w:ilvl w:val="0"/>
                <w:numId w:val="9"/>
              </w:numPr>
              <w:spacing w:line="240" w:lineRule="auto"/>
              <w:rPr>
                <w:sz w:val="20"/>
                <w:szCs w:val="20"/>
                <w:lang w:val="de-DE"/>
              </w:rPr>
            </w:pPr>
            <w:r>
              <w:rPr>
                <w:sz w:val="20"/>
                <w:szCs w:val="20"/>
                <w:lang w:val="de-DE"/>
              </w:rPr>
              <w:t xml:space="preserve">0-5 erreichte Punkte (0% der </w:t>
            </w:r>
            <w:proofErr w:type="spellStart"/>
            <w:r>
              <w:rPr>
                <w:sz w:val="20"/>
                <w:szCs w:val="20"/>
                <w:lang w:val="de-DE"/>
              </w:rPr>
              <w:t>Pkte</w:t>
            </w:r>
            <w:proofErr w:type="spellEnd"/>
            <w:r>
              <w:rPr>
                <w:sz w:val="20"/>
                <w:szCs w:val="20"/>
                <w:lang w:val="de-DE"/>
              </w:rPr>
              <w:t>)</w:t>
            </w:r>
          </w:p>
        </w:tc>
        <w:tc>
          <w:tcPr>
            <w:tcW w:w="3569" w:type="dxa"/>
          </w:tcPr>
          <w:p w14:paraId="3AFE0DF5" w14:textId="75F4D13D" w:rsidR="00862FA1" w:rsidRPr="002E5310" w:rsidRDefault="00862FA1" w:rsidP="004C550E">
            <w:pPr>
              <w:rPr>
                <w:color w:val="000000" w:themeColor="text1"/>
                <w:sz w:val="20"/>
                <w:szCs w:val="20"/>
              </w:rPr>
            </w:pPr>
            <w:r w:rsidRPr="002E5310">
              <w:rPr>
                <w:color w:val="000000" w:themeColor="text1"/>
                <w:sz w:val="20"/>
                <w:szCs w:val="20"/>
              </w:rPr>
              <w:t xml:space="preserve">Die Vergabestelle kann </w:t>
            </w:r>
            <w:r w:rsidR="006E6E9D" w:rsidRPr="002E5310">
              <w:rPr>
                <w:color w:val="000000" w:themeColor="text1"/>
                <w:sz w:val="20"/>
                <w:szCs w:val="20"/>
              </w:rPr>
              <w:t>abgestützt auf ihre Erfahrungswerte ein</w:t>
            </w:r>
            <w:r w:rsidRPr="002E5310">
              <w:rPr>
                <w:color w:val="000000" w:themeColor="text1"/>
                <w:sz w:val="20"/>
                <w:szCs w:val="20"/>
              </w:rPr>
              <w:t xml:space="preserve"> </w:t>
            </w:r>
            <w:r w:rsidR="000332E3" w:rsidRPr="002E5310">
              <w:rPr>
                <w:color w:val="000000" w:themeColor="text1"/>
                <w:sz w:val="20"/>
                <w:szCs w:val="20"/>
              </w:rPr>
              <w:t>TS</w:t>
            </w:r>
            <w:r w:rsidRPr="002E5310">
              <w:rPr>
                <w:color w:val="000000" w:themeColor="text1"/>
                <w:sz w:val="20"/>
                <w:szCs w:val="20"/>
              </w:rPr>
              <w:t xml:space="preserve"> </w:t>
            </w:r>
            <w:r w:rsidR="006E6E9D" w:rsidRPr="002E5310">
              <w:rPr>
                <w:color w:val="000000" w:themeColor="text1"/>
                <w:sz w:val="20"/>
                <w:szCs w:val="20"/>
              </w:rPr>
              <w:t>mit einer</w:t>
            </w:r>
            <w:r w:rsidRPr="002E5310">
              <w:rPr>
                <w:color w:val="000000" w:themeColor="text1"/>
                <w:sz w:val="20"/>
                <w:szCs w:val="20"/>
              </w:rPr>
              <w:t xml:space="preserve"> Mindestnutzungsdauer des Produkts </w:t>
            </w:r>
            <w:r w:rsidR="000332E3" w:rsidRPr="002E5310">
              <w:rPr>
                <w:color w:val="000000" w:themeColor="text1"/>
                <w:sz w:val="20"/>
                <w:szCs w:val="20"/>
              </w:rPr>
              <w:t>formulieren</w:t>
            </w:r>
            <w:r w:rsidR="006E6E9D" w:rsidRPr="002E5310">
              <w:rPr>
                <w:color w:val="000000" w:themeColor="text1"/>
                <w:sz w:val="20"/>
                <w:szCs w:val="20"/>
              </w:rPr>
              <w:t>.</w:t>
            </w:r>
            <w:r w:rsidR="006E6E9D" w:rsidRPr="002E5310">
              <w:rPr>
                <w:color w:val="000000" w:themeColor="text1"/>
                <w:sz w:val="20"/>
                <w:szCs w:val="20"/>
              </w:rPr>
              <w:br/>
            </w:r>
          </w:p>
          <w:p w14:paraId="10C3E9AD" w14:textId="021A9B8B" w:rsidR="005F5ADC" w:rsidRPr="002E5310" w:rsidRDefault="005F5ADC" w:rsidP="004C550E">
            <w:pPr>
              <w:rPr>
                <w:color w:val="000000" w:themeColor="text1"/>
                <w:sz w:val="20"/>
                <w:szCs w:val="20"/>
              </w:rPr>
            </w:pPr>
            <w:r w:rsidRPr="002E5310">
              <w:rPr>
                <w:color w:val="000000" w:themeColor="text1"/>
                <w:sz w:val="20"/>
                <w:szCs w:val="20"/>
              </w:rPr>
              <w:t xml:space="preserve">Die </w:t>
            </w:r>
            <w:r w:rsidR="00862FA1" w:rsidRPr="002E5310">
              <w:rPr>
                <w:color w:val="000000" w:themeColor="text1"/>
                <w:sz w:val="20"/>
                <w:szCs w:val="20"/>
              </w:rPr>
              <w:t xml:space="preserve">Vergabestelle </w:t>
            </w:r>
            <w:r w:rsidRPr="002E5310">
              <w:rPr>
                <w:color w:val="000000" w:themeColor="text1"/>
                <w:sz w:val="20"/>
                <w:szCs w:val="20"/>
              </w:rPr>
              <w:t xml:space="preserve">sollte die </w:t>
            </w:r>
            <w:r w:rsidR="0036569E" w:rsidRPr="002E5310">
              <w:rPr>
                <w:color w:val="000000" w:themeColor="text1"/>
                <w:sz w:val="20"/>
                <w:szCs w:val="20"/>
              </w:rPr>
              <w:t xml:space="preserve">Anforderungen an die </w:t>
            </w:r>
            <w:r w:rsidRPr="002E5310">
              <w:rPr>
                <w:color w:val="000000" w:themeColor="text1"/>
                <w:sz w:val="20"/>
                <w:szCs w:val="20"/>
              </w:rPr>
              <w:t>Modularität in Bezug auf den konkreten Beschaffungsgegenstand vorgeben: Was genau muss ausgetauscht, erweitert oder ersetzt werden können?</w:t>
            </w:r>
          </w:p>
          <w:p w14:paraId="56932004" w14:textId="77777777" w:rsidR="005F5ADC" w:rsidRPr="002E5310" w:rsidRDefault="005F5ADC" w:rsidP="004C550E">
            <w:pPr>
              <w:rPr>
                <w:color w:val="000000" w:themeColor="text1"/>
                <w:sz w:val="20"/>
                <w:szCs w:val="20"/>
              </w:rPr>
            </w:pPr>
          </w:p>
          <w:p w14:paraId="25811C58" w14:textId="23F2896C" w:rsidR="00C919CA" w:rsidRPr="00430715" w:rsidRDefault="00C666F4" w:rsidP="00430715">
            <w:pPr>
              <w:rPr>
                <w:color w:val="000000" w:themeColor="text1"/>
                <w:sz w:val="20"/>
                <w:szCs w:val="20"/>
              </w:rPr>
            </w:pPr>
            <w:r w:rsidRPr="002E5310">
              <w:rPr>
                <w:color w:val="000000" w:themeColor="text1"/>
                <w:sz w:val="20"/>
                <w:szCs w:val="20"/>
              </w:rPr>
              <w:t xml:space="preserve">In Bezug auf die Materialgesundheit gibt es zwei verschiedene Möglichkeiten des Nachweises: </w:t>
            </w:r>
            <w:r w:rsidR="008545EC" w:rsidRPr="002E5310">
              <w:rPr>
                <w:color w:val="000000" w:themeColor="text1"/>
                <w:sz w:val="20"/>
                <w:szCs w:val="20"/>
              </w:rPr>
              <w:t>Eine «</w:t>
            </w:r>
            <w:r w:rsidR="00D4141A" w:rsidRPr="002E5310">
              <w:rPr>
                <w:color w:val="000000" w:themeColor="text1"/>
                <w:sz w:val="20"/>
                <w:szCs w:val="20"/>
              </w:rPr>
              <w:t>Negativliste</w:t>
            </w:r>
            <w:r w:rsidR="008545EC" w:rsidRPr="002E5310">
              <w:rPr>
                <w:color w:val="000000" w:themeColor="text1"/>
                <w:sz w:val="20"/>
                <w:szCs w:val="20"/>
              </w:rPr>
              <w:t xml:space="preserve">» führt Inhaltsstoffe auf, die als ökotoxisch eingestuft worden sind und daher nicht mehr in Produkten vorkommen </w:t>
            </w:r>
            <w:r w:rsidR="008B2882" w:rsidRPr="002E5310">
              <w:rPr>
                <w:color w:val="000000" w:themeColor="text1"/>
                <w:sz w:val="20"/>
                <w:szCs w:val="20"/>
              </w:rPr>
              <w:t>dürfen</w:t>
            </w:r>
            <w:r w:rsidR="00741422" w:rsidRPr="002E5310">
              <w:rPr>
                <w:color w:val="000000" w:themeColor="text1"/>
                <w:sz w:val="20"/>
                <w:szCs w:val="20"/>
              </w:rPr>
              <w:t>, siehe beispielsweise</w:t>
            </w:r>
            <w:r w:rsidR="008545EC" w:rsidRPr="002E5310">
              <w:rPr>
                <w:color w:val="000000" w:themeColor="text1"/>
                <w:sz w:val="20"/>
                <w:szCs w:val="20"/>
              </w:rPr>
              <w:t xml:space="preserve"> RoHS-Richtlini</w:t>
            </w:r>
            <w:r w:rsidR="00741422" w:rsidRPr="002E5310">
              <w:rPr>
                <w:color w:val="000000" w:themeColor="text1"/>
                <w:sz w:val="20"/>
                <w:szCs w:val="20"/>
              </w:rPr>
              <w:t>e</w:t>
            </w:r>
            <w:r w:rsidR="008545EC" w:rsidRPr="002E5310">
              <w:rPr>
                <w:color w:val="000000" w:themeColor="text1"/>
                <w:sz w:val="20"/>
                <w:szCs w:val="20"/>
              </w:rPr>
              <w:t>. Eine «</w:t>
            </w:r>
            <w:r w:rsidR="00D4141A" w:rsidRPr="002E5310">
              <w:rPr>
                <w:color w:val="000000" w:themeColor="text1"/>
                <w:sz w:val="20"/>
                <w:szCs w:val="20"/>
              </w:rPr>
              <w:t>Positivliste</w:t>
            </w:r>
            <w:r w:rsidR="008545EC" w:rsidRPr="002E5310">
              <w:rPr>
                <w:color w:val="000000" w:themeColor="text1"/>
                <w:sz w:val="20"/>
                <w:szCs w:val="20"/>
              </w:rPr>
              <w:t xml:space="preserve">» hingegen </w:t>
            </w:r>
            <w:r w:rsidR="007B7A3A" w:rsidRPr="002E5310">
              <w:rPr>
                <w:color w:val="000000" w:themeColor="text1"/>
                <w:sz w:val="20"/>
                <w:szCs w:val="20"/>
              </w:rPr>
              <w:t xml:space="preserve">lässt Inhaltsstoffe erst zu, wenn sie als ökotoxisch unbedenklich eingestuft worden sind. Dies ist das Vorgehen der Cradle </w:t>
            </w:r>
            <w:proofErr w:type="spellStart"/>
            <w:r w:rsidR="007B7A3A" w:rsidRPr="002E5310">
              <w:rPr>
                <w:color w:val="000000" w:themeColor="text1"/>
                <w:sz w:val="20"/>
                <w:szCs w:val="20"/>
              </w:rPr>
              <w:t>to</w:t>
            </w:r>
            <w:proofErr w:type="spellEnd"/>
            <w:r w:rsidR="007B7A3A" w:rsidRPr="002E5310">
              <w:rPr>
                <w:color w:val="000000" w:themeColor="text1"/>
                <w:sz w:val="20"/>
                <w:szCs w:val="20"/>
              </w:rPr>
              <w:t xml:space="preserve"> Cradle™-Zertifizierung oder im IT-Bereich von TCO Certified</w:t>
            </w:r>
            <w:r w:rsidR="005F5ADC" w:rsidRPr="002E5310">
              <w:rPr>
                <w:color w:val="000000" w:themeColor="text1"/>
                <w:sz w:val="20"/>
                <w:szCs w:val="20"/>
              </w:rPr>
              <w:t xml:space="preserve"> </w:t>
            </w:r>
            <w:r w:rsidR="00741422" w:rsidRPr="002E5310">
              <w:rPr>
                <w:color w:val="000000" w:themeColor="text1"/>
                <w:sz w:val="20"/>
                <w:szCs w:val="20"/>
              </w:rPr>
              <w:t xml:space="preserve">und ist damit strenger als eine </w:t>
            </w:r>
            <w:r w:rsidR="009E23A7" w:rsidRPr="002E5310">
              <w:rPr>
                <w:color w:val="000000" w:themeColor="text1"/>
                <w:sz w:val="20"/>
                <w:szCs w:val="20"/>
              </w:rPr>
              <w:t>Negativliste</w:t>
            </w:r>
            <w:r w:rsidR="00741422" w:rsidRPr="002E5310">
              <w:rPr>
                <w:color w:val="000000" w:themeColor="text1"/>
                <w:sz w:val="20"/>
                <w:szCs w:val="20"/>
              </w:rPr>
              <w:t>.</w:t>
            </w:r>
            <w:r w:rsidR="00932C8D" w:rsidRPr="0004425F">
              <w:rPr>
                <w:color w:val="000000" w:themeColor="text1"/>
                <w:sz w:val="20"/>
                <w:szCs w:val="20"/>
              </w:rPr>
              <w:t xml:space="preserve"> </w:t>
            </w:r>
          </w:p>
        </w:tc>
      </w:tr>
      <w:tr w:rsidR="007C763D" w14:paraId="69E54A85" w14:textId="77777777" w:rsidTr="004C550E">
        <w:tc>
          <w:tcPr>
            <w:tcW w:w="1295" w:type="dxa"/>
          </w:tcPr>
          <w:p w14:paraId="73A415B0" w14:textId="77777777" w:rsidR="007C763D" w:rsidRDefault="007C763D" w:rsidP="004C550E">
            <w:r>
              <w:t>ZK</w:t>
            </w:r>
          </w:p>
        </w:tc>
        <w:tc>
          <w:tcPr>
            <w:tcW w:w="2979" w:type="dxa"/>
          </w:tcPr>
          <w:p w14:paraId="78E0E7A9" w14:textId="77777777" w:rsidR="007C763D" w:rsidRDefault="007C763D" w:rsidP="004C550E">
            <w:pPr>
              <w:spacing w:line="240" w:lineRule="auto"/>
              <w:rPr>
                <w:sz w:val="20"/>
                <w:szCs w:val="20"/>
              </w:rPr>
            </w:pPr>
            <w:r>
              <w:rPr>
                <w:b/>
                <w:bCs/>
                <w:sz w:val="20"/>
                <w:szCs w:val="20"/>
              </w:rPr>
              <w:t>Minimierung des Materialeinsatzes</w:t>
            </w:r>
            <w:r>
              <w:rPr>
                <w:sz w:val="20"/>
                <w:szCs w:val="20"/>
              </w:rPr>
              <w:t xml:space="preserve">: </w:t>
            </w:r>
            <w:r>
              <w:rPr>
                <w:sz w:val="20"/>
                <w:szCs w:val="20"/>
              </w:rPr>
              <w:br/>
              <w:t xml:space="preserve">Die Anbieterin zeigt auf, wie der Ressourceneinsatz für das Produkt minimiert wurde. </w:t>
            </w:r>
          </w:p>
          <w:p w14:paraId="67243FCB" w14:textId="77777777" w:rsidR="007C763D" w:rsidRDefault="007C763D" w:rsidP="004C550E"/>
        </w:tc>
        <w:tc>
          <w:tcPr>
            <w:tcW w:w="3823" w:type="dxa"/>
          </w:tcPr>
          <w:p w14:paraId="74B04342" w14:textId="25A64C3B" w:rsidR="007C763D" w:rsidRDefault="007C763D" w:rsidP="004C550E">
            <w:pPr>
              <w:spacing w:line="240" w:lineRule="auto"/>
            </w:pPr>
            <w:r>
              <w:rPr>
                <w:sz w:val="20"/>
                <w:szCs w:val="20"/>
              </w:rPr>
              <w:t>Als Nachweis nimmt die Anbieterin zu folgenden Aspekten schriftlich auf max. 3 A4-Seiten Stellung:</w:t>
            </w:r>
            <w:r>
              <w:rPr>
                <w:sz w:val="20"/>
                <w:szCs w:val="20"/>
              </w:rPr>
              <w:br/>
            </w:r>
            <w:r>
              <w:rPr>
                <w:sz w:val="20"/>
                <w:szCs w:val="20"/>
              </w:rPr>
              <w:br/>
              <w:t xml:space="preserve">- </w:t>
            </w:r>
            <w:r w:rsidR="00DF3417">
              <w:rPr>
                <w:sz w:val="20"/>
                <w:szCs w:val="20"/>
              </w:rPr>
              <w:t>G</w:t>
            </w:r>
            <w:r>
              <w:rPr>
                <w:sz w:val="20"/>
                <w:szCs w:val="20"/>
              </w:rPr>
              <w:t xml:space="preserve">eplante Designmassnahmen, um die verwendete Menge Materialien zu reduzieren, die für die Herstellung des Produkts </w:t>
            </w:r>
            <w:r w:rsidRPr="00B6084F">
              <w:rPr>
                <w:color w:val="000000" w:themeColor="text1"/>
                <w:sz w:val="20"/>
                <w:szCs w:val="20"/>
              </w:rPr>
              <w:t>benötigt wird</w:t>
            </w:r>
            <w:r w:rsidR="00AD47F0" w:rsidRPr="00B6084F">
              <w:rPr>
                <w:color w:val="000000" w:themeColor="text1"/>
                <w:sz w:val="20"/>
                <w:szCs w:val="20"/>
              </w:rPr>
              <w:t>.</w:t>
            </w:r>
            <w:r w:rsidR="00280B21" w:rsidRPr="00B6084F">
              <w:rPr>
                <w:color w:val="000000" w:themeColor="text1"/>
                <w:sz w:val="20"/>
                <w:szCs w:val="20"/>
              </w:rPr>
              <w:t xml:space="preserve"> Es wird auf die dafür notwendigen Prozess</w:t>
            </w:r>
            <w:r w:rsidR="00C6634B">
              <w:rPr>
                <w:color w:val="000000" w:themeColor="text1"/>
                <w:sz w:val="20"/>
                <w:szCs w:val="20"/>
              </w:rPr>
              <w:t xml:space="preserve">- und Produktanpassungen </w:t>
            </w:r>
            <w:r w:rsidR="00280B21" w:rsidRPr="00B6084F">
              <w:rPr>
                <w:color w:val="000000" w:themeColor="text1"/>
                <w:sz w:val="20"/>
                <w:szCs w:val="20"/>
              </w:rPr>
              <w:t>eingegangen.</w:t>
            </w:r>
            <w:r w:rsidRPr="00B6084F">
              <w:rPr>
                <w:color w:val="000000" w:themeColor="text1"/>
                <w:sz w:val="20"/>
                <w:szCs w:val="20"/>
              </w:rPr>
              <w:br/>
            </w:r>
            <w:r w:rsidRPr="00B6084F">
              <w:rPr>
                <w:color w:val="000000" w:themeColor="text1"/>
                <w:sz w:val="20"/>
                <w:szCs w:val="20"/>
              </w:rPr>
              <w:br/>
              <w:t xml:space="preserve">- </w:t>
            </w:r>
            <w:r w:rsidR="00AA2A80" w:rsidRPr="00B6084F">
              <w:rPr>
                <w:color w:val="000000" w:themeColor="text1"/>
                <w:sz w:val="20"/>
                <w:szCs w:val="20"/>
              </w:rPr>
              <w:t>R</w:t>
            </w:r>
            <w:r w:rsidRPr="00B6084F">
              <w:rPr>
                <w:color w:val="000000" w:themeColor="text1"/>
                <w:sz w:val="20"/>
                <w:szCs w:val="20"/>
              </w:rPr>
              <w:t>ealisierte Designmassnahmen, um die</w:t>
            </w:r>
            <w:r w:rsidR="00B6084F" w:rsidRPr="00B6084F">
              <w:rPr>
                <w:color w:val="000000" w:themeColor="text1"/>
                <w:sz w:val="20"/>
                <w:szCs w:val="20"/>
              </w:rPr>
              <w:t xml:space="preserve"> </w:t>
            </w:r>
            <w:r w:rsidRPr="00B6084F">
              <w:rPr>
                <w:color w:val="000000" w:themeColor="text1"/>
                <w:sz w:val="20"/>
                <w:szCs w:val="20"/>
              </w:rPr>
              <w:t>verwendete Menge Materialien zu reduzieren, die für die Herstellung des Produkts benötigt wird</w:t>
            </w:r>
            <w:r w:rsidR="00AD47F0" w:rsidRPr="00B6084F">
              <w:rPr>
                <w:color w:val="000000" w:themeColor="text1"/>
                <w:sz w:val="20"/>
                <w:szCs w:val="20"/>
              </w:rPr>
              <w:t>.</w:t>
            </w:r>
            <w:r w:rsidR="00AA2A80" w:rsidRPr="00B6084F">
              <w:rPr>
                <w:color w:val="000000" w:themeColor="text1"/>
                <w:sz w:val="20"/>
                <w:szCs w:val="20"/>
              </w:rPr>
              <w:t xml:space="preserve"> Es wird auf die dafür </w:t>
            </w:r>
            <w:r w:rsidR="006A2CC5">
              <w:rPr>
                <w:color w:val="000000" w:themeColor="text1"/>
                <w:sz w:val="20"/>
                <w:szCs w:val="20"/>
              </w:rPr>
              <w:t>realisierten</w:t>
            </w:r>
            <w:r w:rsidR="006A2CC5" w:rsidRPr="00B6084F">
              <w:rPr>
                <w:color w:val="000000" w:themeColor="text1"/>
                <w:sz w:val="20"/>
                <w:szCs w:val="20"/>
              </w:rPr>
              <w:t xml:space="preserve"> </w:t>
            </w:r>
            <w:r w:rsidR="00AA2A80" w:rsidRPr="00B6084F">
              <w:rPr>
                <w:color w:val="000000" w:themeColor="text1"/>
                <w:sz w:val="20"/>
                <w:szCs w:val="20"/>
              </w:rPr>
              <w:t>Prozess</w:t>
            </w:r>
            <w:r w:rsidR="006A2CC5">
              <w:rPr>
                <w:color w:val="000000" w:themeColor="text1"/>
                <w:sz w:val="20"/>
                <w:szCs w:val="20"/>
              </w:rPr>
              <w:t>anpassungen</w:t>
            </w:r>
            <w:r w:rsidR="00AA2A80" w:rsidRPr="00B6084F">
              <w:rPr>
                <w:color w:val="000000" w:themeColor="text1"/>
                <w:sz w:val="20"/>
                <w:szCs w:val="20"/>
              </w:rPr>
              <w:t xml:space="preserve"> und den angepassten Produktaufbau eingegangen.</w:t>
            </w:r>
            <w:r w:rsidRPr="00B6084F">
              <w:rPr>
                <w:color w:val="000000" w:themeColor="text1"/>
                <w:sz w:val="20"/>
                <w:szCs w:val="20"/>
              </w:rPr>
              <w:br/>
            </w:r>
            <w:r w:rsidRPr="00B6084F">
              <w:rPr>
                <w:color w:val="000000" w:themeColor="text1"/>
                <w:sz w:val="20"/>
                <w:szCs w:val="20"/>
              </w:rPr>
              <w:br/>
              <w:t xml:space="preserve">- Angabe der Menge recyclierter und wiederverwendeter Materialien </w:t>
            </w:r>
            <w:r w:rsidR="003638C4" w:rsidRPr="00B6084F">
              <w:rPr>
                <w:color w:val="000000" w:themeColor="text1"/>
                <w:sz w:val="20"/>
                <w:szCs w:val="20"/>
              </w:rPr>
              <w:t xml:space="preserve">und Komponenten </w:t>
            </w:r>
            <w:r w:rsidRPr="00B6084F">
              <w:rPr>
                <w:color w:val="000000" w:themeColor="text1"/>
                <w:sz w:val="20"/>
                <w:szCs w:val="20"/>
              </w:rPr>
              <w:t>im Gesamtprodukt (in Gewichtsprozent</w:t>
            </w:r>
            <w:r w:rsidR="00EF3EDE" w:rsidRPr="00B6084F">
              <w:rPr>
                <w:color w:val="000000" w:themeColor="text1"/>
                <w:sz w:val="20"/>
                <w:szCs w:val="20"/>
              </w:rPr>
              <w:t>. Berechnet als:</w:t>
            </w:r>
            <w:r w:rsidRPr="00B6084F">
              <w:rPr>
                <w:color w:val="000000" w:themeColor="text1"/>
                <w:sz w:val="20"/>
                <w:szCs w:val="20"/>
              </w:rPr>
              <w:t xml:space="preserve"> Gewicht der recycelten und wiederverwendeten Materialien</w:t>
            </w:r>
            <w:r w:rsidR="003638C4" w:rsidRPr="00B6084F">
              <w:rPr>
                <w:color w:val="000000" w:themeColor="text1"/>
                <w:sz w:val="20"/>
                <w:szCs w:val="20"/>
              </w:rPr>
              <w:t xml:space="preserve"> und Komponenten</w:t>
            </w:r>
            <w:r w:rsidRPr="00B6084F">
              <w:rPr>
                <w:color w:val="000000" w:themeColor="text1"/>
                <w:sz w:val="20"/>
                <w:szCs w:val="20"/>
              </w:rPr>
              <w:t xml:space="preserve"> im </w:t>
            </w:r>
            <w:r>
              <w:rPr>
                <w:sz w:val="20"/>
                <w:szCs w:val="20"/>
              </w:rPr>
              <w:t>Produkt / Gesamtgewicht des Produktes)</w:t>
            </w:r>
            <w:r w:rsidR="00AD47F0">
              <w:rPr>
                <w:sz w:val="20"/>
                <w:szCs w:val="20"/>
              </w:rPr>
              <w:t>.</w:t>
            </w:r>
          </w:p>
        </w:tc>
        <w:tc>
          <w:tcPr>
            <w:tcW w:w="3927" w:type="dxa"/>
          </w:tcPr>
          <w:p w14:paraId="01CEF8B3" w14:textId="3ACBE7AE" w:rsidR="00666004" w:rsidRDefault="00666004" w:rsidP="004C550E">
            <w:pPr>
              <w:spacing w:line="240" w:lineRule="auto"/>
              <w:rPr>
                <w:sz w:val="20"/>
                <w:szCs w:val="20"/>
              </w:rPr>
            </w:pPr>
            <w:r>
              <w:rPr>
                <w:sz w:val="20"/>
                <w:szCs w:val="20"/>
              </w:rPr>
              <w:t xml:space="preserve">Die Anbieterin belegt den Anteil recyclierter und wiederverwendeter Materialien (+30% der </w:t>
            </w:r>
            <w:proofErr w:type="spellStart"/>
            <w:r>
              <w:rPr>
                <w:sz w:val="20"/>
                <w:szCs w:val="20"/>
              </w:rPr>
              <w:t>Pkte</w:t>
            </w:r>
            <w:proofErr w:type="spellEnd"/>
            <w:r>
              <w:rPr>
                <w:sz w:val="20"/>
                <w:szCs w:val="20"/>
              </w:rPr>
              <w:t>)</w:t>
            </w:r>
          </w:p>
          <w:p w14:paraId="14164732" w14:textId="77777777" w:rsidR="00666004" w:rsidRDefault="00666004" w:rsidP="004C550E">
            <w:pPr>
              <w:spacing w:line="240" w:lineRule="auto"/>
              <w:rPr>
                <w:sz w:val="20"/>
                <w:szCs w:val="20"/>
              </w:rPr>
            </w:pPr>
          </w:p>
          <w:p w14:paraId="2510EA11" w14:textId="279FD28D" w:rsidR="00666004" w:rsidRPr="008046FC" w:rsidRDefault="00666004" w:rsidP="004C550E">
            <w:pPr>
              <w:spacing w:line="240" w:lineRule="auto"/>
              <w:rPr>
                <w:color w:val="000000" w:themeColor="text1"/>
                <w:sz w:val="20"/>
                <w:szCs w:val="20"/>
              </w:rPr>
            </w:pPr>
            <w:r>
              <w:rPr>
                <w:sz w:val="20"/>
                <w:szCs w:val="20"/>
              </w:rPr>
              <w:t xml:space="preserve">Die Anbieterin nennt mind. zwei umgesetzte, thematisch passende Massnahmen, um per Design den </w:t>
            </w:r>
            <w:r w:rsidRPr="008046FC">
              <w:rPr>
                <w:color w:val="000000" w:themeColor="text1"/>
                <w:sz w:val="20"/>
                <w:szCs w:val="20"/>
              </w:rPr>
              <w:t>Ressourcenverbrauch in der Herstellung zu reduzieren, inkl. Beschrieb von Prozess und Produktaufbau (</w:t>
            </w:r>
            <w:r w:rsidR="00B6084F" w:rsidRPr="008046FC">
              <w:rPr>
                <w:color w:val="000000" w:themeColor="text1"/>
                <w:sz w:val="20"/>
                <w:szCs w:val="20"/>
              </w:rPr>
              <w:t>+</w:t>
            </w:r>
            <w:r w:rsidR="008046FC">
              <w:rPr>
                <w:color w:val="000000" w:themeColor="text1"/>
                <w:sz w:val="20"/>
                <w:szCs w:val="20"/>
              </w:rPr>
              <w:t>4</w:t>
            </w:r>
            <w:r w:rsidRPr="008046FC">
              <w:rPr>
                <w:color w:val="000000" w:themeColor="text1"/>
                <w:sz w:val="20"/>
                <w:szCs w:val="20"/>
              </w:rPr>
              <w:t xml:space="preserve">0% der </w:t>
            </w:r>
            <w:proofErr w:type="spellStart"/>
            <w:r w:rsidRPr="008046FC">
              <w:rPr>
                <w:color w:val="000000" w:themeColor="text1"/>
                <w:sz w:val="20"/>
                <w:szCs w:val="20"/>
              </w:rPr>
              <w:t>Pkte</w:t>
            </w:r>
            <w:proofErr w:type="spellEnd"/>
            <w:r w:rsidRPr="008046FC">
              <w:rPr>
                <w:color w:val="000000" w:themeColor="text1"/>
                <w:sz w:val="20"/>
                <w:szCs w:val="20"/>
              </w:rPr>
              <w:t>)</w:t>
            </w:r>
          </w:p>
          <w:p w14:paraId="16A6A03A" w14:textId="77777777" w:rsidR="00666004" w:rsidRPr="008046FC" w:rsidRDefault="00666004" w:rsidP="004C550E">
            <w:pPr>
              <w:spacing w:line="240" w:lineRule="auto"/>
              <w:rPr>
                <w:color w:val="000000" w:themeColor="text1"/>
                <w:sz w:val="20"/>
                <w:szCs w:val="20"/>
              </w:rPr>
            </w:pPr>
          </w:p>
          <w:p w14:paraId="44319781" w14:textId="4652C0CF" w:rsidR="00666004" w:rsidRPr="008046FC" w:rsidRDefault="00666004" w:rsidP="00666004">
            <w:pPr>
              <w:spacing w:line="240" w:lineRule="auto"/>
              <w:rPr>
                <w:color w:val="000000" w:themeColor="text1"/>
                <w:sz w:val="20"/>
                <w:szCs w:val="20"/>
              </w:rPr>
            </w:pPr>
            <w:r w:rsidRPr="008046FC">
              <w:rPr>
                <w:color w:val="000000" w:themeColor="text1"/>
                <w:sz w:val="20"/>
                <w:szCs w:val="20"/>
              </w:rPr>
              <w:t>Die Anbieterin nennt eine umgesetzte, thematisch passende Massnahme, um per Design den Ressourcenverbrauch in der Herstellung zu reduzieren, inkl. Beschrieb von Prozess und Produktaufbau (+</w:t>
            </w:r>
            <w:r w:rsidR="008D61A8">
              <w:rPr>
                <w:color w:val="000000" w:themeColor="text1"/>
                <w:sz w:val="20"/>
                <w:szCs w:val="20"/>
              </w:rPr>
              <w:t>20</w:t>
            </w:r>
            <w:r w:rsidRPr="008046FC">
              <w:rPr>
                <w:color w:val="000000" w:themeColor="text1"/>
                <w:sz w:val="20"/>
                <w:szCs w:val="20"/>
              </w:rPr>
              <w:t xml:space="preserve">% der </w:t>
            </w:r>
            <w:proofErr w:type="spellStart"/>
            <w:r w:rsidRPr="008046FC">
              <w:rPr>
                <w:color w:val="000000" w:themeColor="text1"/>
                <w:sz w:val="20"/>
                <w:szCs w:val="20"/>
              </w:rPr>
              <w:t>Pkte</w:t>
            </w:r>
            <w:proofErr w:type="spellEnd"/>
            <w:r w:rsidRPr="008046FC">
              <w:rPr>
                <w:color w:val="000000" w:themeColor="text1"/>
                <w:sz w:val="20"/>
                <w:szCs w:val="20"/>
              </w:rPr>
              <w:t xml:space="preserve">) </w:t>
            </w:r>
          </w:p>
          <w:p w14:paraId="0D32A227" w14:textId="77777777" w:rsidR="00666004" w:rsidRPr="008046FC" w:rsidRDefault="00666004" w:rsidP="004C550E">
            <w:pPr>
              <w:spacing w:line="240" w:lineRule="auto"/>
              <w:rPr>
                <w:color w:val="000000" w:themeColor="text1"/>
                <w:sz w:val="20"/>
                <w:szCs w:val="20"/>
              </w:rPr>
            </w:pPr>
          </w:p>
          <w:p w14:paraId="5096DD51" w14:textId="04E98349" w:rsidR="00666004" w:rsidRPr="008046FC" w:rsidRDefault="00666004" w:rsidP="004C550E">
            <w:pPr>
              <w:spacing w:line="240" w:lineRule="auto"/>
              <w:rPr>
                <w:color w:val="000000" w:themeColor="text1"/>
                <w:sz w:val="20"/>
                <w:szCs w:val="20"/>
              </w:rPr>
            </w:pPr>
            <w:r>
              <w:rPr>
                <w:sz w:val="20"/>
                <w:szCs w:val="20"/>
              </w:rPr>
              <w:t xml:space="preserve">Die Anbieterin nennt mind. eine geplante, thematisch passende Massnahme, um per Design den </w:t>
            </w:r>
            <w:r w:rsidRPr="008046FC">
              <w:rPr>
                <w:color w:val="000000" w:themeColor="text1"/>
                <w:sz w:val="20"/>
                <w:szCs w:val="20"/>
              </w:rPr>
              <w:t>Ressourcenverbrauch in der Herstellung zu reduzieren, inkl. Beschrieb von Prozess und Produktaufbau (+</w:t>
            </w:r>
            <w:r w:rsidR="008046FC">
              <w:rPr>
                <w:color w:val="000000" w:themeColor="text1"/>
                <w:sz w:val="20"/>
                <w:szCs w:val="20"/>
              </w:rPr>
              <w:t>1</w:t>
            </w:r>
            <w:r w:rsidR="008D61A8">
              <w:rPr>
                <w:color w:val="000000" w:themeColor="text1"/>
                <w:sz w:val="20"/>
                <w:szCs w:val="20"/>
              </w:rPr>
              <w:t>0</w:t>
            </w:r>
            <w:r w:rsidRPr="008046FC">
              <w:rPr>
                <w:color w:val="000000" w:themeColor="text1"/>
                <w:sz w:val="20"/>
                <w:szCs w:val="20"/>
              </w:rPr>
              <w:t xml:space="preserve">% der </w:t>
            </w:r>
            <w:proofErr w:type="spellStart"/>
            <w:r w:rsidRPr="008046FC">
              <w:rPr>
                <w:color w:val="000000" w:themeColor="text1"/>
                <w:sz w:val="20"/>
                <w:szCs w:val="20"/>
              </w:rPr>
              <w:t>Pkte</w:t>
            </w:r>
            <w:proofErr w:type="spellEnd"/>
            <w:r w:rsidRPr="008046FC">
              <w:rPr>
                <w:color w:val="000000" w:themeColor="text1"/>
                <w:sz w:val="20"/>
                <w:szCs w:val="20"/>
              </w:rPr>
              <w:t>)</w:t>
            </w:r>
          </w:p>
          <w:p w14:paraId="3349F0E5" w14:textId="77777777" w:rsidR="00666004" w:rsidRDefault="00666004" w:rsidP="004C550E">
            <w:pPr>
              <w:spacing w:line="240" w:lineRule="auto"/>
              <w:rPr>
                <w:sz w:val="20"/>
                <w:szCs w:val="20"/>
              </w:rPr>
            </w:pPr>
          </w:p>
          <w:p w14:paraId="11F069BA" w14:textId="58622E8F" w:rsidR="007C763D" w:rsidRDefault="007C763D" w:rsidP="00666004">
            <w:pPr>
              <w:spacing w:line="240" w:lineRule="auto"/>
            </w:pPr>
            <w:r>
              <w:rPr>
                <w:sz w:val="20"/>
                <w:szCs w:val="20"/>
              </w:rPr>
              <w:t xml:space="preserve">Kein Beschrieb (0% der </w:t>
            </w:r>
            <w:proofErr w:type="spellStart"/>
            <w:r>
              <w:rPr>
                <w:sz w:val="20"/>
                <w:szCs w:val="20"/>
              </w:rPr>
              <w:t>Pkte</w:t>
            </w:r>
            <w:proofErr w:type="spellEnd"/>
            <w:r>
              <w:rPr>
                <w:sz w:val="20"/>
                <w:szCs w:val="20"/>
              </w:rPr>
              <w:t>)</w:t>
            </w:r>
            <w:r>
              <w:rPr>
                <w:sz w:val="20"/>
                <w:szCs w:val="20"/>
              </w:rPr>
              <w:br/>
            </w:r>
          </w:p>
        </w:tc>
        <w:tc>
          <w:tcPr>
            <w:tcW w:w="3569" w:type="dxa"/>
          </w:tcPr>
          <w:p w14:paraId="1E275AAF" w14:textId="77777777" w:rsidR="007C763D" w:rsidRPr="003B4166" w:rsidRDefault="00784D02" w:rsidP="00784D02">
            <w:pPr>
              <w:rPr>
                <w:color w:val="000000" w:themeColor="text1"/>
                <w:sz w:val="20"/>
                <w:szCs w:val="20"/>
              </w:rPr>
            </w:pPr>
            <w:r w:rsidRPr="003B4166">
              <w:rPr>
                <w:color w:val="000000" w:themeColor="text1"/>
                <w:sz w:val="20"/>
                <w:szCs w:val="20"/>
              </w:rPr>
              <w:t>In der Kreislaufwirtschaft ist das Minimieren von Primärrohstoffen ein wichtiges Ziel. Produkte sollen mitunter auch aus Sekundärrohstoffen</w:t>
            </w:r>
            <w:r w:rsidR="000E1F3D" w:rsidRPr="003B4166">
              <w:rPr>
                <w:color w:val="000000" w:themeColor="text1"/>
                <w:sz w:val="20"/>
                <w:szCs w:val="20"/>
              </w:rPr>
              <w:t xml:space="preserve"> </w:t>
            </w:r>
            <w:r w:rsidRPr="003B4166">
              <w:rPr>
                <w:color w:val="000000" w:themeColor="text1"/>
                <w:sz w:val="20"/>
                <w:szCs w:val="20"/>
              </w:rPr>
              <w:t>(= Rezyklat)</w:t>
            </w:r>
            <w:r w:rsidR="000E1F3D" w:rsidRPr="003B4166">
              <w:rPr>
                <w:color w:val="000000" w:themeColor="text1"/>
                <w:sz w:val="20"/>
                <w:szCs w:val="20"/>
              </w:rPr>
              <w:t xml:space="preserve"> und wiedereingesetzten Komponenten </w:t>
            </w:r>
            <w:r w:rsidRPr="003B4166">
              <w:rPr>
                <w:color w:val="000000" w:themeColor="text1"/>
                <w:sz w:val="20"/>
                <w:szCs w:val="20"/>
              </w:rPr>
              <w:t xml:space="preserve">gefertigt werden. Dabei ist zu beachten, dass die </w:t>
            </w:r>
            <w:r w:rsidR="000E1F3D" w:rsidRPr="003B4166">
              <w:rPr>
                <w:color w:val="000000" w:themeColor="text1"/>
                <w:sz w:val="20"/>
                <w:szCs w:val="20"/>
              </w:rPr>
              <w:t>entsprechend</w:t>
            </w:r>
            <w:r w:rsidRPr="003B4166">
              <w:rPr>
                <w:color w:val="000000" w:themeColor="text1"/>
                <w:sz w:val="20"/>
                <w:szCs w:val="20"/>
              </w:rPr>
              <w:t xml:space="preserve"> gefertigten Produkte auch den Kreislaufwirtschafts-Designkriterien genügen. Z.B. müssen die Sekundärrohstoffe sortenrein zurückgewonnen werden können, damit sie in einer späteren Neuproduktion wieder eingesetzt werden können.</w:t>
            </w:r>
          </w:p>
          <w:p w14:paraId="2275E7D7" w14:textId="77777777" w:rsidR="000110F2" w:rsidRPr="003B4166" w:rsidRDefault="000110F2" w:rsidP="00784D02">
            <w:pPr>
              <w:rPr>
                <w:color w:val="000000" w:themeColor="text1"/>
                <w:sz w:val="20"/>
                <w:szCs w:val="20"/>
              </w:rPr>
            </w:pPr>
          </w:p>
          <w:p w14:paraId="4F14BEB7" w14:textId="01AE59B0" w:rsidR="000110F2" w:rsidRPr="000A5A20" w:rsidRDefault="000110F2" w:rsidP="00834A9F">
            <w:pPr>
              <w:rPr>
                <w:color w:val="0F9ED5" w:themeColor="accent4"/>
                <w:sz w:val="20"/>
                <w:szCs w:val="20"/>
              </w:rPr>
            </w:pPr>
            <w:r w:rsidRPr="003B4166">
              <w:rPr>
                <w:color w:val="000000" w:themeColor="text1"/>
                <w:sz w:val="20"/>
                <w:szCs w:val="20"/>
              </w:rPr>
              <w:t xml:space="preserve">Die Vergabestelle kann den Umfang und damit den Aufwand zur Beantwortung des Kriteriums reduzieren, indem sie </w:t>
            </w:r>
            <w:r w:rsidR="00574E30" w:rsidRPr="003B4166">
              <w:rPr>
                <w:color w:val="000000" w:themeColor="text1"/>
                <w:sz w:val="20"/>
                <w:szCs w:val="20"/>
              </w:rPr>
              <w:t>das Kriterium auf die</w:t>
            </w:r>
            <w:r w:rsidR="00834A9F" w:rsidRPr="003B4166">
              <w:rPr>
                <w:color w:val="000000" w:themeColor="text1"/>
              </w:rPr>
              <w:t xml:space="preserve"> </w:t>
            </w:r>
            <w:r w:rsidR="00834A9F" w:rsidRPr="003B4166">
              <w:rPr>
                <w:color w:val="000000" w:themeColor="text1"/>
                <w:sz w:val="20"/>
                <w:szCs w:val="20"/>
              </w:rPr>
              <w:t>materialintensivsten und/oder emissionstreibenden Komponenten beschränkt.</w:t>
            </w:r>
            <w:r w:rsidR="00E410B6" w:rsidRPr="003B4166">
              <w:rPr>
                <w:color w:val="000000" w:themeColor="text1"/>
                <w:sz w:val="20"/>
                <w:szCs w:val="20"/>
              </w:rPr>
              <w:br/>
            </w:r>
            <w:r w:rsidR="00E410B6" w:rsidRPr="003B4166">
              <w:rPr>
                <w:color w:val="000000" w:themeColor="text1"/>
                <w:sz w:val="20"/>
                <w:szCs w:val="20"/>
              </w:rPr>
              <w:br/>
            </w:r>
            <w:r w:rsidR="00BC7A56" w:rsidRPr="003B4166">
              <w:rPr>
                <w:color w:val="000000" w:themeColor="text1"/>
                <w:sz w:val="20"/>
                <w:szCs w:val="20"/>
              </w:rPr>
              <w:t>Die Vergabestelle kann eine TS formulieren, welche eine Mindestmenge an R-Material im Gesamtprodukt abfragt.</w:t>
            </w:r>
            <w:r w:rsidR="000A5A20" w:rsidRPr="003B4166">
              <w:rPr>
                <w:color w:val="000000" w:themeColor="text1"/>
                <w:sz w:val="20"/>
                <w:szCs w:val="20"/>
              </w:rPr>
              <w:t xml:space="preserve"> Vorausgesetzt ist eine fundierte Marktabklärung, </w:t>
            </w:r>
            <w:r w:rsidR="003B4166" w:rsidRPr="003B4166">
              <w:rPr>
                <w:color w:val="000000" w:themeColor="text1"/>
                <w:sz w:val="20"/>
                <w:szCs w:val="20"/>
              </w:rPr>
              <w:t xml:space="preserve">da </w:t>
            </w:r>
            <w:r w:rsidR="000A5A20" w:rsidRPr="003B4166">
              <w:rPr>
                <w:color w:val="000000" w:themeColor="text1"/>
                <w:sz w:val="20"/>
                <w:szCs w:val="20"/>
              </w:rPr>
              <w:t xml:space="preserve">ansonsten der Markt </w:t>
            </w:r>
            <w:r w:rsidR="00215AC7" w:rsidRPr="003B4166">
              <w:rPr>
                <w:color w:val="000000" w:themeColor="text1"/>
                <w:sz w:val="20"/>
                <w:szCs w:val="20"/>
              </w:rPr>
              <w:t xml:space="preserve">unzulässig </w:t>
            </w:r>
            <w:r w:rsidR="000A5A20" w:rsidRPr="003B4166">
              <w:rPr>
                <w:color w:val="000000" w:themeColor="text1"/>
                <w:sz w:val="20"/>
                <w:szCs w:val="20"/>
              </w:rPr>
              <w:t>eingeschränkt werden könnte.</w:t>
            </w:r>
          </w:p>
        </w:tc>
      </w:tr>
      <w:tr w:rsidR="007C763D" w14:paraId="7970F4AC" w14:textId="77777777" w:rsidTr="004C550E">
        <w:tc>
          <w:tcPr>
            <w:tcW w:w="1295" w:type="dxa"/>
          </w:tcPr>
          <w:p w14:paraId="1C68BA91" w14:textId="77777777" w:rsidR="007C763D" w:rsidRDefault="007C763D" w:rsidP="004C550E">
            <w:r>
              <w:t>ZK</w:t>
            </w:r>
          </w:p>
        </w:tc>
        <w:tc>
          <w:tcPr>
            <w:tcW w:w="2979" w:type="dxa"/>
          </w:tcPr>
          <w:p w14:paraId="78CA15E1" w14:textId="3921B2BB" w:rsidR="007C763D" w:rsidRDefault="007C763D" w:rsidP="004C550E">
            <w:pPr>
              <w:spacing w:line="240" w:lineRule="auto"/>
              <w:rPr>
                <w:b/>
                <w:bCs/>
                <w:sz w:val="20"/>
                <w:szCs w:val="20"/>
              </w:rPr>
            </w:pPr>
            <w:r>
              <w:rPr>
                <w:b/>
                <w:bCs/>
                <w:sz w:val="20"/>
                <w:szCs w:val="20"/>
              </w:rPr>
              <w:t xml:space="preserve">Cradle </w:t>
            </w:r>
            <w:proofErr w:type="spellStart"/>
            <w:r>
              <w:rPr>
                <w:b/>
                <w:bCs/>
                <w:sz w:val="20"/>
                <w:szCs w:val="20"/>
              </w:rPr>
              <w:t>to</w:t>
            </w:r>
            <w:proofErr w:type="spellEnd"/>
            <w:r>
              <w:rPr>
                <w:b/>
                <w:bCs/>
                <w:sz w:val="20"/>
                <w:szCs w:val="20"/>
              </w:rPr>
              <w:t xml:space="preserve"> Cradle Certified®:</w:t>
            </w:r>
            <w:r>
              <w:rPr>
                <w:b/>
                <w:bCs/>
                <w:sz w:val="20"/>
                <w:szCs w:val="20"/>
              </w:rPr>
              <w:br/>
            </w:r>
            <w:r w:rsidR="00B101A9">
              <w:rPr>
                <w:sz w:val="20"/>
                <w:szCs w:val="20"/>
              </w:rPr>
              <w:t xml:space="preserve">Die Anbieterin </w:t>
            </w:r>
            <w:r>
              <w:rPr>
                <w:sz w:val="20"/>
                <w:szCs w:val="20"/>
              </w:rPr>
              <w:t>beleg</w:t>
            </w:r>
            <w:r w:rsidR="00B101A9">
              <w:rPr>
                <w:sz w:val="20"/>
                <w:szCs w:val="20"/>
              </w:rPr>
              <w:t>t</w:t>
            </w:r>
            <w:r>
              <w:rPr>
                <w:sz w:val="20"/>
                <w:szCs w:val="20"/>
              </w:rPr>
              <w:t xml:space="preserve"> die Kreislauffähigkeit des angebotenen Produkts gemäss Cradle </w:t>
            </w:r>
            <w:proofErr w:type="spellStart"/>
            <w:r>
              <w:rPr>
                <w:sz w:val="20"/>
                <w:szCs w:val="20"/>
              </w:rPr>
              <w:t>to</w:t>
            </w:r>
            <w:proofErr w:type="spellEnd"/>
            <w:r>
              <w:rPr>
                <w:sz w:val="20"/>
                <w:szCs w:val="20"/>
              </w:rPr>
              <w:t xml:space="preserve"> Cradle™-Zertifizierung.</w:t>
            </w:r>
          </w:p>
          <w:p w14:paraId="7BB64455" w14:textId="77777777" w:rsidR="007C763D" w:rsidRDefault="007C763D" w:rsidP="004C550E"/>
        </w:tc>
        <w:tc>
          <w:tcPr>
            <w:tcW w:w="3823" w:type="dxa"/>
          </w:tcPr>
          <w:p w14:paraId="1A686ACA" w14:textId="5D86FD8C" w:rsidR="007C763D" w:rsidRDefault="00B101A9" w:rsidP="004C550E">
            <w:pPr>
              <w:spacing w:line="240" w:lineRule="auto"/>
              <w:rPr>
                <w:sz w:val="20"/>
                <w:szCs w:val="20"/>
              </w:rPr>
            </w:pPr>
            <w:r>
              <w:rPr>
                <w:sz w:val="20"/>
                <w:szCs w:val="20"/>
              </w:rPr>
              <w:t>Das</w:t>
            </w:r>
            <w:r w:rsidR="007C763D">
              <w:rPr>
                <w:sz w:val="20"/>
                <w:szCs w:val="20"/>
              </w:rPr>
              <w:t xml:space="preserve"> entsprechende</w:t>
            </w:r>
            <w:r>
              <w:rPr>
                <w:sz w:val="20"/>
                <w:szCs w:val="20"/>
              </w:rPr>
              <w:t xml:space="preserve">, </w:t>
            </w:r>
            <w:r w:rsidR="007C763D">
              <w:rPr>
                <w:sz w:val="20"/>
                <w:szCs w:val="20"/>
              </w:rPr>
              <w:t xml:space="preserve">gültige Zertifikat </w:t>
            </w:r>
            <w:r>
              <w:rPr>
                <w:sz w:val="20"/>
                <w:szCs w:val="20"/>
              </w:rPr>
              <w:t>wird beigelegt</w:t>
            </w:r>
            <w:r w:rsidR="007C763D">
              <w:rPr>
                <w:sz w:val="20"/>
                <w:szCs w:val="20"/>
              </w:rPr>
              <w:t xml:space="preserve">.  </w:t>
            </w:r>
            <w:r w:rsidR="007C763D">
              <w:rPr>
                <w:sz w:val="20"/>
                <w:szCs w:val="20"/>
              </w:rPr>
              <w:br/>
              <w:t xml:space="preserve">Verfügt die Anbieterin über ein anderes, gleichwertiges Zertifikat als jenes von Cradle </w:t>
            </w:r>
            <w:proofErr w:type="spellStart"/>
            <w:r w:rsidR="007C763D">
              <w:rPr>
                <w:sz w:val="20"/>
                <w:szCs w:val="20"/>
              </w:rPr>
              <w:t>to</w:t>
            </w:r>
            <w:proofErr w:type="spellEnd"/>
            <w:r w:rsidR="007C763D">
              <w:rPr>
                <w:sz w:val="20"/>
                <w:szCs w:val="20"/>
              </w:rPr>
              <w:t xml:space="preserve"> Cradle Certified®, wird sie aufgefordert, die Gleichwertigkeit dieses Zertifikats darzulegen. Kann die Gleichwertigkeit nicht belegt werden, ist das Kriterium nicht erfüllt. </w:t>
            </w:r>
          </w:p>
          <w:p w14:paraId="32D58F3D" w14:textId="77777777" w:rsidR="007C763D" w:rsidRDefault="007C763D" w:rsidP="004C550E"/>
        </w:tc>
        <w:tc>
          <w:tcPr>
            <w:tcW w:w="3927" w:type="dxa"/>
          </w:tcPr>
          <w:p w14:paraId="412F14CE" w14:textId="794EAD2F" w:rsidR="00666004" w:rsidRDefault="00666004" w:rsidP="004C550E">
            <w:pPr>
              <w:spacing w:line="240" w:lineRule="auto"/>
              <w:rPr>
                <w:sz w:val="20"/>
                <w:szCs w:val="20"/>
              </w:rPr>
            </w:pPr>
            <w:r>
              <w:rPr>
                <w:sz w:val="20"/>
                <w:szCs w:val="20"/>
              </w:rPr>
              <w:t xml:space="preserve">C2C-Zertifikat Platin oder gleichwertig (100% der </w:t>
            </w:r>
            <w:proofErr w:type="spellStart"/>
            <w:r>
              <w:rPr>
                <w:sz w:val="20"/>
                <w:szCs w:val="20"/>
              </w:rPr>
              <w:t>Pkte</w:t>
            </w:r>
            <w:proofErr w:type="spellEnd"/>
            <w:r>
              <w:rPr>
                <w:sz w:val="20"/>
                <w:szCs w:val="20"/>
              </w:rPr>
              <w:t>)</w:t>
            </w:r>
          </w:p>
          <w:p w14:paraId="5105422F" w14:textId="77777777" w:rsidR="00666004" w:rsidRDefault="00666004" w:rsidP="004C550E">
            <w:pPr>
              <w:spacing w:line="240" w:lineRule="auto"/>
              <w:rPr>
                <w:sz w:val="20"/>
                <w:szCs w:val="20"/>
              </w:rPr>
            </w:pPr>
          </w:p>
          <w:p w14:paraId="25D3FDE0" w14:textId="2DC11AB9" w:rsidR="00666004" w:rsidRDefault="00666004" w:rsidP="004C550E">
            <w:pPr>
              <w:spacing w:line="240" w:lineRule="auto"/>
              <w:rPr>
                <w:sz w:val="20"/>
                <w:szCs w:val="20"/>
              </w:rPr>
            </w:pPr>
            <w:r>
              <w:rPr>
                <w:sz w:val="20"/>
                <w:szCs w:val="20"/>
              </w:rPr>
              <w:t xml:space="preserve">C2C-Zertifikat in Gold oder gleichwertig (75% der </w:t>
            </w:r>
            <w:proofErr w:type="spellStart"/>
            <w:r>
              <w:rPr>
                <w:sz w:val="20"/>
                <w:szCs w:val="20"/>
              </w:rPr>
              <w:t>Pkte</w:t>
            </w:r>
            <w:proofErr w:type="spellEnd"/>
            <w:r>
              <w:rPr>
                <w:sz w:val="20"/>
                <w:szCs w:val="20"/>
              </w:rPr>
              <w:t>)</w:t>
            </w:r>
          </w:p>
          <w:p w14:paraId="53CA1949" w14:textId="77777777" w:rsidR="00666004" w:rsidRDefault="00666004" w:rsidP="004C550E">
            <w:pPr>
              <w:spacing w:line="240" w:lineRule="auto"/>
              <w:rPr>
                <w:sz w:val="20"/>
                <w:szCs w:val="20"/>
              </w:rPr>
            </w:pPr>
          </w:p>
          <w:p w14:paraId="214AADAC" w14:textId="73B93261" w:rsidR="00666004" w:rsidRDefault="00666004" w:rsidP="004C550E">
            <w:pPr>
              <w:spacing w:line="240" w:lineRule="auto"/>
              <w:rPr>
                <w:sz w:val="20"/>
                <w:szCs w:val="20"/>
              </w:rPr>
            </w:pPr>
            <w:r>
              <w:rPr>
                <w:sz w:val="20"/>
                <w:szCs w:val="20"/>
              </w:rPr>
              <w:t xml:space="preserve">C2C-Zertifikat in Silber oder gleichwertig (50% der </w:t>
            </w:r>
            <w:proofErr w:type="spellStart"/>
            <w:r>
              <w:rPr>
                <w:sz w:val="20"/>
                <w:szCs w:val="20"/>
              </w:rPr>
              <w:t>Pkte</w:t>
            </w:r>
            <w:proofErr w:type="spellEnd"/>
            <w:r>
              <w:rPr>
                <w:sz w:val="20"/>
                <w:szCs w:val="20"/>
              </w:rPr>
              <w:t>)</w:t>
            </w:r>
          </w:p>
          <w:p w14:paraId="08794227" w14:textId="77777777" w:rsidR="00666004" w:rsidRDefault="00666004" w:rsidP="004C550E">
            <w:pPr>
              <w:spacing w:line="240" w:lineRule="auto"/>
              <w:rPr>
                <w:sz w:val="20"/>
                <w:szCs w:val="20"/>
              </w:rPr>
            </w:pPr>
          </w:p>
          <w:p w14:paraId="4587211C" w14:textId="4F98B8F3" w:rsidR="00666004" w:rsidRDefault="00666004" w:rsidP="004C550E">
            <w:pPr>
              <w:spacing w:line="240" w:lineRule="auto"/>
              <w:rPr>
                <w:sz w:val="20"/>
                <w:szCs w:val="20"/>
              </w:rPr>
            </w:pPr>
            <w:r>
              <w:rPr>
                <w:sz w:val="20"/>
                <w:szCs w:val="20"/>
              </w:rPr>
              <w:t xml:space="preserve">C2C-Zertifikat in Bronze oder gleichwertig (25% der </w:t>
            </w:r>
            <w:proofErr w:type="spellStart"/>
            <w:r>
              <w:rPr>
                <w:sz w:val="20"/>
                <w:szCs w:val="20"/>
              </w:rPr>
              <w:t>Pkte</w:t>
            </w:r>
            <w:proofErr w:type="spellEnd"/>
            <w:r>
              <w:rPr>
                <w:sz w:val="20"/>
                <w:szCs w:val="20"/>
              </w:rPr>
              <w:t>)</w:t>
            </w:r>
          </w:p>
          <w:p w14:paraId="728ABD9A" w14:textId="77777777" w:rsidR="00666004" w:rsidRDefault="00666004" w:rsidP="004C550E">
            <w:pPr>
              <w:spacing w:line="240" w:lineRule="auto"/>
              <w:rPr>
                <w:sz w:val="20"/>
                <w:szCs w:val="20"/>
              </w:rPr>
            </w:pPr>
          </w:p>
          <w:p w14:paraId="45E4F86B" w14:textId="30FC33CC" w:rsidR="007C763D" w:rsidRDefault="007C763D" w:rsidP="004C550E">
            <w:pPr>
              <w:spacing w:line="240" w:lineRule="auto"/>
            </w:pPr>
            <w:r>
              <w:rPr>
                <w:sz w:val="20"/>
                <w:szCs w:val="20"/>
              </w:rPr>
              <w:t xml:space="preserve">Kein Zertifikat (0% der </w:t>
            </w:r>
            <w:proofErr w:type="spellStart"/>
            <w:r>
              <w:rPr>
                <w:sz w:val="20"/>
                <w:szCs w:val="20"/>
              </w:rPr>
              <w:t>Pkte</w:t>
            </w:r>
            <w:proofErr w:type="spellEnd"/>
            <w:r>
              <w:rPr>
                <w:sz w:val="20"/>
                <w:szCs w:val="20"/>
              </w:rPr>
              <w:t>)</w:t>
            </w:r>
            <w:r>
              <w:rPr>
                <w:sz w:val="20"/>
                <w:szCs w:val="20"/>
              </w:rPr>
              <w:br/>
            </w:r>
          </w:p>
        </w:tc>
        <w:tc>
          <w:tcPr>
            <w:tcW w:w="3569" w:type="dxa"/>
          </w:tcPr>
          <w:p w14:paraId="7C1AF1DE" w14:textId="5F5B8B7E" w:rsidR="007C763D" w:rsidRPr="0006637F" w:rsidRDefault="007C763D" w:rsidP="004C550E">
            <w:pPr>
              <w:rPr>
                <w:sz w:val="20"/>
                <w:szCs w:val="20"/>
              </w:rPr>
            </w:pPr>
            <w:r w:rsidRPr="00565879">
              <w:rPr>
                <w:sz w:val="20"/>
                <w:szCs w:val="20"/>
              </w:rPr>
              <w:t xml:space="preserve">Weitere Erläuterungen zum Kriterium finden sich im </w:t>
            </w:r>
            <w:hyperlink r:id="rId14" w:history="1">
              <w:r w:rsidRPr="00A77BEE">
                <w:rPr>
                  <w:rStyle w:val="Hyperlink"/>
                  <w:color w:val="000000" w:themeColor="text1"/>
                  <w:sz w:val="20"/>
                  <w:szCs w:val="20"/>
                </w:rPr>
                <w:t>Leitfaden</w:t>
              </w:r>
            </w:hyperlink>
            <w:r w:rsidRPr="00A77BEE">
              <w:rPr>
                <w:rStyle w:val="Hyperlink"/>
                <w:color w:val="000000" w:themeColor="text1"/>
                <w:sz w:val="20"/>
                <w:szCs w:val="20"/>
              </w:rPr>
              <w:t xml:space="preserve"> </w:t>
            </w:r>
            <w:r w:rsidRPr="00565879">
              <w:rPr>
                <w:sz w:val="20"/>
                <w:szCs w:val="20"/>
              </w:rPr>
              <w:t xml:space="preserve">kreislauffähige Beschaffung auf </w:t>
            </w:r>
            <w:r w:rsidRPr="00A77BEE">
              <w:rPr>
                <w:color w:val="000000" w:themeColor="text1"/>
                <w:sz w:val="20"/>
                <w:szCs w:val="20"/>
              </w:rPr>
              <w:t xml:space="preserve">Seite </w:t>
            </w:r>
            <w:r w:rsidR="00A77BEE" w:rsidRPr="00A77BEE">
              <w:rPr>
                <w:color w:val="000000" w:themeColor="text1"/>
                <w:sz w:val="20"/>
                <w:szCs w:val="20"/>
              </w:rPr>
              <w:t>13</w:t>
            </w:r>
            <w:r w:rsidRPr="00A77BEE">
              <w:rPr>
                <w:color w:val="000000" w:themeColor="text1"/>
                <w:sz w:val="20"/>
                <w:szCs w:val="20"/>
              </w:rPr>
              <w:t xml:space="preserve">. </w:t>
            </w:r>
          </w:p>
          <w:p w14:paraId="30BDB90D" w14:textId="77777777" w:rsidR="007C763D" w:rsidRPr="0006637F" w:rsidRDefault="007C763D" w:rsidP="004C550E">
            <w:pPr>
              <w:rPr>
                <w:sz w:val="20"/>
                <w:szCs w:val="20"/>
              </w:rPr>
            </w:pPr>
          </w:p>
        </w:tc>
      </w:tr>
    </w:tbl>
    <w:p w14:paraId="7D67593A" w14:textId="77777777" w:rsidR="007C763D" w:rsidRDefault="007C763D" w:rsidP="007C763D"/>
    <w:p w14:paraId="00D6F1BF" w14:textId="77777777" w:rsidR="007C763D" w:rsidRDefault="007C763D" w:rsidP="007C763D">
      <w:pPr>
        <w:spacing w:after="160" w:line="259" w:lineRule="auto"/>
      </w:pPr>
      <w:r>
        <w:br w:type="page"/>
      </w:r>
    </w:p>
    <w:p w14:paraId="5104E09C" w14:textId="77777777" w:rsidR="007C763D" w:rsidRPr="00D729FA" w:rsidRDefault="007C763D" w:rsidP="007C763D">
      <w:pPr>
        <w:pStyle w:val="TitelKLW"/>
      </w:pPr>
      <w:bookmarkStart w:id="2" w:name="DL"/>
      <w:r>
        <w:t xml:space="preserve">Dienstleistungen für </w:t>
      </w:r>
      <w:r>
        <w:br/>
        <w:t>die Kreislaufwirtschaft</w:t>
      </w:r>
    </w:p>
    <w:bookmarkEnd w:id="2"/>
    <w:p w14:paraId="262723A8" w14:textId="16266D7E" w:rsidR="000C354B" w:rsidRPr="00991109" w:rsidRDefault="007C763D" w:rsidP="007C763D">
      <w:pPr>
        <w:autoSpaceDE w:val="0"/>
        <w:autoSpaceDN w:val="0"/>
        <w:adjustRightInd w:val="0"/>
        <w:spacing w:line="240" w:lineRule="auto"/>
        <w:ind w:left="2832"/>
        <w:rPr>
          <w:rFonts w:ascii="ITCAvantGardePro-Bk" w:hAnsi="ITCAvantGardePro-Bk" w:cs="ITCAvantGardePro-Bk"/>
          <w:color w:val="000000" w:themeColor="text1"/>
          <w:sz w:val="19"/>
          <w:szCs w:val="19"/>
        </w:rPr>
      </w:pPr>
      <w:r w:rsidRPr="00991109">
        <w:rPr>
          <w:rFonts w:ascii="ITCAvantGardePro-Bk" w:hAnsi="ITCAvantGardePro-Bk" w:cs="ITCAvantGardePro-Bk"/>
          <w:color w:val="000000" w:themeColor="text1"/>
          <w:sz w:val="19"/>
          <w:szCs w:val="19"/>
        </w:rPr>
        <w:t xml:space="preserve">Damit ein kreislauffähiges Produkt effektiv im Kreislauf geführt wird, </w:t>
      </w:r>
      <w:r w:rsidR="00995152" w:rsidRPr="00991109">
        <w:rPr>
          <w:rFonts w:ascii="ITCAvantGardePro-Bk" w:hAnsi="ITCAvantGardePro-Bk" w:cs="ITCAvantGardePro-Bk"/>
          <w:color w:val="000000" w:themeColor="text1"/>
          <w:sz w:val="19"/>
          <w:szCs w:val="19"/>
        </w:rPr>
        <w:t>werden</w:t>
      </w:r>
      <w:r w:rsidRPr="00991109">
        <w:rPr>
          <w:rFonts w:ascii="ITCAvantGardePro-Bk" w:hAnsi="ITCAvantGardePro-Bk" w:cs="ITCAvantGardePro-Bk"/>
          <w:color w:val="000000" w:themeColor="text1"/>
          <w:sz w:val="19"/>
          <w:szCs w:val="19"/>
        </w:rPr>
        <w:t xml:space="preserve"> verschiedene, dem Produkt angegliederte Dienstleistungen (DL) </w:t>
      </w:r>
      <w:r w:rsidR="00995152" w:rsidRPr="00991109">
        <w:rPr>
          <w:rFonts w:ascii="ITCAvantGardePro-Bk" w:hAnsi="ITCAvantGardePro-Bk" w:cs="ITCAvantGardePro-Bk"/>
          <w:color w:val="000000" w:themeColor="text1"/>
          <w:sz w:val="19"/>
          <w:szCs w:val="19"/>
        </w:rPr>
        <w:t>benötigt</w:t>
      </w:r>
      <w:r w:rsidRPr="00991109">
        <w:rPr>
          <w:rFonts w:ascii="ITCAvantGardePro-Bk" w:hAnsi="ITCAvantGardePro-Bk" w:cs="ITCAvantGardePro-Bk"/>
          <w:color w:val="000000" w:themeColor="text1"/>
          <w:sz w:val="19"/>
          <w:szCs w:val="19"/>
        </w:rPr>
        <w:t xml:space="preserve">. Sobald eine </w:t>
      </w:r>
      <w:r w:rsidR="002E1EA2" w:rsidRPr="00991109">
        <w:rPr>
          <w:rFonts w:ascii="ITCAvantGardePro-Bk" w:hAnsi="ITCAvantGardePro-Bk" w:cs="ITCAvantGardePro-Bk"/>
          <w:color w:val="000000" w:themeColor="text1"/>
          <w:sz w:val="19"/>
          <w:szCs w:val="19"/>
        </w:rPr>
        <w:t>Vergabe</w:t>
      </w:r>
      <w:r w:rsidRPr="00991109">
        <w:rPr>
          <w:rFonts w:ascii="ITCAvantGardePro-Bk" w:hAnsi="ITCAvantGardePro-Bk" w:cs="ITCAvantGardePro-Bk"/>
          <w:color w:val="000000" w:themeColor="text1"/>
          <w:sz w:val="19"/>
          <w:szCs w:val="19"/>
        </w:rPr>
        <w:t>stelle ein kreislauffähiges Produkt einkaufen will, muss sie dafür sorgen, dass sie organisationsintern einen kreislauffähigen Umgang mit dem Produkt anregt (bspw. durch Anpassung bestehender Prozesse) und vom Markt die ergänzenden DL einfordert.</w:t>
      </w:r>
    </w:p>
    <w:p w14:paraId="3C043128" w14:textId="18336622" w:rsidR="007C763D" w:rsidRDefault="00130640" w:rsidP="00941317">
      <w:pPr>
        <w:autoSpaceDE w:val="0"/>
        <w:autoSpaceDN w:val="0"/>
        <w:adjustRightInd w:val="0"/>
        <w:spacing w:line="240" w:lineRule="auto"/>
        <w:ind w:left="2832"/>
        <w:rPr>
          <w:rFonts w:ascii="ITCAvantGardePro-Bk" w:hAnsi="ITCAvantGardePro-Bk" w:cs="ITCAvantGardePro-Bk"/>
          <w:sz w:val="19"/>
          <w:szCs w:val="19"/>
        </w:rPr>
      </w:pPr>
      <w:r w:rsidRPr="00991109">
        <w:rPr>
          <w:rFonts w:ascii="ITCAvantGardePro-Bk" w:hAnsi="ITCAvantGardePro-Bk" w:cs="ITCAvantGardePro-Bk"/>
          <w:color w:val="000000" w:themeColor="text1"/>
          <w:sz w:val="19"/>
          <w:szCs w:val="19"/>
        </w:rPr>
        <w:t xml:space="preserve">Zusätzlich zu den hier skizzierten DL </w:t>
      </w:r>
      <w:r w:rsidR="00BD0BBA" w:rsidRPr="00991109">
        <w:rPr>
          <w:rFonts w:ascii="ITCAvantGardePro-Bk" w:hAnsi="ITCAvantGardePro-Bk" w:cs="ITCAvantGardePro-Bk"/>
          <w:color w:val="000000" w:themeColor="text1"/>
          <w:sz w:val="19"/>
          <w:szCs w:val="19"/>
        </w:rPr>
        <w:t>kann in der Kreislaufwirtschaft das Mietmodell eine wichtige Rolle spielen. Dabei verbleibt das Eigentum am Produkt bei</w:t>
      </w:r>
      <w:r w:rsidR="00DF52FF" w:rsidRPr="00991109">
        <w:rPr>
          <w:rFonts w:ascii="ITCAvantGardePro-Bk" w:hAnsi="ITCAvantGardePro-Bk" w:cs="ITCAvantGardePro-Bk"/>
          <w:color w:val="000000" w:themeColor="text1"/>
          <w:sz w:val="19"/>
          <w:szCs w:val="19"/>
        </w:rPr>
        <w:t xml:space="preserve"> der</w:t>
      </w:r>
      <w:r w:rsidR="00BD0BBA" w:rsidRPr="00991109">
        <w:rPr>
          <w:rFonts w:ascii="ITCAvantGardePro-Bk" w:hAnsi="ITCAvantGardePro-Bk" w:cs="ITCAvantGardePro-Bk"/>
          <w:color w:val="000000" w:themeColor="text1"/>
          <w:sz w:val="19"/>
          <w:szCs w:val="19"/>
        </w:rPr>
        <w:t xml:space="preserve"> Anbieter</w:t>
      </w:r>
      <w:r w:rsidR="00DF52FF" w:rsidRPr="00991109">
        <w:rPr>
          <w:rFonts w:ascii="ITCAvantGardePro-Bk" w:hAnsi="ITCAvantGardePro-Bk" w:cs="ITCAvantGardePro-Bk"/>
          <w:color w:val="000000" w:themeColor="text1"/>
          <w:sz w:val="19"/>
          <w:szCs w:val="19"/>
        </w:rPr>
        <w:t>in</w:t>
      </w:r>
      <w:r w:rsidR="00BD0BBA" w:rsidRPr="00991109">
        <w:rPr>
          <w:rFonts w:ascii="ITCAvantGardePro-Bk" w:hAnsi="ITCAvantGardePro-Bk" w:cs="ITCAvantGardePro-Bk"/>
          <w:color w:val="000000" w:themeColor="text1"/>
          <w:sz w:val="19"/>
          <w:szCs w:val="19"/>
        </w:rPr>
        <w:t xml:space="preserve">. Ob die Vergabestelle von </w:t>
      </w:r>
      <w:r w:rsidR="007E757A" w:rsidRPr="00991109">
        <w:rPr>
          <w:rFonts w:ascii="ITCAvantGardePro-Bk" w:hAnsi="ITCAvantGardePro-Bk" w:cs="ITCAvantGardePro-Bk"/>
          <w:color w:val="000000" w:themeColor="text1"/>
          <w:sz w:val="19"/>
          <w:szCs w:val="19"/>
        </w:rPr>
        <w:t xml:space="preserve">einem </w:t>
      </w:r>
      <w:r w:rsidR="00BD0BBA" w:rsidRPr="00991109">
        <w:rPr>
          <w:rFonts w:ascii="ITCAvantGardePro-Bk" w:hAnsi="ITCAvantGardePro-Bk" w:cs="ITCAvantGardePro-Bk"/>
          <w:color w:val="000000" w:themeColor="text1"/>
          <w:sz w:val="19"/>
          <w:szCs w:val="19"/>
        </w:rPr>
        <w:t xml:space="preserve">derartigen Geschäftsmodell profitieren kann, sollte sie </w:t>
      </w:r>
      <w:r w:rsidR="003F4983" w:rsidRPr="00991109">
        <w:rPr>
          <w:rFonts w:ascii="ITCAvantGardePro-Bk" w:hAnsi="ITCAvantGardePro-Bk" w:cs="ITCAvantGardePro-Bk"/>
          <w:color w:val="000000" w:themeColor="text1"/>
          <w:sz w:val="19"/>
          <w:szCs w:val="19"/>
        </w:rPr>
        <w:t>bei Interesse</w:t>
      </w:r>
      <w:r w:rsidR="00BD0BBA" w:rsidRPr="00991109">
        <w:rPr>
          <w:rFonts w:ascii="ITCAvantGardePro-Bk" w:hAnsi="ITCAvantGardePro-Bk" w:cs="ITCAvantGardePro-Bk"/>
          <w:color w:val="000000" w:themeColor="text1"/>
          <w:sz w:val="19"/>
          <w:szCs w:val="19"/>
        </w:rPr>
        <w:t xml:space="preserve"> vorbereitend auf eine Ausschreibung abklären (bspw. mittels RFI oder Marktanalyse</w:t>
      </w:r>
      <w:r w:rsidR="000F76E3">
        <w:rPr>
          <w:rFonts w:ascii="ITCAvantGardePro-Bk" w:hAnsi="ITCAvantGardePro-Bk" w:cs="ITCAvantGardePro-Bk"/>
          <w:color w:val="000000" w:themeColor="text1"/>
          <w:sz w:val="19"/>
          <w:szCs w:val="19"/>
        </w:rPr>
        <w:t>).</w:t>
      </w:r>
    </w:p>
    <w:p w14:paraId="22939E80" w14:textId="77777777" w:rsidR="00941317" w:rsidRPr="00941317" w:rsidRDefault="00941317" w:rsidP="00941317">
      <w:pPr>
        <w:autoSpaceDE w:val="0"/>
        <w:autoSpaceDN w:val="0"/>
        <w:adjustRightInd w:val="0"/>
        <w:spacing w:line="240" w:lineRule="auto"/>
        <w:ind w:left="2832"/>
        <w:rPr>
          <w:rFonts w:ascii="ITCAvantGardePro-Bk" w:hAnsi="ITCAvantGardePro-Bk" w:cs="ITCAvantGardePro-Bk"/>
          <w:sz w:val="19"/>
          <w:szCs w:val="19"/>
        </w:rPr>
      </w:pPr>
    </w:p>
    <w:tbl>
      <w:tblPr>
        <w:tblStyle w:val="Tabellenraster"/>
        <w:tblpPr w:leftFromText="141" w:rightFromText="141" w:vertAnchor="text" w:tblpX="-856" w:tblpY="1"/>
        <w:tblOverlap w:val="never"/>
        <w:tblW w:w="15588" w:type="dxa"/>
        <w:tblLook w:val="04A0" w:firstRow="1" w:lastRow="0" w:firstColumn="1" w:lastColumn="0" w:noHBand="0" w:noVBand="1"/>
      </w:tblPr>
      <w:tblGrid>
        <w:gridCol w:w="1562"/>
        <w:gridCol w:w="1917"/>
        <w:gridCol w:w="7087"/>
        <w:gridCol w:w="2273"/>
        <w:gridCol w:w="2749"/>
      </w:tblGrid>
      <w:tr w:rsidR="00176014" w:rsidRPr="00255EB7" w14:paraId="1E9E3194" w14:textId="77777777" w:rsidTr="00A77BEE">
        <w:trPr>
          <w:trHeight w:val="245"/>
        </w:trPr>
        <w:tc>
          <w:tcPr>
            <w:tcW w:w="1562" w:type="dxa"/>
            <w:shd w:val="clear" w:color="auto" w:fill="285072"/>
            <w:vAlign w:val="center"/>
          </w:tcPr>
          <w:p w14:paraId="07DEB017" w14:textId="77777777" w:rsidR="007C763D" w:rsidRPr="00255EB7" w:rsidRDefault="007C763D" w:rsidP="004C550E">
            <w:pPr>
              <w:rPr>
                <w:b/>
                <w:bCs/>
                <w:color w:val="FFFFFF" w:themeColor="background1"/>
                <w:sz w:val="20"/>
                <w:szCs w:val="20"/>
              </w:rPr>
            </w:pPr>
            <w:proofErr w:type="spellStart"/>
            <w:r w:rsidRPr="00255EB7">
              <w:rPr>
                <w:b/>
                <w:bCs/>
                <w:color w:val="FFFFFF" w:themeColor="background1"/>
                <w:sz w:val="20"/>
                <w:szCs w:val="20"/>
              </w:rPr>
              <w:t>Kriterienart</w:t>
            </w:r>
            <w:proofErr w:type="spellEnd"/>
          </w:p>
        </w:tc>
        <w:tc>
          <w:tcPr>
            <w:tcW w:w="1917" w:type="dxa"/>
            <w:shd w:val="clear" w:color="auto" w:fill="285072"/>
            <w:vAlign w:val="center"/>
          </w:tcPr>
          <w:p w14:paraId="05160CB2" w14:textId="77777777" w:rsidR="007C763D" w:rsidRPr="00255EB7" w:rsidRDefault="007C763D" w:rsidP="004C550E">
            <w:pPr>
              <w:rPr>
                <w:b/>
                <w:bCs/>
                <w:color w:val="FFFFFF" w:themeColor="background1"/>
                <w:sz w:val="20"/>
                <w:szCs w:val="20"/>
              </w:rPr>
            </w:pPr>
            <w:r w:rsidRPr="00255EB7">
              <w:rPr>
                <w:b/>
                <w:bCs/>
                <w:color w:val="FFFFFF" w:themeColor="background1"/>
                <w:sz w:val="20"/>
                <w:szCs w:val="20"/>
              </w:rPr>
              <w:t>Kriterium</w:t>
            </w:r>
          </w:p>
        </w:tc>
        <w:tc>
          <w:tcPr>
            <w:tcW w:w="7087" w:type="dxa"/>
            <w:shd w:val="clear" w:color="auto" w:fill="285072"/>
            <w:vAlign w:val="center"/>
          </w:tcPr>
          <w:p w14:paraId="39F1ADD4" w14:textId="77777777" w:rsidR="007C763D" w:rsidRPr="00255EB7" w:rsidRDefault="007C763D" w:rsidP="004C550E">
            <w:pPr>
              <w:rPr>
                <w:b/>
                <w:bCs/>
                <w:color w:val="FFFFFF" w:themeColor="background1"/>
                <w:sz w:val="20"/>
                <w:szCs w:val="20"/>
              </w:rPr>
            </w:pPr>
            <w:r w:rsidRPr="00255EB7">
              <w:rPr>
                <w:b/>
                <w:bCs/>
                <w:color w:val="FFFFFF" w:themeColor="background1"/>
                <w:sz w:val="20"/>
                <w:szCs w:val="20"/>
              </w:rPr>
              <w:t>Nachweis</w:t>
            </w:r>
          </w:p>
        </w:tc>
        <w:tc>
          <w:tcPr>
            <w:tcW w:w="2273" w:type="dxa"/>
            <w:shd w:val="clear" w:color="auto" w:fill="285072"/>
            <w:vAlign w:val="center"/>
          </w:tcPr>
          <w:p w14:paraId="07A67B74" w14:textId="77777777" w:rsidR="007C763D" w:rsidRPr="00255EB7" w:rsidRDefault="007C763D" w:rsidP="004C550E">
            <w:pPr>
              <w:rPr>
                <w:b/>
                <w:bCs/>
                <w:color w:val="FFFFFF" w:themeColor="background1"/>
                <w:sz w:val="20"/>
                <w:szCs w:val="20"/>
              </w:rPr>
            </w:pPr>
            <w:r w:rsidRPr="00255EB7">
              <w:rPr>
                <w:b/>
                <w:bCs/>
                <w:color w:val="FFFFFF" w:themeColor="background1"/>
                <w:sz w:val="20"/>
                <w:szCs w:val="20"/>
              </w:rPr>
              <w:t>Bewertungsschlüssel</w:t>
            </w:r>
          </w:p>
        </w:tc>
        <w:tc>
          <w:tcPr>
            <w:tcW w:w="2749" w:type="dxa"/>
            <w:shd w:val="clear" w:color="auto" w:fill="285072"/>
            <w:vAlign w:val="center"/>
          </w:tcPr>
          <w:p w14:paraId="18DAD807" w14:textId="49086162" w:rsidR="007C763D" w:rsidRPr="00255EB7" w:rsidRDefault="007C763D" w:rsidP="004C550E">
            <w:pPr>
              <w:rPr>
                <w:b/>
                <w:bCs/>
                <w:color w:val="FFFFFF" w:themeColor="background1"/>
                <w:sz w:val="20"/>
                <w:szCs w:val="20"/>
              </w:rPr>
            </w:pPr>
            <w:r w:rsidRPr="00255EB7">
              <w:rPr>
                <w:b/>
                <w:bCs/>
                <w:color w:val="FFFFFF" w:themeColor="background1"/>
                <w:sz w:val="20"/>
                <w:szCs w:val="20"/>
              </w:rPr>
              <w:t>Kommentar zuhanden</w:t>
            </w:r>
            <w:r w:rsidR="00CD72E2">
              <w:rPr>
                <w:b/>
                <w:bCs/>
                <w:color w:val="FFFFFF" w:themeColor="background1"/>
                <w:sz w:val="20"/>
                <w:szCs w:val="20"/>
              </w:rPr>
              <w:t xml:space="preserve"> </w:t>
            </w:r>
            <w:r w:rsidRPr="00255EB7">
              <w:rPr>
                <w:b/>
                <w:bCs/>
                <w:color w:val="FFFFFF" w:themeColor="background1"/>
                <w:sz w:val="20"/>
                <w:szCs w:val="20"/>
              </w:rPr>
              <w:t xml:space="preserve">der Vergabestelle </w:t>
            </w:r>
          </w:p>
        </w:tc>
      </w:tr>
      <w:tr w:rsidR="00176014" w:rsidRPr="00B76C44" w14:paraId="077D1273" w14:textId="77777777" w:rsidTr="00A77BEE">
        <w:trPr>
          <w:trHeight w:val="557"/>
        </w:trPr>
        <w:tc>
          <w:tcPr>
            <w:tcW w:w="1562" w:type="dxa"/>
          </w:tcPr>
          <w:p w14:paraId="35E0B49C" w14:textId="6E9F37B2" w:rsidR="007C763D" w:rsidRPr="00991109" w:rsidRDefault="00991109" w:rsidP="004C550E">
            <w:pPr>
              <w:spacing w:line="240" w:lineRule="auto"/>
              <w:rPr>
                <w:sz w:val="20"/>
                <w:szCs w:val="20"/>
              </w:rPr>
            </w:pPr>
            <w:r w:rsidRPr="00991109">
              <w:rPr>
                <w:color w:val="000000" w:themeColor="text1"/>
                <w:sz w:val="20"/>
                <w:szCs w:val="20"/>
              </w:rPr>
              <w:t>EK</w:t>
            </w:r>
          </w:p>
        </w:tc>
        <w:tc>
          <w:tcPr>
            <w:tcW w:w="1917" w:type="dxa"/>
          </w:tcPr>
          <w:p w14:paraId="087DA735" w14:textId="77777777" w:rsidR="007C763D" w:rsidRPr="00B76C44" w:rsidRDefault="007C763D" w:rsidP="004C550E">
            <w:pPr>
              <w:spacing w:line="240" w:lineRule="auto"/>
              <w:rPr>
                <w:sz w:val="20"/>
                <w:szCs w:val="20"/>
              </w:rPr>
            </w:pPr>
            <w:r w:rsidRPr="00733FFF">
              <w:rPr>
                <w:b/>
                <w:sz w:val="20"/>
                <w:szCs w:val="20"/>
              </w:rPr>
              <w:t>Rücknahme</w:t>
            </w:r>
            <w:r w:rsidRPr="00B76C44">
              <w:rPr>
                <w:sz w:val="20"/>
                <w:szCs w:val="20"/>
              </w:rPr>
              <w:t>:</w:t>
            </w:r>
          </w:p>
          <w:p w14:paraId="7566E61B" w14:textId="77777777" w:rsidR="007C763D" w:rsidRDefault="007C763D" w:rsidP="004C550E">
            <w:pPr>
              <w:spacing w:line="240" w:lineRule="auto"/>
              <w:rPr>
                <w:sz w:val="20"/>
                <w:szCs w:val="20"/>
              </w:rPr>
            </w:pPr>
            <w:r w:rsidRPr="00B76C44">
              <w:rPr>
                <w:sz w:val="20"/>
                <w:szCs w:val="20"/>
              </w:rPr>
              <w:t>Die Anbieterin nimmt die heute von ihr offerierten Produkte nach deren Gebrauchsende (bzw. nach x Jahren</w:t>
            </w:r>
            <w:r w:rsidR="00935B64">
              <w:rPr>
                <w:sz w:val="20"/>
                <w:szCs w:val="20"/>
              </w:rPr>
              <w:t>*</w:t>
            </w:r>
            <w:r w:rsidRPr="00B76C44">
              <w:rPr>
                <w:sz w:val="20"/>
                <w:szCs w:val="20"/>
              </w:rPr>
              <w:t>) von der Kundin zurück.</w:t>
            </w:r>
          </w:p>
          <w:p w14:paraId="29AC7476" w14:textId="77777777" w:rsidR="00935B64" w:rsidRPr="00991109" w:rsidRDefault="00935B64" w:rsidP="004C550E">
            <w:pPr>
              <w:spacing w:line="240" w:lineRule="auto"/>
              <w:rPr>
                <w:color w:val="000000" w:themeColor="text1"/>
                <w:sz w:val="20"/>
                <w:szCs w:val="20"/>
              </w:rPr>
            </w:pPr>
          </w:p>
          <w:p w14:paraId="57844A42" w14:textId="5B781D45" w:rsidR="00935B64" w:rsidRPr="00B76C44" w:rsidRDefault="00935B64" w:rsidP="004C550E">
            <w:pPr>
              <w:spacing w:line="240" w:lineRule="auto"/>
              <w:rPr>
                <w:sz w:val="20"/>
                <w:szCs w:val="20"/>
              </w:rPr>
            </w:pPr>
            <w:r w:rsidRPr="00991109">
              <w:rPr>
                <w:color w:val="000000" w:themeColor="text1"/>
                <w:sz w:val="20"/>
                <w:szCs w:val="20"/>
              </w:rPr>
              <w:t>* Hier sind Erfahrungswerte einzufügen (nicht die Vertrags</w:t>
            </w:r>
            <w:r w:rsidR="005A62FE">
              <w:rPr>
                <w:color w:val="000000" w:themeColor="text1"/>
                <w:sz w:val="20"/>
                <w:szCs w:val="20"/>
              </w:rPr>
              <w:t>-</w:t>
            </w:r>
            <w:r w:rsidRPr="00991109">
              <w:rPr>
                <w:color w:val="000000" w:themeColor="text1"/>
                <w:sz w:val="20"/>
                <w:szCs w:val="20"/>
              </w:rPr>
              <w:t>laufzeit), wie lange sich das Produkt in der Nutzung befinden wird.</w:t>
            </w:r>
          </w:p>
        </w:tc>
        <w:tc>
          <w:tcPr>
            <w:tcW w:w="7087" w:type="dxa"/>
          </w:tcPr>
          <w:p w14:paraId="0921B40D" w14:textId="5D607EBC" w:rsidR="007C763D" w:rsidRPr="00B76C44" w:rsidRDefault="007C763D" w:rsidP="004C550E">
            <w:pPr>
              <w:spacing w:line="240" w:lineRule="auto"/>
              <w:rPr>
                <w:sz w:val="20"/>
                <w:szCs w:val="20"/>
              </w:rPr>
            </w:pPr>
            <w:r w:rsidRPr="00B76C44">
              <w:rPr>
                <w:sz w:val="20"/>
                <w:szCs w:val="20"/>
              </w:rPr>
              <w:t xml:space="preserve">Schriftliche Bestätigung der Anbieterin zum </w:t>
            </w:r>
            <w:r w:rsidRPr="00EA5458">
              <w:rPr>
                <w:sz w:val="20"/>
                <w:szCs w:val="20"/>
              </w:rPr>
              <w:t>Rücknahmeangebot</w:t>
            </w:r>
            <w:r w:rsidR="00935B64">
              <w:rPr>
                <w:sz w:val="20"/>
                <w:szCs w:val="20"/>
              </w:rPr>
              <w:t>.</w:t>
            </w:r>
          </w:p>
        </w:tc>
        <w:tc>
          <w:tcPr>
            <w:tcW w:w="2273" w:type="dxa"/>
          </w:tcPr>
          <w:p w14:paraId="1BD57BE1" w14:textId="387A5A3C" w:rsidR="00666004" w:rsidRDefault="00666004" w:rsidP="004C550E">
            <w:pPr>
              <w:spacing w:line="240" w:lineRule="auto"/>
              <w:rPr>
                <w:sz w:val="20"/>
                <w:szCs w:val="20"/>
              </w:rPr>
            </w:pPr>
            <w:r w:rsidRPr="00B76C44">
              <w:rPr>
                <w:sz w:val="20"/>
                <w:szCs w:val="20"/>
              </w:rPr>
              <w:t xml:space="preserve">Rücknahme </w:t>
            </w:r>
            <w:r>
              <w:rPr>
                <w:sz w:val="20"/>
                <w:szCs w:val="20"/>
              </w:rPr>
              <w:t xml:space="preserve">bestätigt </w:t>
            </w:r>
            <w:r w:rsidRPr="00B76C44">
              <w:rPr>
                <w:sz w:val="20"/>
                <w:szCs w:val="20"/>
              </w:rPr>
              <w:t xml:space="preserve">(100% der </w:t>
            </w:r>
            <w:proofErr w:type="spellStart"/>
            <w:r w:rsidRPr="00B76C44">
              <w:rPr>
                <w:sz w:val="20"/>
                <w:szCs w:val="20"/>
              </w:rPr>
              <w:t>Pkte</w:t>
            </w:r>
            <w:proofErr w:type="spellEnd"/>
            <w:r w:rsidRPr="00B76C44">
              <w:rPr>
                <w:sz w:val="20"/>
                <w:szCs w:val="20"/>
              </w:rPr>
              <w:t>)</w:t>
            </w:r>
          </w:p>
          <w:p w14:paraId="4849C78F" w14:textId="77777777" w:rsidR="00991109" w:rsidRDefault="00991109" w:rsidP="004C550E">
            <w:pPr>
              <w:spacing w:line="240" w:lineRule="auto"/>
              <w:rPr>
                <w:strike/>
                <w:color w:val="4EA72E" w:themeColor="accent6"/>
                <w:sz w:val="20"/>
                <w:szCs w:val="20"/>
              </w:rPr>
            </w:pPr>
          </w:p>
          <w:p w14:paraId="6D0503AD" w14:textId="39352F09" w:rsidR="007C763D" w:rsidRPr="00B76C44" w:rsidRDefault="007C763D" w:rsidP="004C550E">
            <w:pPr>
              <w:spacing w:line="240" w:lineRule="auto"/>
              <w:rPr>
                <w:sz w:val="20"/>
                <w:szCs w:val="20"/>
              </w:rPr>
            </w:pPr>
            <w:r w:rsidRPr="00991109">
              <w:rPr>
                <w:color w:val="000000" w:themeColor="text1"/>
                <w:sz w:val="20"/>
                <w:szCs w:val="20"/>
              </w:rPr>
              <w:t xml:space="preserve">Rücknahme </w:t>
            </w:r>
            <w:r w:rsidR="00935B64" w:rsidRPr="00991109">
              <w:rPr>
                <w:color w:val="000000" w:themeColor="text1"/>
                <w:sz w:val="20"/>
                <w:szCs w:val="20"/>
              </w:rPr>
              <w:t xml:space="preserve">nicht bestätigt </w:t>
            </w:r>
            <w:r w:rsidRPr="00B76C44">
              <w:rPr>
                <w:sz w:val="20"/>
                <w:szCs w:val="20"/>
              </w:rPr>
              <w:t xml:space="preserve">(0% der </w:t>
            </w:r>
            <w:proofErr w:type="spellStart"/>
            <w:r w:rsidRPr="00B76C44">
              <w:rPr>
                <w:sz w:val="20"/>
                <w:szCs w:val="20"/>
              </w:rPr>
              <w:t>Pkte</w:t>
            </w:r>
            <w:proofErr w:type="spellEnd"/>
            <w:r w:rsidRPr="00B76C44">
              <w:rPr>
                <w:sz w:val="20"/>
                <w:szCs w:val="20"/>
              </w:rPr>
              <w:t>)</w:t>
            </w:r>
          </w:p>
          <w:p w14:paraId="36FFD774" w14:textId="77777777" w:rsidR="007C763D" w:rsidRPr="00B76C44" w:rsidRDefault="007C763D" w:rsidP="004C550E">
            <w:pPr>
              <w:spacing w:line="240" w:lineRule="auto"/>
              <w:rPr>
                <w:sz w:val="20"/>
                <w:szCs w:val="20"/>
              </w:rPr>
            </w:pPr>
          </w:p>
          <w:p w14:paraId="0FF95170" w14:textId="22501329" w:rsidR="007C763D" w:rsidRPr="00B76C44" w:rsidRDefault="007C763D" w:rsidP="004C550E">
            <w:pPr>
              <w:spacing w:line="240" w:lineRule="auto"/>
              <w:rPr>
                <w:sz w:val="20"/>
                <w:szCs w:val="20"/>
              </w:rPr>
            </w:pPr>
          </w:p>
        </w:tc>
        <w:tc>
          <w:tcPr>
            <w:tcW w:w="2749" w:type="dxa"/>
          </w:tcPr>
          <w:p w14:paraId="2F1C7860" w14:textId="77777777" w:rsidR="007C763D" w:rsidRPr="00B76C44" w:rsidRDefault="007C763D" w:rsidP="004C550E">
            <w:pPr>
              <w:spacing w:line="240" w:lineRule="auto"/>
              <w:rPr>
                <w:sz w:val="20"/>
                <w:szCs w:val="20"/>
              </w:rPr>
            </w:pPr>
            <w:r w:rsidRPr="00B76C44">
              <w:rPr>
                <w:sz w:val="20"/>
                <w:szCs w:val="20"/>
              </w:rPr>
              <w:t>Das Kriterium Rücknahme soll immer in Kombination mit dem Kriterium Verwertungslogik angewendet werden.</w:t>
            </w:r>
          </w:p>
          <w:p w14:paraId="6D7838DE" w14:textId="77777777" w:rsidR="007C763D" w:rsidRDefault="007C763D" w:rsidP="004C550E">
            <w:pPr>
              <w:spacing w:line="240" w:lineRule="auto"/>
              <w:rPr>
                <w:color w:val="FF0000"/>
                <w:sz w:val="20"/>
                <w:szCs w:val="20"/>
              </w:rPr>
            </w:pPr>
            <w:r w:rsidRPr="00B76C44">
              <w:rPr>
                <w:sz w:val="20"/>
                <w:szCs w:val="20"/>
              </w:rPr>
              <w:t xml:space="preserve">Weiterführende Erläuterungen zu diesem Kriterium finden sich im </w:t>
            </w:r>
            <w:hyperlink r:id="rId15" w:history="1">
              <w:r w:rsidRPr="00A77BEE">
                <w:rPr>
                  <w:rStyle w:val="Hyperlink"/>
                  <w:color w:val="000000" w:themeColor="text1"/>
                  <w:sz w:val="20"/>
                  <w:szCs w:val="20"/>
                </w:rPr>
                <w:t>Leitfaden</w:t>
              </w:r>
            </w:hyperlink>
            <w:r w:rsidRPr="00B76C44">
              <w:rPr>
                <w:sz w:val="20"/>
                <w:szCs w:val="20"/>
              </w:rPr>
              <w:t xml:space="preserve"> kreislauffähige Beschaffung auf </w:t>
            </w:r>
            <w:r w:rsidRPr="00A77BEE">
              <w:rPr>
                <w:color w:val="000000" w:themeColor="text1"/>
                <w:sz w:val="20"/>
                <w:szCs w:val="20"/>
              </w:rPr>
              <w:t xml:space="preserve">Seite 14. </w:t>
            </w:r>
          </w:p>
          <w:p w14:paraId="51BF97C2" w14:textId="77777777" w:rsidR="003113EC" w:rsidRPr="00991109" w:rsidRDefault="003113EC" w:rsidP="004C550E">
            <w:pPr>
              <w:spacing w:line="240" w:lineRule="auto"/>
              <w:rPr>
                <w:color w:val="000000" w:themeColor="text1"/>
                <w:sz w:val="20"/>
                <w:szCs w:val="20"/>
              </w:rPr>
            </w:pPr>
          </w:p>
          <w:p w14:paraId="7242CB45" w14:textId="5F58F000" w:rsidR="003113EC" w:rsidRPr="00B76C44" w:rsidRDefault="00611F04" w:rsidP="004C550E">
            <w:pPr>
              <w:spacing w:line="240" w:lineRule="auto"/>
              <w:rPr>
                <w:sz w:val="20"/>
                <w:szCs w:val="20"/>
              </w:rPr>
            </w:pPr>
            <w:r w:rsidRPr="00991109">
              <w:rPr>
                <w:color w:val="000000" w:themeColor="text1"/>
                <w:sz w:val="20"/>
                <w:szCs w:val="20"/>
              </w:rPr>
              <w:t>Die Idee dieses Kriteriums kann auch auf heute im Einsatz befindende Produkte angewendet werden</w:t>
            </w:r>
            <w:r w:rsidR="00B61C68" w:rsidRPr="00991109">
              <w:rPr>
                <w:color w:val="000000" w:themeColor="text1"/>
                <w:sz w:val="20"/>
                <w:szCs w:val="20"/>
              </w:rPr>
              <w:t xml:space="preserve">, siehe dazu </w:t>
            </w:r>
            <w:proofErr w:type="gramStart"/>
            <w:r w:rsidR="00B61C68" w:rsidRPr="00991109">
              <w:rPr>
                <w:color w:val="000000" w:themeColor="text1"/>
                <w:sz w:val="20"/>
                <w:szCs w:val="20"/>
              </w:rPr>
              <w:t>Leitfaden</w:t>
            </w:r>
            <w:proofErr w:type="gramEnd"/>
            <w:r w:rsidR="00B61C68" w:rsidRPr="00991109">
              <w:rPr>
                <w:color w:val="000000" w:themeColor="text1"/>
                <w:sz w:val="20"/>
                <w:szCs w:val="20"/>
              </w:rPr>
              <w:t xml:space="preserve"> </w:t>
            </w:r>
            <w:r w:rsidR="00056DED" w:rsidRPr="00A77BEE">
              <w:rPr>
                <w:color w:val="000000" w:themeColor="text1"/>
                <w:sz w:val="20"/>
                <w:szCs w:val="20"/>
              </w:rPr>
              <w:t>Kapitel 6.4</w:t>
            </w:r>
            <w:r w:rsidRPr="00A77BEE">
              <w:rPr>
                <w:color w:val="000000" w:themeColor="text1"/>
                <w:sz w:val="20"/>
                <w:szCs w:val="20"/>
              </w:rPr>
              <w:t>.</w:t>
            </w:r>
          </w:p>
        </w:tc>
      </w:tr>
      <w:tr w:rsidR="00176014" w:rsidRPr="00B76C44" w14:paraId="479925DB" w14:textId="77777777" w:rsidTr="00A77BEE">
        <w:trPr>
          <w:trHeight w:val="245"/>
        </w:trPr>
        <w:tc>
          <w:tcPr>
            <w:tcW w:w="1562" w:type="dxa"/>
          </w:tcPr>
          <w:p w14:paraId="64398D55" w14:textId="77777777" w:rsidR="007C763D" w:rsidRPr="00140A5C" w:rsidRDefault="007C763D" w:rsidP="004C550E">
            <w:pPr>
              <w:spacing w:line="240" w:lineRule="auto"/>
              <w:rPr>
                <w:sz w:val="20"/>
                <w:szCs w:val="20"/>
              </w:rPr>
            </w:pPr>
            <w:r w:rsidRPr="00140A5C">
              <w:rPr>
                <w:sz w:val="20"/>
                <w:szCs w:val="20"/>
              </w:rPr>
              <w:t>Beschrieb an sich kann als EK formuliert werden. Mit Punktevergabe abstufend: ZK</w:t>
            </w:r>
          </w:p>
        </w:tc>
        <w:tc>
          <w:tcPr>
            <w:tcW w:w="1917" w:type="dxa"/>
          </w:tcPr>
          <w:p w14:paraId="0EEFE1A1" w14:textId="77777777" w:rsidR="007C763D" w:rsidRPr="00140A5C" w:rsidRDefault="007C763D" w:rsidP="004C550E">
            <w:pPr>
              <w:spacing w:line="240" w:lineRule="auto"/>
              <w:rPr>
                <w:sz w:val="20"/>
                <w:szCs w:val="20"/>
              </w:rPr>
            </w:pPr>
            <w:r w:rsidRPr="00140A5C">
              <w:rPr>
                <w:b/>
                <w:sz w:val="20"/>
                <w:szCs w:val="20"/>
              </w:rPr>
              <w:t>Verwertung</w:t>
            </w:r>
            <w:r w:rsidRPr="00140A5C">
              <w:rPr>
                <w:sz w:val="20"/>
                <w:szCs w:val="20"/>
              </w:rPr>
              <w:t>:</w:t>
            </w:r>
          </w:p>
          <w:p w14:paraId="23AF989C" w14:textId="7E22D64C" w:rsidR="007C763D" w:rsidRPr="00140A5C" w:rsidRDefault="007C763D" w:rsidP="004C550E">
            <w:pPr>
              <w:spacing w:line="240" w:lineRule="auto"/>
              <w:rPr>
                <w:sz w:val="20"/>
                <w:szCs w:val="20"/>
              </w:rPr>
            </w:pPr>
            <w:r w:rsidRPr="00140A5C">
              <w:rPr>
                <w:sz w:val="20"/>
                <w:szCs w:val="20"/>
              </w:rPr>
              <w:t>Die Anbieterin führt von ihr offerierte und nach Gebrauchsende von der Kundin zurückgenommene Produkte einer</w:t>
            </w:r>
            <w:r w:rsidR="00554AA5" w:rsidRPr="00140A5C">
              <w:rPr>
                <w:sz w:val="20"/>
                <w:szCs w:val="20"/>
              </w:rPr>
              <w:t xml:space="preserve"> </w:t>
            </w:r>
            <w:r w:rsidR="00554AA5" w:rsidRPr="00140A5C">
              <w:rPr>
                <w:color w:val="000000" w:themeColor="text1"/>
                <w:sz w:val="20"/>
                <w:szCs w:val="20"/>
              </w:rPr>
              <w:t>m</w:t>
            </w:r>
            <w:r w:rsidR="00801851" w:rsidRPr="00140A5C">
              <w:rPr>
                <w:color w:val="000000" w:themeColor="text1"/>
                <w:sz w:val="20"/>
                <w:szCs w:val="20"/>
              </w:rPr>
              <w:t>öglichst werterhaltenden Weiterverwendung zu.</w:t>
            </w:r>
          </w:p>
        </w:tc>
        <w:tc>
          <w:tcPr>
            <w:tcW w:w="7087" w:type="dxa"/>
          </w:tcPr>
          <w:p w14:paraId="4729505E" w14:textId="66D272D2" w:rsidR="00893CD5" w:rsidRPr="00140A5C" w:rsidRDefault="007C763D" w:rsidP="00893CD5">
            <w:pPr>
              <w:spacing w:line="240" w:lineRule="auto"/>
              <w:rPr>
                <w:sz w:val="20"/>
                <w:szCs w:val="20"/>
                <w:lang w:val="de-DE"/>
              </w:rPr>
            </w:pPr>
            <w:r w:rsidRPr="00140A5C">
              <w:rPr>
                <w:sz w:val="20"/>
                <w:szCs w:val="20"/>
              </w:rPr>
              <w:t xml:space="preserve">Die </w:t>
            </w:r>
            <w:r w:rsidRPr="00140A5C">
              <w:rPr>
                <w:color w:val="000000" w:themeColor="text1"/>
                <w:sz w:val="20"/>
                <w:szCs w:val="20"/>
              </w:rPr>
              <w:t xml:space="preserve">Anbieterin </w:t>
            </w:r>
            <w:r w:rsidR="000769EC" w:rsidRPr="00140A5C">
              <w:rPr>
                <w:color w:val="000000" w:themeColor="text1"/>
                <w:sz w:val="20"/>
                <w:szCs w:val="20"/>
              </w:rPr>
              <w:t>füllt folgende Tabelle aus</w:t>
            </w:r>
            <w:r w:rsidR="002C79DA" w:rsidRPr="00140A5C">
              <w:rPr>
                <w:color w:val="000000" w:themeColor="text1"/>
                <w:sz w:val="20"/>
                <w:szCs w:val="20"/>
              </w:rPr>
              <w:t xml:space="preserve">. </w:t>
            </w:r>
            <w:r w:rsidR="002C79DA" w:rsidRPr="00140A5C">
              <w:rPr>
                <w:sz w:val="20"/>
                <w:szCs w:val="20"/>
                <w:lang w:val="de-DE"/>
              </w:rPr>
              <w:t xml:space="preserve">Sie gibt an, welchen Anteil (in Gewichtsprozent) ihres offerierten Produkts sie </w:t>
            </w:r>
            <w:proofErr w:type="spellStart"/>
            <w:r w:rsidR="002C79DA" w:rsidRPr="00140A5C">
              <w:rPr>
                <w:sz w:val="20"/>
                <w:szCs w:val="20"/>
                <w:lang w:val="de-DE"/>
              </w:rPr>
              <w:t>gemäss</w:t>
            </w:r>
            <w:proofErr w:type="spellEnd"/>
            <w:r w:rsidR="002C79DA" w:rsidRPr="00140A5C">
              <w:rPr>
                <w:sz w:val="20"/>
                <w:szCs w:val="20"/>
                <w:lang w:val="de-DE"/>
              </w:rPr>
              <w:t xml:space="preserve"> der jeweiligen Verwertungslösung verwerten kann. Es gilt also, 100% des Gesamtprodukts auf die verschiedenen Verwertungslösungen zu verteilen.</w:t>
            </w:r>
          </w:p>
          <w:p w14:paraId="01F869F7" w14:textId="77777777" w:rsidR="00893CD5" w:rsidRPr="00140A5C" w:rsidRDefault="00893CD5" w:rsidP="00893CD5">
            <w:pPr>
              <w:spacing w:line="240" w:lineRule="auto"/>
              <w:rPr>
                <w:sz w:val="20"/>
                <w:szCs w:val="20"/>
                <w:lang w:val="de-DE"/>
              </w:rPr>
            </w:pPr>
          </w:p>
          <w:p w14:paraId="7C0C910A" w14:textId="60957BF6" w:rsidR="007C763D" w:rsidRPr="00140A5C" w:rsidRDefault="00CE3B6C" w:rsidP="00893CD5">
            <w:pPr>
              <w:spacing w:line="240" w:lineRule="auto"/>
              <w:rPr>
                <w:sz w:val="20"/>
                <w:szCs w:val="20"/>
                <w:lang w:val="de-DE"/>
              </w:rPr>
            </w:pPr>
            <w:r w:rsidRPr="00140A5C">
              <w:rPr>
                <w:sz w:val="20"/>
                <w:szCs w:val="20"/>
                <w:lang w:val="de-DE"/>
              </w:rPr>
              <w:t>J</w:t>
            </w:r>
            <w:r w:rsidR="00D461E9" w:rsidRPr="00140A5C">
              <w:rPr>
                <w:color w:val="000000" w:themeColor="text1"/>
                <w:sz w:val="20"/>
                <w:szCs w:val="20"/>
              </w:rPr>
              <w:t xml:space="preserve">e Verwertungslösung </w:t>
            </w:r>
            <w:r w:rsidRPr="00140A5C">
              <w:rPr>
                <w:color w:val="000000" w:themeColor="text1"/>
                <w:sz w:val="20"/>
                <w:szCs w:val="20"/>
              </w:rPr>
              <w:t xml:space="preserve">legt die Anbieterin </w:t>
            </w:r>
            <w:r w:rsidR="00D461E9" w:rsidRPr="00140A5C">
              <w:rPr>
                <w:color w:val="000000" w:themeColor="text1"/>
                <w:sz w:val="20"/>
                <w:szCs w:val="20"/>
              </w:rPr>
              <w:t xml:space="preserve">eine schriftliche Erläuterung </w:t>
            </w:r>
            <w:r w:rsidR="00B42824" w:rsidRPr="00140A5C">
              <w:rPr>
                <w:color w:val="000000" w:themeColor="text1"/>
                <w:sz w:val="20"/>
                <w:szCs w:val="20"/>
              </w:rPr>
              <w:t xml:space="preserve">mit Bezug auf </w:t>
            </w:r>
            <w:r w:rsidR="0037664A" w:rsidRPr="00140A5C">
              <w:rPr>
                <w:color w:val="000000" w:themeColor="text1"/>
                <w:sz w:val="20"/>
                <w:szCs w:val="20"/>
              </w:rPr>
              <w:t xml:space="preserve">den </w:t>
            </w:r>
            <w:r w:rsidR="00B42824" w:rsidRPr="00140A5C">
              <w:rPr>
                <w:color w:val="000000" w:themeColor="text1"/>
                <w:sz w:val="20"/>
                <w:szCs w:val="20"/>
              </w:rPr>
              <w:t xml:space="preserve">Verwertungsprozess und ggf. -Partner </w:t>
            </w:r>
            <w:r w:rsidR="00D461E9" w:rsidRPr="00140A5C">
              <w:rPr>
                <w:color w:val="000000" w:themeColor="text1"/>
                <w:sz w:val="20"/>
                <w:szCs w:val="20"/>
              </w:rPr>
              <w:t>bei</w:t>
            </w:r>
            <w:r w:rsidR="000769EC" w:rsidRPr="00140A5C">
              <w:rPr>
                <w:color w:val="000000" w:themeColor="text1"/>
                <w:sz w:val="20"/>
                <w:szCs w:val="20"/>
              </w:rPr>
              <w:t>.</w:t>
            </w:r>
            <w:r w:rsidR="00E5166F">
              <w:rPr>
                <w:color w:val="000000" w:themeColor="text1"/>
                <w:sz w:val="20"/>
                <w:szCs w:val="20"/>
              </w:rPr>
              <w:t xml:space="preserve"> Für </w:t>
            </w:r>
            <w:r w:rsidR="00F50371">
              <w:rPr>
                <w:color w:val="000000" w:themeColor="text1"/>
                <w:sz w:val="20"/>
                <w:szCs w:val="20"/>
              </w:rPr>
              <w:t xml:space="preserve">eine plausible, nachvollziehbare und qualitativ überzeugende </w:t>
            </w:r>
            <w:r w:rsidR="004C2FEA">
              <w:rPr>
                <w:color w:val="000000" w:themeColor="text1"/>
                <w:sz w:val="20"/>
                <w:szCs w:val="20"/>
              </w:rPr>
              <w:t xml:space="preserve">Erläuterung </w:t>
            </w:r>
            <w:r w:rsidR="00F50371">
              <w:rPr>
                <w:color w:val="000000" w:themeColor="text1"/>
                <w:sz w:val="20"/>
                <w:szCs w:val="20"/>
              </w:rPr>
              <w:t>werden</w:t>
            </w:r>
            <w:r w:rsidR="004C2FEA">
              <w:rPr>
                <w:color w:val="000000" w:themeColor="text1"/>
                <w:sz w:val="20"/>
                <w:szCs w:val="20"/>
              </w:rPr>
              <w:t xml:space="preserve"> 50 Punkte</w:t>
            </w:r>
            <w:r w:rsidR="00F50371">
              <w:rPr>
                <w:color w:val="000000" w:themeColor="text1"/>
                <w:sz w:val="20"/>
                <w:szCs w:val="20"/>
              </w:rPr>
              <w:t xml:space="preserve"> vergeben.</w:t>
            </w:r>
          </w:p>
          <w:p w14:paraId="5FB32B96" w14:textId="1C4E9775" w:rsidR="00406200" w:rsidRPr="00140A5C" w:rsidRDefault="00406200" w:rsidP="004C550E">
            <w:pPr>
              <w:spacing w:line="240" w:lineRule="auto"/>
              <w:rPr>
                <w:sz w:val="20"/>
                <w:szCs w:val="20"/>
              </w:rPr>
            </w:pPr>
          </w:p>
          <w:p w14:paraId="5E59F772" w14:textId="363D3543" w:rsidR="00506774" w:rsidRPr="00140A5C" w:rsidRDefault="00D907BE" w:rsidP="004C550E">
            <w:pPr>
              <w:spacing w:line="240" w:lineRule="auto"/>
              <w:rPr>
                <w:sz w:val="20"/>
                <w:szCs w:val="20"/>
              </w:rPr>
            </w:pPr>
            <w:r>
              <w:rPr>
                <w:sz w:val="20"/>
                <w:szCs w:val="20"/>
              </w:rPr>
              <w:t>Tabelle, ausgefüllt mit fiktiven Werten</w:t>
            </w:r>
            <w:r w:rsidR="00506774" w:rsidRPr="00140A5C">
              <w:rPr>
                <w:sz w:val="20"/>
                <w:szCs w:val="20"/>
              </w:rPr>
              <w:t>:</w:t>
            </w:r>
          </w:p>
          <w:p w14:paraId="535E9527" w14:textId="77777777" w:rsidR="007D3E6E" w:rsidRDefault="007D3E6E" w:rsidP="004C550E">
            <w:pPr>
              <w:spacing w:line="240" w:lineRule="auto"/>
              <w:rPr>
                <w:sz w:val="20"/>
                <w:szCs w:val="20"/>
              </w:rPr>
            </w:pPr>
          </w:p>
          <w:tbl>
            <w:tblPr>
              <w:tblStyle w:val="Tabellenraster"/>
              <w:tblW w:w="0" w:type="auto"/>
              <w:tblLook w:val="04A0" w:firstRow="1" w:lastRow="0" w:firstColumn="1" w:lastColumn="0" w:noHBand="0" w:noVBand="1"/>
            </w:tblPr>
            <w:tblGrid>
              <w:gridCol w:w="1117"/>
              <w:gridCol w:w="1000"/>
              <w:gridCol w:w="867"/>
              <w:gridCol w:w="967"/>
              <w:gridCol w:w="884"/>
              <w:gridCol w:w="1034"/>
              <w:gridCol w:w="992"/>
            </w:tblGrid>
            <w:tr w:rsidR="004079CF" w:rsidRPr="00835B59" w14:paraId="11F6E0C7" w14:textId="77777777" w:rsidTr="004079CF">
              <w:trPr>
                <w:trHeight w:val="638"/>
              </w:trPr>
              <w:tc>
                <w:tcPr>
                  <w:tcW w:w="1721" w:type="dxa"/>
                </w:tcPr>
                <w:p w14:paraId="6E8CE43D" w14:textId="77777777" w:rsidR="00C747A6" w:rsidRPr="004079CF" w:rsidRDefault="00C747A6" w:rsidP="006D5301">
                  <w:pPr>
                    <w:framePr w:hSpace="141" w:wrap="around" w:vAnchor="text" w:hAnchor="text" w:x="-856" w:y="1"/>
                    <w:spacing w:line="240" w:lineRule="auto"/>
                    <w:suppressOverlap/>
                    <w:rPr>
                      <w:b/>
                      <w:bCs/>
                      <w:sz w:val="15"/>
                      <w:szCs w:val="15"/>
                    </w:rPr>
                  </w:pPr>
                </w:p>
              </w:tc>
              <w:tc>
                <w:tcPr>
                  <w:tcW w:w="1133" w:type="dxa"/>
                </w:tcPr>
                <w:p w14:paraId="2E1CE7A8" w14:textId="77777777" w:rsidR="00C747A6" w:rsidRPr="004079CF" w:rsidRDefault="00C747A6" w:rsidP="006D5301">
                  <w:pPr>
                    <w:framePr w:hSpace="141" w:wrap="around" w:vAnchor="text" w:hAnchor="text" w:x="-856" w:y="1"/>
                    <w:spacing w:line="240" w:lineRule="auto"/>
                    <w:suppressOverlap/>
                    <w:rPr>
                      <w:sz w:val="15"/>
                      <w:szCs w:val="15"/>
                    </w:rPr>
                  </w:pPr>
                  <w:r w:rsidRPr="004079CF">
                    <w:rPr>
                      <w:sz w:val="15"/>
                      <w:szCs w:val="15"/>
                    </w:rPr>
                    <w:t>Thermische Verwertung (Note 0)</w:t>
                  </w:r>
                </w:p>
              </w:tc>
              <w:tc>
                <w:tcPr>
                  <w:tcW w:w="977" w:type="dxa"/>
                </w:tcPr>
                <w:p w14:paraId="25EFD64C" w14:textId="77777777" w:rsidR="00C747A6" w:rsidRPr="004079CF" w:rsidRDefault="00C747A6" w:rsidP="006D5301">
                  <w:pPr>
                    <w:framePr w:hSpace="141" w:wrap="around" w:vAnchor="text" w:hAnchor="text" w:x="-856" w:y="1"/>
                    <w:spacing w:line="240" w:lineRule="auto"/>
                    <w:suppressOverlap/>
                    <w:rPr>
                      <w:sz w:val="15"/>
                      <w:szCs w:val="15"/>
                    </w:rPr>
                  </w:pPr>
                  <w:r w:rsidRPr="004079CF">
                    <w:rPr>
                      <w:sz w:val="15"/>
                      <w:szCs w:val="15"/>
                    </w:rPr>
                    <w:t>Recycling (Note 1)</w:t>
                  </w:r>
                </w:p>
              </w:tc>
              <w:tc>
                <w:tcPr>
                  <w:tcW w:w="1653" w:type="dxa"/>
                </w:tcPr>
                <w:p w14:paraId="0F0FDB5C" w14:textId="77777777" w:rsidR="004079CF" w:rsidRPr="004079CF" w:rsidRDefault="00C747A6" w:rsidP="006D5301">
                  <w:pPr>
                    <w:framePr w:hSpace="141" w:wrap="around" w:vAnchor="text" w:hAnchor="text" w:x="-856" w:y="1"/>
                    <w:spacing w:line="240" w:lineRule="auto"/>
                    <w:suppressOverlap/>
                    <w:rPr>
                      <w:sz w:val="15"/>
                      <w:szCs w:val="15"/>
                    </w:rPr>
                  </w:pPr>
                  <w:r w:rsidRPr="004079CF">
                    <w:rPr>
                      <w:sz w:val="15"/>
                      <w:szCs w:val="15"/>
                    </w:rPr>
                    <w:t>Wieder</w:t>
                  </w:r>
                  <w:r w:rsidR="004079CF" w:rsidRPr="004079CF">
                    <w:rPr>
                      <w:sz w:val="15"/>
                      <w:szCs w:val="15"/>
                    </w:rPr>
                    <w:t>-</w:t>
                  </w:r>
                </w:p>
                <w:p w14:paraId="7CFCF946" w14:textId="7148C08D" w:rsidR="00C747A6" w:rsidRPr="004079CF" w:rsidRDefault="00C747A6" w:rsidP="006D5301">
                  <w:pPr>
                    <w:framePr w:hSpace="141" w:wrap="around" w:vAnchor="text" w:hAnchor="text" w:x="-856" w:y="1"/>
                    <w:spacing w:line="240" w:lineRule="auto"/>
                    <w:suppressOverlap/>
                    <w:rPr>
                      <w:sz w:val="15"/>
                      <w:szCs w:val="15"/>
                    </w:rPr>
                  </w:pPr>
                  <w:r w:rsidRPr="004079CF">
                    <w:rPr>
                      <w:sz w:val="15"/>
                      <w:szCs w:val="15"/>
                    </w:rPr>
                    <w:t>aufbereiten (Note 2)</w:t>
                  </w:r>
                </w:p>
              </w:tc>
              <w:tc>
                <w:tcPr>
                  <w:tcW w:w="996" w:type="dxa"/>
                </w:tcPr>
                <w:p w14:paraId="0FF3E034" w14:textId="77777777" w:rsidR="00C747A6" w:rsidRPr="004079CF" w:rsidRDefault="00C747A6" w:rsidP="006D5301">
                  <w:pPr>
                    <w:framePr w:hSpace="141" w:wrap="around" w:vAnchor="text" w:hAnchor="text" w:x="-856" w:y="1"/>
                    <w:spacing w:line="240" w:lineRule="auto"/>
                    <w:suppressOverlap/>
                    <w:rPr>
                      <w:sz w:val="15"/>
                      <w:szCs w:val="15"/>
                    </w:rPr>
                  </w:pPr>
                  <w:r w:rsidRPr="004079CF">
                    <w:rPr>
                      <w:sz w:val="15"/>
                      <w:szCs w:val="15"/>
                    </w:rPr>
                    <w:t>Reparatur (Note 3)</w:t>
                  </w:r>
                </w:p>
              </w:tc>
              <w:tc>
                <w:tcPr>
                  <w:tcW w:w="1731" w:type="dxa"/>
                </w:tcPr>
                <w:p w14:paraId="19ECE26A" w14:textId="6E5F0EE4" w:rsidR="00C747A6" w:rsidRPr="004079CF" w:rsidRDefault="00C747A6" w:rsidP="006D5301">
                  <w:pPr>
                    <w:framePr w:hSpace="141" w:wrap="around" w:vAnchor="text" w:hAnchor="text" w:x="-856" w:y="1"/>
                    <w:spacing w:line="240" w:lineRule="auto"/>
                    <w:suppressOverlap/>
                    <w:rPr>
                      <w:sz w:val="15"/>
                      <w:szCs w:val="15"/>
                    </w:rPr>
                  </w:pPr>
                  <w:r w:rsidRPr="004079CF">
                    <w:rPr>
                      <w:sz w:val="15"/>
                      <w:szCs w:val="15"/>
                    </w:rPr>
                    <w:t>Wieder</w:t>
                  </w:r>
                  <w:r w:rsidR="004079CF" w:rsidRPr="004079CF">
                    <w:rPr>
                      <w:sz w:val="15"/>
                      <w:szCs w:val="15"/>
                    </w:rPr>
                    <w:t>-</w:t>
                  </w:r>
                  <w:r w:rsidRPr="004079CF">
                    <w:rPr>
                      <w:sz w:val="15"/>
                      <w:szCs w:val="15"/>
                    </w:rPr>
                    <w:t xml:space="preserve">verwendung (Note 4) </w:t>
                  </w:r>
                </w:p>
              </w:tc>
              <w:tc>
                <w:tcPr>
                  <w:tcW w:w="1124" w:type="dxa"/>
                </w:tcPr>
                <w:p w14:paraId="2FB6C6D7" w14:textId="77777777" w:rsidR="00C747A6" w:rsidRPr="004079CF" w:rsidRDefault="00C747A6" w:rsidP="006D5301">
                  <w:pPr>
                    <w:framePr w:hSpace="141" w:wrap="around" w:vAnchor="text" w:hAnchor="text" w:x="-856" w:y="1"/>
                    <w:spacing w:line="240" w:lineRule="auto"/>
                    <w:suppressOverlap/>
                    <w:rPr>
                      <w:sz w:val="15"/>
                      <w:szCs w:val="15"/>
                    </w:rPr>
                  </w:pPr>
                  <w:r w:rsidRPr="004079CF">
                    <w:rPr>
                      <w:sz w:val="15"/>
                      <w:szCs w:val="15"/>
                    </w:rPr>
                    <w:t>Erläuterung (max. 50 Punkte)</w:t>
                  </w:r>
                </w:p>
              </w:tc>
            </w:tr>
            <w:tr w:rsidR="004079CF" w:rsidRPr="00835B59" w14:paraId="54827FB9" w14:textId="77777777" w:rsidTr="004079CF">
              <w:trPr>
                <w:trHeight w:val="425"/>
              </w:trPr>
              <w:tc>
                <w:tcPr>
                  <w:tcW w:w="1721" w:type="dxa"/>
                </w:tcPr>
                <w:p w14:paraId="7F38B7D1" w14:textId="77777777" w:rsidR="004079CF" w:rsidRPr="004079CF" w:rsidRDefault="00C747A6" w:rsidP="006D5301">
                  <w:pPr>
                    <w:framePr w:hSpace="141" w:wrap="around" w:vAnchor="text" w:hAnchor="text" w:x="-856" w:y="1"/>
                    <w:spacing w:line="240" w:lineRule="auto"/>
                    <w:suppressOverlap/>
                    <w:rPr>
                      <w:sz w:val="15"/>
                      <w:szCs w:val="15"/>
                    </w:rPr>
                  </w:pPr>
                  <w:r w:rsidRPr="004079CF">
                    <w:rPr>
                      <w:sz w:val="15"/>
                      <w:szCs w:val="15"/>
                    </w:rPr>
                    <w:t>Mengenanteil</w:t>
                  </w:r>
                </w:p>
                <w:p w14:paraId="4719EE63" w14:textId="35C5C58E" w:rsidR="00C747A6" w:rsidRPr="004079CF" w:rsidRDefault="00C747A6" w:rsidP="006D5301">
                  <w:pPr>
                    <w:framePr w:hSpace="141" w:wrap="around" w:vAnchor="text" w:hAnchor="text" w:x="-856" w:y="1"/>
                    <w:spacing w:line="240" w:lineRule="auto"/>
                    <w:suppressOverlap/>
                    <w:rPr>
                      <w:sz w:val="15"/>
                      <w:szCs w:val="15"/>
                    </w:rPr>
                  </w:pPr>
                  <w:r w:rsidRPr="004079CF">
                    <w:rPr>
                      <w:sz w:val="15"/>
                      <w:szCs w:val="15"/>
                    </w:rPr>
                    <w:t>des Produkts</w:t>
                  </w:r>
                </w:p>
              </w:tc>
              <w:tc>
                <w:tcPr>
                  <w:tcW w:w="1133" w:type="dxa"/>
                </w:tcPr>
                <w:p w14:paraId="48DB195E" w14:textId="77777777" w:rsidR="00C747A6" w:rsidRPr="004079CF" w:rsidRDefault="00C747A6" w:rsidP="006D5301">
                  <w:pPr>
                    <w:framePr w:hSpace="141" w:wrap="around" w:vAnchor="text" w:hAnchor="text" w:x="-856" w:y="1"/>
                    <w:spacing w:line="240" w:lineRule="auto"/>
                    <w:suppressOverlap/>
                    <w:rPr>
                      <w:sz w:val="15"/>
                      <w:szCs w:val="15"/>
                    </w:rPr>
                  </w:pPr>
                  <w:r w:rsidRPr="004079CF">
                    <w:rPr>
                      <w:sz w:val="15"/>
                      <w:szCs w:val="15"/>
                    </w:rPr>
                    <w:t>20%</w:t>
                  </w:r>
                </w:p>
              </w:tc>
              <w:tc>
                <w:tcPr>
                  <w:tcW w:w="977" w:type="dxa"/>
                </w:tcPr>
                <w:p w14:paraId="1868F6FB" w14:textId="77777777" w:rsidR="00C747A6" w:rsidRPr="004079CF" w:rsidRDefault="00C747A6" w:rsidP="006D5301">
                  <w:pPr>
                    <w:framePr w:hSpace="141" w:wrap="around" w:vAnchor="text" w:hAnchor="text" w:x="-856" w:y="1"/>
                    <w:spacing w:line="240" w:lineRule="auto"/>
                    <w:suppressOverlap/>
                    <w:rPr>
                      <w:sz w:val="15"/>
                      <w:szCs w:val="15"/>
                    </w:rPr>
                  </w:pPr>
                  <w:r w:rsidRPr="004079CF">
                    <w:rPr>
                      <w:sz w:val="15"/>
                      <w:szCs w:val="15"/>
                    </w:rPr>
                    <w:t>20%</w:t>
                  </w:r>
                </w:p>
              </w:tc>
              <w:tc>
                <w:tcPr>
                  <w:tcW w:w="1653" w:type="dxa"/>
                </w:tcPr>
                <w:p w14:paraId="0DD7A7C5" w14:textId="77777777" w:rsidR="00C747A6" w:rsidRPr="004079CF" w:rsidRDefault="00C747A6" w:rsidP="006D5301">
                  <w:pPr>
                    <w:framePr w:hSpace="141" w:wrap="around" w:vAnchor="text" w:hAnchor="text" w:x="-856" w:y="1"/>
                    <w:spacing w:line="240" w:lineRule="auto"/>
                    <w:suppressOverlap/>
                    <w:rPr>
                      <w:sz w:val="15"/>
                      <w:szCs w:val="15"/>
                    </w:rPr>
                  </w:pPr>
                  <w:r w:rsidRPr="004079CF">
                    <w:rPr>
                      <w:sz w:val="15"/>
                      <w:szCs w:val="15"/>
                    </w:rPr>
                    <w:t>30%</w:t>
                  </w:r>
                </w:p>
              </w:tc>
              <w:tc>
                <w:tcPr>
                  <w:tcW w:w="996" w:type="dxa"/>
                </w:tcPr>
                <w:p w14:paraId="254BE6F7" w14:textId="77777777" w:rsidR="00C747A6" w:rsidRPr="004079CF" w:rsidRDefault="00C747A6" w:rsidP="006D5301">
                  <w:pPr>
                    <w:framePr w:hSpace="141" w:wrap="around" w:vAnchor="text" w:hAnchor="text" w:x="-856" w:y="1"/>
                    <w:spacing w:line="240" w:lineRule="auto"/>
                    <w:suppressOverlap/>
                    <w:rPr>
                      <w:sz w:val="15"/>
                      <w:szCs w:val="15"/>
                    </w:rPr>
                  </w:pPr>
                  <w:r w:rsidRPr="004079CF">
                    <w:rPr>
                      <w:sz w:val="15"/>
                      <w:szCs w:val="15"/>
                    </w:rPr>
                    <w:t>20%</w:t>
                  </w:r>
                </w:p>
              </w:tc>
              <w:tc>
                <w:tcPr>
                  <w:tcW w:w="1731" w:type="dxa"/>
                </w:tcPr>
                <w:p w14:paraId="6BE8669F" w14:textId="77777777" w:rsidR="00C747A6" w:rsidRPr="004079CF" w:rsidRDefault="00C747A6" w:rsidP="006D5301">
                  <w:pPr>
                    <w:framePr w:hSpace="141" w:wrap="around" w:vAnchor="text" w:hAnchor="text" w:x="-856" w:y="1"/>
                    <w:spacing w:line="240" w:lineRule="auto"/>
                    <w:suppressOverlap/>
                    <w:rPr>
                      <w:sz w:val="15"/>
                      <w:szCs w:val="15"/>
                    </w:rPr>
                  </w:pPr>
                  <w:r w:rsidRPr="004079CF">
                    <w:rPr>
                      <w:sz w:val="15"/>
                      <w:szCs w:val="15"/>
                    </w:rPr>
                    <w:t>10%</w:t>
                  </w:r>
                </w:p>
              </w:tc>
              <w:tc>
                <w:tcPr>
                  <w:tcW w:w="1124" w:type="dxa"/>
                </w:tcPr>
                <w:p w14:paraId="4DB5DA3F" w14:textId="77777777" w:rsidR="00C747A6" w:rsidRPr="004079CF" w:rsidRDefault="00C747A6" w:rsidP="006D5301">
                  <w:pPr>
                    <w:framePr w:hSpace="141" w:wrap="around" w:vAnchor="text" w:hAnchor="text" w:x="-856" w:y="1"/>
                    <w:spacing w:line="240" w:lineRule="auto"/>
                    <w:suppressOverlap/>
                    <w:rPr>
                      <w:sz w:val="15"/>
                      <w:szCs w:val="15"/>
                    </w:rPr>
                  </w:pPr>
                  <w:r w:rsidRPr="004079CF">
                    <w:rPr>
                      <w:sz w:val="15"/>
                      <w:szCs w:val="15"/>
                    </w:rPr>
                    <w:t>-</w:t>
                  </w:r>
                </w:p>
              </w:tc>
            </w:tr>
            <w:tr w:rsidR="004079CF" w:rsidRPr="00835B59" w14:paraId="61D25D84" w14:textId="77777777" w:rsidTr="004079CF">
              <w:trPr>
                <w:trHeight w:val="851"/>
              </w:trPr>
              <w:tc>
                <w:tcPr>
                  <w:tcW w:w="1721" w:type="dxa"/>
                </w:tcPr>
                <w:p w14:paraId="37012E12" w14:textId="77777777" w:rsidR="004079CF" w:rsidRPr="004079CF" w:rsidRDefault="00C747A6" w:rsidP="006D5301">
                  <w:pPr>
                    <w:framePr w:hSpace="141" w:wrap="around" w:vAnchor="text" w:hAnchor="text" w:x="-856" w:y="1"/>
                    <w:spacing w:line="240" w:lineRule="auto"/>
                    <w:suppressOverlap/>
                    <w:rPr>
                      <w:sz w:val="15"/>
                      <w:szCs w:val="15"/>
                    </w:rPr>
                  </w:pPr>
                  <w:r w:rsidRPr="004079CF">
                    <w:rPr>
                      <w:sz w:val="15"/>
                      <w:szCs w:val="15"/>
                    </w:rPr>
                    <w:t>Erreichte Punkte</w:t>
                  </w:r>
                </w:p>
                <w:p w14:paraId="1E52A196" w14:textId="77777777" w:rsidR="004079CF" w:rsidRPr="004079CF" w:rsidRDefault="00C747A6" w:rsidP="006D5301">
                  <w:pPr>
                    <w:framePr w:hSpace="141" w:wrap="around" w:vAnchor="text" w:hAnchor="text" w:x="-856" w:y="1"/>
                    <w:spacing w:line="240" w:lineRule="auto"/>
                    <w:suppressOverlap/>
                    <w:rPr>
                      <w:sz w:val="15"/>
                      <w:szCs w:val="15"/>
                    </w:rPr>
                  </w:pPr>
                  <w:r w:rsidRPr="004079CF">
                    <w:rPr>
                      <w:sz w:val="15"/>
                      <w:szCs w:val="15"/>
                    </w:rPr>
                    <w:t xml:space="preserve">je </w:t>
                  </w:r>
                </w:p>
                <w:p w14:paraId="02036962" w14:textId="77777777" w:rsidR="004079CF" w:rsidRDefault="00C747A6" w:rsidP="006D5301">
                  <w:pPr>
                    <w:framePr w:hSpace="141" w:wrap="around" w:vAnchor="text" w:hAnchor="text" w:x="-856" w:y="1"/>
                    <w:spacing w:line="240" w:lineRule="auto"/>
                    <w:suppressOverlap/>
                    <w:rPr>
                      <w:sz w:val="15"/>
                      <w:szCs w:val="15"/>
                    </w:rPr>
                  </w:pPr>
                  <w:r w:rsidRPr="004079CF">
                    <w:rPr>
                      <w:sz w:val="15"/>
                      <w:szCs w:val="15"/>
                    </w:rPr>
                    <w:t>Verwertungs</w:t>
                  </w:r>
                  <w:r w:rsidR="004079CF">
                    <w:rPr>
                      <w:sz w:val="15"/>
                      <w:szCs w:val="15"/>
                    </w:rPr>
                    <w:t>-</w:t>
                  </w:r>
                </w:p>
                <w:p w14:paraId="2D6AB812" w14:textId="6D937B43" w:rsidR="00C747A6" w:rsidRPr="004079CF" w:rsidRDefault="00C747A6" w:rsidP="006D5301">
                  <w:pPr>
                    <w:framePr w:hSpace="141" w:wrap="around" w:vAnchor="text" w:hAnchor="text" w:x="-856" w:y="1"/>
                    <w:spacing w:line="240" w:lineRule="auto"/>
                    <w:suppressOverlap/>
                    <w:rPr>
                      <w:sz w:val="15"/>
                      <w:szCs w:val="15"/>
                    </w:rPr>
                  </w:pPr>
                  <w:proofErr w:type="spellStart"/>
                  <w:r w:rsidRPr="004079CF">
                    <w:rPr>
                      <w:sz w:val="15"/>
                      <w:szCs w:val="15"/>
                    </w:rPr>
                    <w:t>lösung</w:t>
                  </w:r>
                  <w:proofErr w:type="spellEnd"/>
                  <w:r w:rsidRPr="004079CF">
                    <w:rPr>
                      <w:sz w:val="15"/>
                      <w:szCs w:val="15"/>
                    </w:rPr>
                    <w:t xml:space="preserve"> (%-Angabe multipliziert mit Note)</w:t>
                  </w:r>
                </w:p>
              </w:tc>
              <w:tc>
                <w:tcPr>
                  <w:tcW w:w="1133" w:type="dxa"/>
                </w:tcPr>
                <w:p w14:paraId="72245889" w14:textId="77777777" w:rsidR="00C747A6" w:rsidRPr="004079CF" w:rsidRDefault="00C747A6" w:rsidP="006D5301">
                  <w:pPr>
                    <w:framePr w:hSpace="141" w:wrap="around" w:vAnchor="text" w:hAnchor="text" w:x="-856" w:y="1"/>
                    <w:spacing w:line="240" w:lineRule="auto"/>
                    <w:suppressOverlap/>
                    <w:rPr>
                      <w:sz w:val="15"/>
                      <w:szCs w:val="15"/>
                    </w:rPr>
                  </w:pPr>
                  <w:r w:rsidRPr="004079CF">
                    <w:rPr>
                      <w:sz w:val="15"/>
                      <w:szCs w:val="15"/>
                    </w:rPr>
                    <w:t>20% x Note 0 = 0 Punkte</w:t>
                  </w:r>
                </w:p>
              </w:tc>
              <w:tc>
                <w:tcPr>
                  <w:tcW w:w="977" w:type="dxa"/>
                </w:tcPr>
                <w:p w14:paraId="77658357" w14:textId="77777777" w:rsidR="00C747A6" w:rsidRPr="004079CF" w:rsidRDefault="00C747A6" w:rsidP="006D5301">
                  <w:pPr>
                    <w:framePr w:hSpace="141" w:wrap="around" w:vAnchor="text" w:hAnchor="text" w:x="-856" w:y="1"/>
                    <w:spacing w:line="240" w:lineRule="auto"/>
                    <w:suppressOverlap/>
                    <w:rPr>
                      <w:sz w:val="15"/>
                      <w:szCs w:val="15"/>
                    </w:rPr>
                  </w:pPr>
                  <w:r w:rsidRPr="004079CF">
                    <w:rPr>
                      <w:sz w:val="15"/>
                      <w:szCs w:val="15"/>
                    </w:rPr>
                    <w:t>20% x Note 1 = 20 Punkte</w:t>
                  </w:r>
                </w:p>
              </w:tc>
              <w:tc>
                <w:tcPr>
                  <w:tcW w:w="1653" w:type="dxa"/>
                </w:tcPr>
                <w:p w14:paraId="0C6C9F50" w14:textId="77777777" w:rsidR="00C747A6" w:rsidRPr="004079CF" w:rsidRDefault="00C747A6" w:rsidP="006D5301">
                  <w:pPr>
                    <w:framePr w:hSpace="141" w:wrap="around" w:vAnchor="text" w:hAnchor="text" w:x="-856" w:y="1"/>
                    <w:spacing w:line="240" w:lineRule="auto"/>
                    <w:suppressOverlap/>
                    <w:rPr>
                      <w:sz w:val="15"/>
                      <w:szCs w:val="15"/>
                    </w:rPr>
                  </w:pPr>
                  <w:r w:rsidRPr="004079CF">
                    <w:rPr>
                      <w:sz w:val="15"/>
                      <w:szCs w:val="15"/>
                    </w:rPr>
                    <w:t>30% x Note 2 = 60 Punkte</w:t>
                  </w:r>
                </w:p>
              </w:tc>
              <w:tc>
                <w:tcPr>
                  <w:tcW w:w="996" w:type="dxa"/>
                </w:tcPr>
                <w:p w14:paraId="3E287988" w14:textId="77777777" w:rsidR="00C747A6" w:rsidRPr="004079CF" w:rsidRDefault="00C747A6" w:rsidP="006D5301">
                  <w:pPr>
                    <w:framePr w:hSpace="141" w:wrap="around" w:vAnchor="text" w:hAnchor="text" w:x="-856" w:y="1"/>
                    <w:spacing w:line="240" w:lineRule="auto"/>
                    <w:suppressOverlap/>
                    <w:rPr>
                      <w:sz w:val="15"/>
                      <w:szCs w:val="15"/>
                    </w:rPr>
                  </w:pPr>
                  <w:r w:rsidRPr="004079CF">
                    <w:rPr>
                      <w:sz w:val="15"/>
                      <w:szCs w:val="15"/>
                    </w:rPr>
                    <w:t>20% x Note 3 = 60 Punkte</w:t>
                  </w:r>
                </w:p>
              </w:tc>
              <w:tc>
                <w:tcPr>
                  <w:tcW w:w="1731" w:type="dxa"/>
                </w:tcPr>
                <w:p w14:paraId="31CB3C76" w14:textId="77777777" w:rsidR="00C747A6" w:rsidRPr="004079CF" w:rsidRDefault="00C747A6" w:rsidP="006D5301">
                  <w:pPr>
                    <w:framePr w:hSpace="141" w:wrap="around" w:vAnchor="text" w:hAnchor="text" w:x="-856" w:y="1"/>
                    <w:spacing w:line="240" w:lineRule="auto"/>
                    <w:suppressOverlap/>
                    <w:rPr>
                      <w:sz w:val="15"/>
                      <w:szCs w:val="15"/>
                    </w:rPr>
                  </w:pPr>
                  <w:r w:rsidRPr="004079CF">
                    <w:rPr>
                      <w:sz w:val="15"/>
                      <w:szCs w:val="15"/>
                    </w:rPr>
                    <w:t>10% x Note 4 = 40 Punkte</w:t>
                  </w:r>
                </w:p>
              </w:tc>
              <w:tc>
                <w:tcPr>
                  <w:tcW w:w="1124" w:type="dxa"/>
                </w:tcPr>
                <w:p w14:paraId="5CDB3D7A" w14:textId="77777777" w:rsidR="00C747A6" w:rsidRPr="004079CF" w:rsidRDefault="00C747A6" w:rsidP="006D5301">
                  <w:pPr>
                    <w:framePr w:hSpace="141" w:wrap="around" w:vAnchor="text" w:hAnchor="text" w:x="-856" w:y="1"/>
                    <w:spacing w:line="240" w:lineRule="auto"/>
                    <w:suppressOverlap/>
                    <w:rPr>
                      <w:sz w:val="15"/>
                      <w:szCs w:val="15"/>
                    </w:rPr>
                  </w:pPr>
                  <w:r w:rsidRPr="004079CF">
                    <w:rPr>
                      <w:sz w:val="15"/>
                      <w:szCs w:val="15"/>
                    </w:rPr>
                    <w:t>30 Punkte</w:t>
                  </w:r>
                </w:p>
              </w:tc>
            </w:tr>
            <w:tr w:rsidR="00C747A6" w:rsidRPr="00835B59" w14:paraId="24F9AE0B" w14:textId="77777777" w:rsidTr="004079CF">
              <w:trPr>
                <w:trHeight w:val="851"/>
              </w:trPr>
              <w:tc>
                <w:tcPr>
                  <w:tcW w:w="1721" w:type="dxa"/>
                </w:tcPr>
                <w:p w14:paraId="5E5A75E1" w14:textId="5321A107" w:rsidR="00C747A6" w:rsidRPr="004079CF" w:rsidRDefault="00C747A6" w:rsidP="006D5301">
                  <w:pPr>
                    <w:framePr w:hSpace="141" w:wrap="around" w:vAnchor="text" w:hAnchor="text" w:x="-856" w:y="1"/>
                    <w:spacing w:line="240" w:lineRule="auto"/>
                    <w:suppressOverlap/>
                    <w:rPr>
                      <w:i/>
                      <w:iCs/>
                      <w:sz w:val="15"/>
                      <w:szCs w:val="15"/>
                    </w:rPr>
                  </w:pPr>
                  <w:r w:rsidRPr="004079CF">
                    <w:rPr>
                      <w:i/>
                      <w:iCs/>
                      <w:sz w:val="15"/>
                      <w:szCs w:val="15"/>
                    </w:rPr>
                    <w:t xml:space="preserve">Total der </w:t>
                  </w:r>
                  <w:r w:rsidR="00182E8E" w:rsidRPr="004079CF">
                    <w:rPr>
                      <w:i/>
                      <w:iCs/>
                      <w:sz w:val="15"/>
                      <w:szCs w:val="15"/>
                    </w:rPr>
                    <w:t xml:space="preserve">erreichten </w:t>
                  </w:r>
                  <w:r w:rsidRPr="004079CF">
                    <w:rPr>
                      <w:i/>
                      <w:iCs/>
                      <w:sz w:val="15"/>
                      <w:szCs w:val="15"/>
                    </w:rPr>
                    <w:t>Punkte</w:t>
                  </w:r>
                </w:p>
              </w:tc>
              <w:tc>
                <w:tcPr>
                  <w:tcW w:w="6492" w:type="dxa"/>
                  <w:gridSpan w:val="5"/>
                </w:tcPr>
                <w:p w14:paraId="4F692C47" w14:textId="21E83773" w:rsidR="00C747A6" w:rsidRPr="004079CF" w:rsidRDefault="00C747A6" w:rsidP="006D5301">
                  <w:pPr>
                    <w:framePr w:hSpace="141" w:wrap="around" w:vAnchor="text" w:hAnchor="text" w:x="-856" w:y="1"/>
                    <w:spacing w:line="240" w:lineRule="auto"/>
                    <w:suppressOverlap/>
                    <w:rPr>
                      <w:b/>
                      <w:bCs/>
                      <w:i/>
                      <w:iCs/>
                      <w:sz w:val="15"/>
                      <w:szCs w:val="15"/>
                    </w:rPr>
                  </w:pPr>
                  <w:r w:rsidRPr="004079CF">
                    <w:rPr>
                      <w:i/>
                      <w:iCs/>
                      <w:sz w:val="15"/>
                      <w:szCs w:val="15"/>
                    </w:rPr>
                    <w:t>0 +20 + 60 + 60 + 40 = 180</w:t>
                  </w:r>
                  <w:r w:rsidR="00182E8E" w:rsidRPr="004079CF">
                    <w:rPr>
                      <w:i/>
                      <w:iCs/>
                      <w:sz w:val="15"/>
                      <w:szCs w:val="15"/>
                    </w:rPr>
                    <w:t xml:space="preserve"> Punkte </w:t>
                  </w:r>
                  <w:r w:rsidRPr="004079CF">
                    <w:rPr>
                      <w:i/>
                      <w:iCs/>
                      <w:sz w:val="15"/>
                      <w:szCs w:val="15"/>
                    </w:rPr>
                    <w:t xml:space="preserve">für die Verwertungslösung + 30 </w:t>
                  </w:r>
                  <w:r w:rsidR="00182E8E" w:rsidRPr="004079CF">
                    <w:rPr>
                      <w:i/>
                      <w:iCs/>
                      <w:sz w:val="15"/>
                      <w:szCs w:val="15"/>
                    </w:rPr>
                    <w:t xml:space="preserve">Punkte </w:t>
                  </w:r>
                  <w:r w:rsidRPr="004079CF">
                    <w:rPr>
                      <w:i/>
                      <w:iCs/>
                      <w:sz w:val="15"/>
                      <w:szCs w:val="15"/>
                    </w:rPr>
                    <w:t xml:space="preserve">für die Erläuterung = </w:t>
                  </w:r>
                  <w:r w:rsidRPr="004079CF">
                    <w:rPr>
                      <w:b/>
                      <w:bCs/>
                      <w:i/>
                      <w:iCs/>
                      <w:sz w:val="15"/>
                      <w:szCs w:val="15"/>
                    </w:rPr>
                    <w:t xml:space="preserve">210 </w:t>
                  </w:r>
                  <w:r w:rsidR="00182E8E" w:rsidRPr="004079CF">
                    <w:rPr>
                      <w:b/>
                      <w:bCs/>
                      <w:i/>
                      <w:iCs/>
                      <w:sz w:val="15"/>
                      <w:szCs w:val="15"/>
                    </w:rPr>
                    <w:t>erreichte</w:t>
                  </w:r>
                  <w:r w:rsidR="00182E8E" w:rsidRPr="004079CF">
                    <w:rPr>
                      <w:i/>
                      <w:iCs/>
                      <w:sz w:val="15"/>
                      <w:szCs w:val="15"/>
                    </w:rPr>
                    <w:t xml:space="preserve"> Punkte</w:t>
                  </w:r>
                </w:p>
                <w:p w14:paraId="10D47D15" w14:textId="77777777" w:rsidR="00C747A6" w:rsidRPr="004079CF" w:rsidRDefault="00C747A6" w:rsidP="006D5301">
                  <w:pPr>
                    <w:framePr w:hSpace="141" w:wrap="around" w:vAnchor="text" w:hAnchor="text" w:x="-856" w:y="1"/>
                    <w:spacing w:line="240" w:lineRule="auto"/>
                    <w:suppressOverlap/>
                    <w:rPr>
                      <w:i/>
                      <w:iCs/>
                      <w:sz w:val="15"/>
                      <w:szCs w:val="15"/>
                    </w:rPr>
                  </w:pPr>
                  <w:r w:rsidRPr="004079CF">
                    <w:rPr>
                      <w:i/>
                      <w:iCs/>
                      <w:sz w:val="15"/>
                      <w:szCs w:val="15"/>
                    </w:rPr>
                    <w:t xml:space="preserve">Die 210 erreichten Punkte werden gemäss Bewertungsschlüssel überführt in 50% der </w:t>
                  </w:r>
                  <w:proofErr w:type="spellStart"/>
                  <w:r w:rsidRPr="004079CF">
                    <w:rPr>
                      <w:i/>
                      <w:iCs/>
                      <w:sz w:val="15"/>
                      <w:szCs w:val="15"/>
                    </w:rPr>
                    <w:t>Kriterienpunkte</w:t>
                  </w:r>
                  <w:proofErr w:type="spellEnd"/>
                  <w:r w:rsidRPr="004079CF">
                    <w:rPr>
                      <w:i/>
                      <w:iCs/>
                      <w:sz w:val="15"/>
                      <w:szCs w:val="15"/>
                    </w:rPr>
                    <w:t>.</w:t>
                  </w:r>
                </w:p>
              </w:tc>
              <w:tc>
                <w:tcPr>
                  <w:tcW w:w="1124" w:type="dxa"/>
                </w:tcPr>
                <w:p w14:paraId="42CF4793" w14:textId="77777777" w:rsidR="00C747A6" w:rsidRPr="004079CF" w:rsidRDefault="00C747A6" w:rsidP="006D5301">
                  <w:pPr>
                    <w:framePr w:hSpace="141" w:wrap="around" w:vAnchor="text" w:hAnchor="text" w:x="-856" w:y="1"/>
                    <w:spacing w:line="240" w:lineRule="auto"/>
                    <w:suppressOverlap/>
                    <w:rPr>
                      <w:i/>
                      <w:iCs/>
                      <w:sz w:val="15"/>
                      <w:szCs w:val="15"/>
                    </w:rPr>
                  </w:pPr>
                </w:p>
              </w:tc>
            </w:tr>
          </w:tbl>
          <w:p w14:paraId="227E5837" w14:textId="38B61FEA" w:rsidR="00C747A6" w:rsidRPr="00140A5C" w:rsidRDefault="00C747A6" w:rsidP="004C550E">
            <w:pPr>
              <w:spacing w:line="240" w:lineRule="auto"/>
              <w:rPr>
                <w:sz w:val="20"/>
                <w:szCs w:val="20"/>
              </w:rPr>
            </w:pPr>
          </w:p>
        </w:tc>
        <w:tc>
          <w:tcPr>
            <w:tcW w:w="2273" w:type="dxa"/>
          </w:tcPr>
          <w:p w14:paraId="7513FFD7" w14:textId="4B444700" w:rsidR="000E31E3" w:rsidRPr="002E5310" w:rsidRDefault="000E31E3" w:rsidP="000E31E3">
            <w:pPr>
              <w:spacing w:line="240" w:lineRule="auto"/>
              <w:rPr>
                <w:sz w:val="20"/>
                <w:szCs w:val="20"/>
              </w:rPr>
            </w:pPr>
            <w:r w:rsidRPr="002E5310">
              <w:rPr>
                <w:sz w:val="20"/>
                <w:szCs w:val="20"/>
              </w:rPr>
              <w:t xml:space="preserve">Die Noten </w:t>
            </w:r>
            <w:r>
              <w:rPr>
                <w:sz w:val="20"/>
                <w:szCs w:val="20"/>
              </w:rPr>
              <w:t xml:space="preserve">für die Erläuterung werden </w:t>
            </w:r>
            <w:r w:rsidRPr="002E5310">
              <w:rPr>
                <w:sz w:val="20"/>
                <w:szCs w:val="20"/>
              </w:rPr>
              <w:t>gemäss folgender Taxonomie vergeben:</w:t>
            </w:r>
          </w:p>
          <w:p w14:paraId="3D129569" w14:textId="77777777" w:rsidR="0097447C" w:rsidRPr="002E5310" w:rsidRDefault="0097447C" w:rsidP="00A77BEE">
            <w:pPr>
              <w:pStyle w:val="Listenabsatz"/>
              <w:numPr>
                <w:ilvl w:val="0"/>
                <w:numId w:val="7"/>
              </w:numPr>
              <w:spacing w:line="240" w:lineRule="auto"/>
              <w:ind w:left="234" w:hanging="234"/>
              <w:rPr>
                <w:sz w:val="20"/>
                <w:szCs w:val="20"/>
                <w:lang w:val="de-DE"/>
              </w:rPr>
            </w:pPr>
            <w:r>
              <w:rPr>
                <w:sz w:val="20"/>
                <w:szCs w:val="20"/>
                <w:lang w:val="de-DE"/>
              </w:rPr>
              <w:t xml:space="preserve">50 </w:t>
            </w:r>
            <w:proofErr w:type="spellStart"/>
            <w:r>
              <w:rPr>
                <w:sz w:val="20"/>
                <w:szCs w:val="20"/>
                <w:lang w:val="de-DE"/>
              </w:rPr>
              <w:t>Pkte</w:t>
            </w:r>
            <w:proofErr w:type="spellEnd"/>
            <w:r w:rsidRPr="002E5310">
              <w:rPr>
                <w:sz w:val="20"/>
                <w:szCs w:val="20"/>
                <w:lang w:val="de-DE"/>
              </w:rPr>
              <w:t xml:space="preserve">: </w:t>
            </w:r>
            <w:r>
              <w:rPr>
                <w:sz w:val="20"/>
                <w:szCs w:val="20"/>
                <w:lang w:val="de-DE"/>
              </w:rPr>
              <w:t>Erläuterung</w:t>
            </w:r>
            <w:r w:rsidRPr="002E5310">
              <w:rPr>
                <w:sz w:val="20"/>
                <w:szCs w:val="20"/>
                <w:lang w:val="de-DE"/>
              </w:rPr>
              <w:t xml:space="preserve"> vorhand</w:t>
            </w:r>
            <w:r>
              <w:rPr>
                <w:sz w:val="20"/>
                <w:szCs w:val="20"/>
                <w:lang w:val="de-DE"/>
              </w:rPr>
              <w:t>e</w:t>
            </w:r>
            <w:r w:rsidRPr="002E5310">
              <w:rPr>
                <w:sz w:val="20"/>
                <w:szCs w:val="20"/>
                <w:lang w:val="de-DE"/>
              </w:rPr>
              <w:t>n, sehr gut nachvollziehbar, plausibel und qualitativ höchst überzeugend</w:t>
            </w:r>
          </w:p>
          <w:p w14:paraId="7E0C1FB9" w14:textId="77777777" w:rsidR="0097447C" w:rsidRPr="002E5310" w:rsidRDefault="0097447C" w:rsidP="00A77BEE">
            <w:pPr>
              <w:pStyle w:val="Listenabsatz"/>
              <w:numPr>
                <w:ilvl w:val="0"/>
                <w:numId w:val="7"/>
              </w:numPr>
              <w:spacing w:line="240" w:lineRule="auto"/>
              <w:ind w:left="234" w:hanging="234"/>
              <w:rPr>
                <w:sz w:val="20"/>
                <w:szCs w:val="20"/>
                <w:lang w:val="de-DE"/>
              </w:rPr>
            </w:pPr>
            <w:r>
              <w:rPr>
                <w:sz w:val="20"/>
                <w:szCs w:val="20"/>
                <w:lang w:val="de-DE"/>
              </w:rPr>
              <w:t xml:space="preserve">30 </w:t>
            </w:r>
            <w:proofErr w:type="spellStart"/>
            <w:r>
              <w:rPr>
                <w:sz w:val="20"/>
                <w:szCs w:val="20"/>
                <w:lang w:val="de-DE"/>
              </w:rPr>
              <w:t>Pkte</w:t>
            </w:r>
            <w:proofErr w:type="spellEnd"/>
            <w:r w:rsidRPr="002E5310">
              <w:rPr>
                <w:sz w:val="20"/>
                <w:szCs w:val="20"/>
                <w:lang w:val="de-DE"/>
              </w:rPr>
              <w:t xml:space="preserve">: </w:t>
            </w:r>
            <w:r>
              <w:rPr>
                <w:sz w:val="20"/>
                <w:szCs w:val="20"/>
                <w:lang w:val="de-DE"/>
              </w:rPr>
              <w:t>Erläuterung</w:t>
            </w:r>
            <w:r w:rsidRPr="002E5310">
              <w:rPr>
                <w:sz w:val="20"/>
                <w:szCs w:val="20"/>
                <w:lang w:val="de-DE"/>
              </w:rPr>
              <w:t xml:space="preserve"> vorhanden, </w:t>
            </w:r>
            <w:r>
              <w:rPr>
                <w:sz w:val="20"/>
                <w:szCs w:val="20"/>
                <w:lang w:val="de-DE"/>
              </w:rPr>
              <w:t>ist</w:t>
            </w:r>
            <w:r w:rsidRPr="002E5310">
              <w:rPr>
                <w:sz w:val="20"/>
                <w:szCs w:val="20"/>
                <w:lang w:val="de-DE"/>
              </w:rPr>
              <w:t xml:space="preserve"> nachvollziehbar, plausibel und qualitativ überzeugend</w:t>
            </w:r>
          </w:p>
          <w:p w14:paraId="36A8B759" w14:textId="77777777" w:rsidR="0097447C" w:rsidRPr="002E5310" w:rsidRDefault="0097447C" w:rsidP="00A77BEE">
            <w:pPr>
              <w:pStyle w:val="Listenabsatz"/>
              <w:numPr>
                <w:ilvl w:val="0"/>
                <w:numId w:val="7"/>
              </w:numPr>
              <w:spacing w:line="240" w:lineRule="auto"/>
              <w:ind w:left="234" w:hanging="234"/>
              <w:rPr>
                <w:sz w:val="20"/>
                <w:szCs w:val="20"/>
                <w:lang w:val="de-DE"/>
              </w:rPr>
            </w:pPr>
            <w:r>
              <w:rPr>
                <w:sz w:val="20"/>
                <w:szCs w:val="20"/>
                <w:lang w:val="de-DE"/>
              </w:rPr>
              <w:t xml:space="preserve">15 </w:t>
            </w:r>
            <w:proofErr w:type="spellStart"/>
            <w:r>
              <w:rPr>
                <w:sz w:val="20"/>
                <w:szCs w:val="20"/>
                <w:lang w:val="de-DE"/>
              </w:rPr>
              <w:t>Pkte</w:t>
            </w:r>
            <w:proofErr w:type="spellEnd"/>
            <w:r w:rsidRPr="002E5310">
              <w:rPr>
                <w:sz w:val="20"/>
                <w:szCs w:val="20"/>
                <w:lang w:val="de-DE"/>
              </w:rPr>
              <w:t xml:space="preserve">: </w:t>
            </w:r>
            <w:r>
              <w:rPr>
                <w:sz w:val="20"/>
                <w:szCs w:val="20"/>
                <w:lang w:val="de-DE"/>
              </w:rPr>
              <w:t>Erläuterung</w:t>
            </w:r>
            <w:r w:rsidRPr="002E5310">
              <w:rPr>
                <w:sz w:val="20"/>
                <w:szCs w:val="20"/>
                <w:lang w:val="de-DE"/>
              </w:rPr>
              <w:t xml:space="preserve"> vorhanden, aber zu wenig nachvollziehbar, plausibel und /oder qualitativ überzeugend</w:t>
            </w:r>
          </w:p>
          <w:p w14:paraId="1B4ADE9B" w14:textId="203D5222" w:rsidR="000E31E3" w:rsidRPr="002E5310" w:rsidRDefault="00E8434E" w:rsidP="00A77BEE">
            <w:pPr>
              <w:pStyle w:val="Listenabsatz"/>
              <w:numPr>
                <w:ilvl w:val="0"/>
                <w:numId w:val="7"/>
              </w:numPr>
              <w:spacing w:line="240" w:lineRule="auto"/>
              <w:ind w:left="234" w:hanging="234"/>
              <w:rPr>
                <w:sz w:val="20"/>
                <w:szCs w:val="20"/>
                <w:lang w:val="de-DE"/>
              </w:rPr>
            </w:pPr>
            <w:r>
              <w:rPr>
                <w:sz w:val="20"/>
                <w:szCs w:val="20"/>
                <w:lang w:val="de-DE"/>
              </w:rPr>
              <w:t xml:space="preserve">0 </w:t>
            </w:r>
            <w:proofErr w:type="spellStart"/>
            <w:r>
              <w:rPr>
                <w:sz w:val="20"/>
                <w:szCs w:val="20"/>
                <w:lang w:val="de-DE"/>
              </w:rPr>
              <w:t>Pkte</w:t>
            </w:r>
            <w:proofErr w:type="spellEnd"/>
            <w:r w:rsidR="000E31E3" w:rsidRPr="002E5310">
              <w:rPr>
                <w:sz w:val="20"/>
                <w:szCs w:val="20"/>
                <w:lang w:val="de-DE"/>
              </w:rPr>
              <w:t>: kein</w:t>
            </w:r>
            <w:r w:rsidR="00C37959">
              <w:rPr>
                <w:sz w:val="20"/>
                <w:szCs w:val="20"/>
                <w:lang w:val="de-DE"/>
              </w:rPr>
              <w:t>e Erläuterung</w:t>
            </w:r>
          </w:p>
          <w:p w14:paraId="460DCD57" w14:textId="77777777" w:rsidR="000E31E3" w:rsidRDefault="000E31E3" w:rsidP="00D6738A">
            <w:pPr>
              <w:spacing w:line="240" w:lineRule="auto"/>
              <w:rPr>
                <w:sz w:val="20"/>
                <w:szCs w:val="20"/>
                <w:lang w:val="de-DE"/>
              </w:rPr>
            </w:pPr>
          </w:p>
          <w:p w14:paraId="3F5AD088" w14:textId="1A8B4A17" w:rsidR="00D6738A" w:rsidRDefault="00D6738A" w:rsidP="00D6738A">
            <w:pPr>
              <w:spacing w:line="240" w:lineRule="auto"/>
              <w:rPr>
                <w:sz w:val="20"/>
                <w:szCs w:val="20"/>
                <w:lang w:val="de-DE"/>
              </w:rPr>
            </w:pPr>
            <w:r w:rsidRPr="002E5310">
              <w:rPr>
                <w:sz w:val="20"/>
                <w:szCs w:val="20"/>
                <w:lang w:val="de-DE"/>
              </w:rPr>
              <w:t>Die Punktevergabe in diesem Kriterium ergibt sich wie folgt:</w:t>
            </w:r>
          </w:p>
          <w:p w14:paraId="27173104" w14:textId="77777777" w:rsidR="00DD5899" w:rsidRDefault="00DD5899" w:rsidP="00D6738A">
            <w:pPr>
              <w:spacing w:line="240" w:lineRule="auto"/>
              <w:rPr>
                <w:sz w:val="20"/>
                <w:szCs w:val="20"/>
                <w:lang w:val="de-DE"/>
              </w:rPr>
            </w:pPr>
          </w:p>
          <w:p w14:paraId="59474D20" w14:textId="77777777" w:rsidR="0097447C" w:rsidRDefault="0097447C" w:rsidP="00D6738A">
            <w:pPr>
              <w:spacing w:line="240" w:lineRule="auto"/>
              <w:rPr>
                <w:sz w:val="20"/>
                <w:szCs w:val="20"/>
                <w:lang w:val="de-DE"/>
              </w:rPr>
            </w:pPr>
            <w:r>
              <w:rPr>
                <w:sz w:val="20"/>
                <w:szCs w:val="20"/>
                <w:lang w:val="de-DE"/>
              </w:rPr>
              <w:t>351-450</w:t>
            </w:r>
            <w:r w:rsidRPr="00D6738A">
              <w:rPr>
                <w:sz w:val="20"/>
                <w:szCs w:val="20"/>
                <w:lang w:val="de-DE"/>
              </w:rPr>
              <w:t xml:space="preserve"> erreichte Punkte (100% der </w:t>
            </w:r>
            <w:proofErr w:type="spellStart"/>
            <w:r w:rsidRPr="00D6738A">
              <w:rPr>
                <w:sz w:val="20"/>
                <w:szCs w:val="20"/>
                <w:lang w:val="de-DE"/>
              </w:rPr>
              <w:t>Pkte</w:t>
            </w:r>
            <w:proofErr w:type="spellEnd"/>
            <w:r w:rsidRPr="00D6738A">
              <w:rPr>
                <w:sz w:val="20"/>
                <w:szCs w:val="20"/>
                <w:lang w:val="de-DE"/>
              </w:rPr>
              <w:t>)</w:t>
            </w:r>
          </w:p>
          <w:p w14:paraId="20B8B06D" w14:textId="77777777" w:rsidR="0097447C" w:rsidRDefault="0097447C" w:rsidP="00D6738A">
            <w:pPr>
              <w:spacing w:line="240" w:lineRule="auto"/>
              <w:rPr>
                <w:sz w:val="20"/>
                <w:szCs w:val="20"/>
                <w:lang w:val="de-DE"/>
              </w:rPr>
            </w:pPr>
          </w:p>
          <w:p w14:paraId="05DA26EB" w14:textId="77777777" w:rsidR="0097447C" w:rsidRPr="00D6738A" w:rsidRDefault="0097447C" w:rsidP="0097447C">
            <w:pPr>
              <w:spacing w:line="240" w:lineRule="auto"/>
              <w:rPr>
                <w:sz w:val="20"/>
                <w:szCs w:val="20"/>
                <w:lang w:val="de-DE"/>
              </w:rPr>
            </w:pPr>
            <w:r w:rsidRPr="00D6738A">
              <w:rPr>
                <w:sz w:val="20"/>
                <w:szCs w:val="20"/>
                <w:lang w:val="de-DE"/>
              </w:rPr>
              <w:t>2</w:t>
            </w:r>
            <w:r>
              <w:rPr>
                <w:sz w:val="20"/>
                <w:szCs w:val="20"/>
                <w:lang w:val="de-DE"/>
              </w:rPr>
              <w:t>51-350</w:t>
            </w:r>
            <w:r w:rsidRPr="00D6738A">
              <w:rPr>
                <w:sz w:val="20"/>
                <w:szCs w:val="20"/>
                <w:lang w:val="de-DE"/>
              </w:rPr>
              <w:t xml:space="preserve"> erreichte Punkte (75% der </w:t>
            </w:r>
            <w:proofErr w:type="spellStart"/>
            <w:r w:rsidRPr="00D6738A">
              <w:rPr>
                <w:sz w:val="20"/>
                <w:szCs w:val="20"/>
                <w:lang w:val="de-DE"/>
              </w:rPr>
              <w:t>Pkte</w:t>
            </w:r>
            <w:proofErr w:type="spellEnd"/>
            <w:r w:rsidRPr="00D6738A">
              <w:rPr>
                <w:sz w:val="20"/>
                <w:szCs w:val="20"/>
                <w:lang w:val="de-DE"/>
              </w:rPr>
              <w:t>)</w:t>
            </w:r>
          </w:p>
          <w:p w14:paraId="3A200100" w14:textId="77777777" w:rsidR="0097447C" w:rsidRDefault="0097447C" w:rsidP="00D6738A">
            <w:pPr>
              <w:spacing w:line="240" w:lineRule="auto"/>
              <w:rPr>
                <w:sz w:val="20"/>
                <w:szCs w:val="20"/>
                <w:lang w:val="de-DE"/>
              </w:rPr>
            </w:pPr>
          </w:p>
          <w:p w14:paraId="2E7C3567" w14:textId="77777777" w:rsidR="0097447C" w:rsidRPr="00D6738A" w:rsidRDefault="0097447C" w:rsidP="0097447C">
            <w:pPr>
              <w:spacing w:line="240" w:lineRule="auto"/>
              <w:rPr>
                <w:sz w:val="20"/>
                <w:szCs w:val="20"/>
                <w:lang w:val="de-DE"/>
              </w:rPr>
            </w:pPr>
            <w:r>
              <w:rPr>
                <w:sz w:val="20"/>
                <w:szCs w:val="20"/>
                <w:lang w:val="de-DE"/>
              </w:rPr>
              <w:t>151-250</w:t>
            </w:r>
            <w:r w:rsidRPr="00D6738A">
              <w:rPr>
                <w:sz w:val="20"/>
                <w:szCs w:val="20"/>
                <w:lang w:val="de-DE"/>
              </w:rPr>
              <w:t xml:space="preserve"> erreichte Punkte (50% der </w:t>
            </w:r>
            <w:proofErr w:type="spellStart"/>
            <w:r w:rsidRPr="00D6738A">
              <w:rPr>
                <w:sz w:val="20"/>
                <w:szCs w:val="20"/>
                <w:lang w:val="de-DE"/>
              </w:rPr>
              <w:t>Pkte</w:t>
            </w:r>
            <w:proofErr w:type="spellEnd"/>
            <w:r w:rsidRPr="00D6738A">
              <w:rPr>
                <w:sz w:val="20"/>
                <w:szCs w:val="20"/>
                <w:lang w:val="de-DE"/>
              </w:rPr>
              <w:t>)</w:t>
            </w:r>
          </w:p>
          <w:p w14:paraId="711D4202" w14:textId="77777777" w:rsidR="00D6738A" w:rsidRDefault="00D6738A" w:rsidP="00D6738A">
            <w:pPr>
              <w:spacing w:line="240" w:lineRule="auto"/>
              <w:rPr>
                <w:sz w:val="20"/>
                <w:szCs w:val="20"/>
                <w:lang w:val="de-DE"/>
              </w:rPr>
            </w:pPr>
          </w:p>
          <w:p w14:paraId="5C835BAE" w14:textId="35797111" w:rsidR="00D6738A" w:rsidRDefault="00DD5899" w:rsidP="00D6738A">
            <w:pPr>
              <w:spacing w:line="240" w:lineRule="auto"/>
              <w:rPr>
                <w:sz w:val="20"/>
                <w:szCs w:val="20"/>
                <w:lang w:val="de-DE"/>
              </w:rPr>
            </w:pPr>
            <w:r>
              <w:rPr>
                <w:sz w:val="20"/>
                <w:szCs w:val="20"/>
                <w:lang w:val="de-DE"/>
              </w:rPr>
              <w:t>51-150</w:t>
            </w:r>
            <w:r w:rsidR="00D6738A" w:rsidRPr="00D6738A">
              <w:rPr>
                <w:sz w:val="20"/>
                <w:szCs w:val="20"/>
                <w:lang w:val="de-DE"/>
              </w:rPr>
              <w:t xml:space="preserve"> erreichte Punkte (25% der </w:t>
            </w:r>
            <w:proofErr w:type="spellStart"/>
            <w:r w:rsidR="00D6738A" w:rsidRPr="00D6738A">
              <w:rPr>
                <w:sz w:val="20"/>
                <w:szCs w:val="20"/>
                <w:lang w:val="de-DE"/>
              </w:rPr>
              <w:t>Pkte</w:t>
            </w:r>
            <w:proofErr w:type="spellEnd"/>
            <w:r w:rsidR="00D6738A" w:rsidRPr="00D6738A">
              <w:rPr>
                <w:sz w:val="20"/>
                <w:szCs w:val="20"/>
                <w:lang w:val="de-DE"/>
              </w:rPr>
              <w:t>)</w:t>
            </w:r>
          </w:p>
          <w:p w14:paraId="7C73D1C3" w14:textId="77777777" w:rsidR="006A47D6" w:rsidRDefault="006A47D6" w:rsidP="0097447C">
            <w:pPr>
              <w:spacing w:line="240" w:lineRule="auto"/>
              <w:rPr>
                <w:sz w:val="20"/>
                <w:szCs w:val="20"/>
                <w:lang w:val="de-DE"/>
              </w:rPr>
            </w:pPr>
          </w:p>
          <w:p w14:paraId="05AAC718" w14:textId="7F9BFF93" w:rsidR="0097447C" w:rsidRPr="00D6738A" w:rsidRDefault="0097447C" w:rsidP="0097447C">
            <w:pPr>
              <w:spacing w:line="240" w:lineRule="auto"/>
              <w:rPr>
                <w:sz w:val="20"/>
                <w:szCs w:val="20"/>
                <w:lang w:val="de-DE"/>
              </w:rPr>
            </w:pPr>
            <w:r w:rsidRPr="00D6738A">
              <w:rPr>
                <w:sz w:val="20"/>
                <w:szCs w:val="20"/>
                <w:lang w:val="de-DE"/>
              </w:rPr>
              <w:t>0-5</w:t>
            </w:r>
            <w:r>
              <w:rPr>
                <w:sz w:val="20"/>
                <w:szCs w:val="20"/>
                <w:lang w:val="de-DE"/>
              </w:rPr>
              <w:t>0</w:t>
            </w:r>
            <w:r w:rsidRPr="00D6738A">
              <w:rPr>
                <w:sz w:val="20"/>
                <w:szCs w:val="20"/>
                <w:lang w:val="de-DE"/>
              </w:rPr>
              <w:t xml:space="preserve"> erreichte Punkte (0% der </w:t>
            </w:r>
            <w:proofErr w:type="spellStart"/>
            <w:r w:rsidRPr="00D6738A">
              <w:rPr>
                <w:sz w:val="20"/>
                <w:szCs w:val="20"/>
                <w:lang w:val="de-DE"/>
              </w:rPr>
              <w:t>Pkte</w:t>
            </w:r>
            <w:proofErr w:type="spellEnd"/>
            <w:r w:rsidRPr="00D6738A">
              <w:rPr>
                <w:sz w:val="20"/>
                <w:szCs w:val="20"/>
                <w:lang w:val="de-DE"/>
              </w:rPr>
              <w:t>)</w:t>
            </w:r>
          </w:p>
        </w:tc>
        <w:tc>
          <w:tcPr>
            <w:tcW w:w="2749" w:type="dxa"/>
          </w:tcPr>
          <w:p w14:paraId="03A4878A" w14:textId="57CFEA5C" w:rsidR="007C763D" w:rsidRPr="00140A5C" w:rsidRDefault="007C763D" w:rsidP="004C550E">
            <w:pPr>
              <w:spacing w:line="240" w:lineRule="auto"/>
              <w:rPr>
                <w:sz w:val="20"/>
                <w:szCs w:val="20"/>
              </w:rPr>
            </w:pPr>
            <w:r w:rsidRPr="00140A5C">
              <w:rPr>
                <w:sz w:val="20"/>
                <w:szCs w:val="20"/>
              </w:rPr>
              <w:t>Das Kriterium Verwertun</w:t>
            </w:r>
            <w:r w:rsidR="00D9422F" w:rsidRPr="00140A5C">
              <w:rPr>
                <w:sz w:val="20"/>
                <w:szCs w:val="20"/>
              </w:rPr>
              <w:t>g</w:t>
            </w:r>
            <w:r w:rsidRPr="00140A5C">
              <w:rPr>
                <w:sz w:val="20"/>
                <w:szCs w:val="20"/>
              </w:rPr>
              <w:t xml:space="preserve"> soll immer in Kombination mit dem Kriterium Rücknahme angewendet werden.</w:t>
            </w:r>
          </w:p>
          <w:p w14:paraId="2C1E9455" w14:textId="77777777" w:rsidR="00B05651" w:rsidRPr="00140A5C" w:rsidRDefault="00B05651" w:rsidP="004C550E">
            <w:pPr>
              <w:spacing w:line="240" w:lineRule="auto"/>
              <w:rPr>
                <w:sz w:val="20"/>
                <w:szCs w:val="20"/>
              </w:rPr>
            </w:pPr>
          </w:p>
          <w:p w14:paraId="50AB86EB" w14:textId="77777777" w:rsidR="00B05651" w:rsidRPr="00140A5C" w:rsidRDefault="00B05651" w:rsidP="00B05651">
            <w:pPr>
              <w:spacing w:line="240" w:lineRule="auto"/>
              <w:rPr>
                <w:color w:val="000000" w:themeColor="text1"/>
                <w:sz w:val="20"/>
                <w:szCs w:val="20"/>
              </w:rPr>
            </w:pPr>
            <w:r w:rsidRPr="00140A5C">
              <w:rPr>
                <w:color w:val="000000" w:themeColor="text1"/>
                <w:sz w:val="20"/>
                <w:szCs w:val="20"/>
              </w:rPr>
              <w:t>Dieses Kriterium kann auf Produkt oder Komponenteneben angewendet werden. </w:t>
            </w:r>
          </w:p>
          <w:p w14:paraId="59F065DD" w14:textId="77777777" w:rsidR="007C763D" w:rsidRPr="00140A5C" w:rsidRDefault="007C763D" w:rsidP="004C550E">
            <w:pPr>
              <w:spacing w:line="240" w:lineRule="auto"/>
              <w:rPr>
                <w:sz w:val="20"/>
                <w:szCs w:val="20"/>
              </w:rPr>
            </w:pPr>
          </w:p>
          <w:p w14:paraId="7680B9FB" w14:textId="2A7FBD89" w:rsidR="007C763D" w:rsidRPr="00140A5C" w:rsidRDefault="007C763D" w:rsidP="004C550E">
            <w:pPr>
              <w:spacing w:line="240" w:lineRule="auto"/>
              <w:rPr>
                <w:sz w:val="20"/>
                <w:szCs w:val="20"/>
              </w:rPr>
            </w:pPr>
            <w:r w:rsidRPr="00140A5C">
              <w:rPr>
                <w:sz w:val="20"/>
                <w:szCs w:val="20"/>
              </w:rPr>
              <w:t xml:space="preserve">Besteht für den konkreten Beschaffungsgegenstand eine gesetzliche Vorschrift zum Recycling, ist diese Option mit </w:t>
            </w:r>
            <w:r w:rsidR="009F20E8" w:rsidRPr="00140A5C">
              <w:rPr>
                <w:sz w:val="20"/>
                <w:szCs w:val="20"/>
              </w:rPr>
              <w:t xml:space="preserve">Note </w:t>
            </w:r>
            <w:r w:rsidRPr="00140A5C">
              <w:rPr>
                <w:sz w:val="20"/>
                <w:szCs w:val="20"/>
              </w:rPr>
              <w:t>0 zu bewerten. Nur da, wo das Recycling bereits eine freiwillige Massnahme zur Ressourcenschonung darstellt, soll eine Anbieterin dafür auch Punkte erhalten.</w:t>
            </w:r>
          </w:p>
          <w:p w14:paraId="436BC533" w14:textId="77777777" w:rsidR="007C763D" w:rsidRPr="00140A5C" w:rsidRDefault="007C763D" w:rsidP="004C550E">
            <w:pPr>
              <w:spacing w:line="240" w:lineRule="auto"/>
              <w:rPr>
                <w:sz w:val="20"/>
                <w:szCs w:val="20"/>
              </w:rPr>
            </w:pPr>
          </w:p>
          <w:p w14:paraId="190DF5BD" w14:textId="0ACB1B86" w:rsidR="007C763D" w:rsidRPr="008C5E01" w:rsidRDefault="007C763D" w:rsidP="008C5E01">
            <w:pPr>
              <w:spacing w:line="240" w:lineRule="auto"/>
              <w:rPr>
                <w:color w:val="FF0000"/>
                <w:sz w:val="20"/>
                <w:szCs w:val="20"/>
              </w:rPr>
            </w:pPr>
            <w:r w:rsidRPr="00140A5C">
              <w:rPr>
                <w:sz w:val="20"/>
                <w:szCs w:val="20"/>
              </w:rPr>
              <w:t xml:space="preserve">Weiterführende Erläuterungen zu diesem Kriterium finden sich im </w:t>
            </w:r>
            <w:hyperlink r:id="rId16" w:history="1">
              <w:r w:rsidRPr="00A77BEE">
                <w:rPr>
                  <w:rStyle w:val="Hyperlink"/>
                  <w:color w:val="000000" w:themeColor="text1"/>
                  <w:sz w:val="20"/>
                  <w:szCs w:val="20"/>
                </w:rPr>
                <w:t>Leitfaden</w:t>
              </w:r>
            </w:hyperlink>
            <w:r w:rsidRPr="00A77BEE">
              <w:rPr>
                <w:color w:val="000000" w:themeColor="text1"/>
                <w:sz w:val="20"/>
                <w:szCs w:val="20"/>
              </w:rPr>
              <w:t xml:space="preserve"> </w:t>
            </w:r>
            <w:r w:rsidRPr="00140A5C">
              <w:rPr>
                <w:sz w:val="20"/>
                <w:szCs w:val="20"/>
              </w:rPr>
              <w:t xml:space="preserve">kreislauffähige Beschaffung </w:t>
            </w:r>
            <w:r w:rsidRPr="00A77BEE">
              <w:rPr>
                <w:color w:val="000000" w:themeColor="text1"/>
                <w:sz w:val="20"/>
                <w:szCs w:val="20"/>
              </w:rPr>
              <w:t>auf Seite 15</w:t>
            </w:r>
            <w:r w:rsidR="00695066" w:rsidRPr="00A77BEE">
              <w:rPr>
                <w:color w:val="000000" w:themeColor="text1"/>
                <w:sz w:val="20"/>
                <w:szCs w:val="20"/>
              </w:rPr>
              <w:t>, die Definitionen der Verwertungsstrategien auf Seite</w:t>
            </w:r>
            <w:r w:rsidR="00101212" w:rsidRPr="00A77BEE">
              <w:rPr>
                <w:color w:val="000000" w:themeColor="text1"/>
                <w:sz w:val="20"/>
                <w:szCs w:val="20"/>
              </w:rPr>
              <w:t xml:space="preserve"> </w:t>
            </w:r>
            <w:r w:rsidR="00483110">
              <w:rPr>
                <w:color w:val="000000" w:themeColor="text1"/>
                <w:sz w:val="20"/>
                <w:szCs w:val="20"/>
              </w:rPr>
              <w:t>5</w:t>
            </w:r>
            <w:r w:rsidR="00101212" w:rsidRPr="00A77BEE">
              <w:rPr>
                <w:color w:val="000000" w:themeColor="text1"/>
                <w:sz w:val="20"/>
                <w:szCs w:val="20"/>
              </w:rPr>
              <w:t>.</w:t>
            </w:r>
          </w:p>
        </w:tc>
      </w:tr>
    </w:tbl>
    <w:p w14:paraId="26C33841" w14:textId="77777777" w:rsidR="007C763D" w:rsidRDefault="007C763D" w:rsidP="007C763D">
      <w:pPr>
        <w:rPr>
          <w:sz w:val="20"/>
          <w:szCs w:val="20"/>
        </w:rPr>
      </w:pPr>
    </w:p>
    <w:p w14:paraId="6A8527E0" w14:textId="23BDF949" w:rsidR="006E52F1" w:rsidRDefault="006E52F1">
      <w:pPr>
        <w:spacing w:after="160" w:line="278" w:lineRule="auto"/>
        <w:rPr>
          <w:rFonts w:ascii="Helvetica" w:hAnsi="Helvetica" w:cs="Helvetica"/>
          <w:sz w:val="24"/>
          <w:szCs w:val="24"/>
          <w:lang w:val="de-DE"/>
          <w14:ligatures w14:val="standardContextual"/>
        </w:rPr>
      </w:pPr>
      <w:r>
        <w:rPr>
          <w:rFonts w:ascii="Helvetica" w:hAnsi="Helvetica" w:cs="Helvetica"/>
          <w:sz w:val="24"/>
          <w:szCs w:val="24"/>
          <w:lang w:val="de-DE"/>
          <w14:ligatures w14:val="standardContextual"/>
        </w:rPr>
        <w:br w:type="page"/>
      </w:r>
    </w:p>
    <w:p w14:paraId="21C124D1" w14:textId="77777777" w:rsidR="007C763D" w:rsidRPr="003B5CF3" w:rsidRDefault="007C763D" w:rsidP="007C763D">
      <w:pPr>
        <w:pStyle w:val="TitelKLW"/>
      </w:pPr>
      <w:bookmarkStart w:id="3" w:name="Textilien"/>
      <w:r>
        <w:t>Textilien</w:t>
      </w:r>
      <w:bookmarkEnd w:id="3"/>
    </w:p>
    <w:p w14:paraId="09AE3C52" w14:textId="043A5821" w:rsidR="007C763D" w:rsidRPr="00E4721D" w:rsidRDefault="00F80722" w:rsidP="00E4721D">
      <w:pPr>
        <w:spacing w:after="120"/>
        <w:ind w:left="1418"/>
        <w:rPr>
          <w:rFonts w:ascii="ITCAvantGardePro-Bk" w:hAnsi="ITCAvantGardePro-Bk" w:cs="ITCAvantGardePro-Bk"/>
          <w:color w:val="000000" w:themeColor="text1"/>
          <w:sz w:val="19"/>
          <w:szCs w:val="19"/>
        </w:rPr>
      </w:pPr>
      <w:r w:rsidRPr="00E4721D">
        <w:rPr>
          <w:rFonts w:ascii="ITCAvantGardePro-Bk" w:hAnsi="ITCAvantGardePro-Bk" w:cs="ITCAvantGardePro-Bk"/>
          <w:color w:val="000000" w:themeColor="text1"/>
          <w:sz w:val="19"/>
          <w:szCs w:val="19"/>
        </w:rPr>
        <w:t xml:space="preserve">Ein erheblicher Teil der Umweltbelastung von </w:t>
      </w:r>
      <w:r w:rsidR="009D1D6B" w:rsidRPr="00E4721D">
        <w:rPr>
          <w:rFonts w:ascii="ITCAvantGardePro-Bk" w:hAnsi="ITCAvantGardePro-Bk" w:cs="ITCAvantGardePro-Bk"/>
          <w:color w:val="000000" w:themeColor="text1"/>
          <w:sz w:val="19"/>
          <w:szCs w:val="19"/>
        </w:rPr>
        <w:t>textilen Produkten</w:t>
      </w:r>
      <w:r w:rsidRPr="00E4721D">
        <w:rPr>
          <w:rFonts w:ascii="ITCAvantGardePro-Bk" w:hAnsi="ITCAvantGardePro-Bk" w:cs="ITCAvantGardePro-Bk"/>
          <w:color w:val="000000" w:themeColor="text1"/>
          <w:sz w:val="19"/>
          <w:szCs w:val="19"/>
        </w:rPr>
        <w:t xml:space="preserve"> entsteht</w:t>
      </w:r>
      <w:r w:rsidR="00FF6DCE" w:rsidRPr="00E4721D">
        <w:rPr>
          <w:rFonts w:ascii="ITCAvantGardePro-Bk" w:hAnsi="ITCAvantGardePro-Bk" w:cs="ITCAvantGardePro-Bk"/>
          <w:color w:val="000000" w:themeColor="text1"/>
          <w:sz w:val="19"/>
          <w:szCs w:val="19"/>
        </w:rPr>
        <w:t xml:space="preserve"> in der Herstellung, weshalb die lange Nutzungsdauer der wichtigste Hebel zur Verbesserung der Umweltbilanz darstellt.</w:t>
      </w:r>
    </w:p>
    <w:p w14:paraId="4F3B312D" w14:textId="6AF0D2E2" w:rsidR="007C763D" w:rsidRPr="00652770" w:rsidRDefault="0038235A" w:rsidP="00652770">
      <w:pPr>
        <w:spacing w:after="120"/>
        <w:ind w:left="1418"/>
        <w:rPr>
          <w:rFonts w:ascii="ITCAvantGardePro-Bk" w:hAnsi="ITCAvantGardePro-Bk" w:cs="ITCAvantGardePro-Bk"/>
          <w:color w:val="000000" w:themeColor="text1"/>
          <w:sz w:val="19"/>
          <w:szCs w:val="19"/>
        </w:rPr>
      </w:pPr>
      <w:r w:rsidRPr="00E4721D">
        <w:rPr>
          <w:rFonts w:ascii="ITCAvantGardePro-Bk" w:hAnsi="ITCAvantGardePro-Bk" w:cs="ITCAvantGardePro-Bk"/>
          <w:color w:val="000000" w:themeColor="text1"/>
          <w:sz w:val="19"/>
          <w:szCs w:val="19"/>
        </w:rPr>
        <w:t xml:space="preserve">Aus welcher Faser die </w:t>
      </w:r>
      <w:r w:rsidR="009D1D6B" w:rsidRPr="00E4721D">
        <w:rPr>
          <w:rFonts w:ascii="ITCAvantGardePro-Bk" w:hAnsi="ITCAvantGardePro-Bk" w:cs="ITCAvantGardePro-Bk"/>
          <w:color w:val="000000" w:themeColor="text1"/>
          <w:sz w:val="19"/>
          <w:szCs w:val="19"/>
        </w:rPr>
        <w:t xml:space="preserve">textilen Produkte </w:t>
      </w:r>
      <w:r w:rsidR="003A15F6" w:rsidRPr="00E4721D">
        <w:rPr>
          <w:rFonts w:ascii="ITCAvantGardePro-Bk" w:hAnsi="ITCAvantGardePro-Bk" w:cs="ITCAvantGardePro-Bk"/>
          <w:color w:val="000000" w:themeColor="text1"/>
          <w:sz w:val="19"/>
          <w:szCs w:val="19"/>
        </w:rPr>
        <w:t>hergestellt werden</w:t>
      </w:r>
      <w:r w:rsidR="006966DE" w:rsidRPr="00E4721D">
        <w:rPr>
          <w:rFonts w:ascii="ITCAvantGardePro-Bk" w:hAnsi="ITCAvantGardePro-Bk" w:cs="ITCAvantGardePro-Bk"/>
          <w:color w:val="000000" w:themeColor="text1"/>
          <w:sz w:val="19"/>
          <w:szCs w:val="19"/>
        </w:rPr>
        <w:t xml:space="preserve"> sollte, hängt vom angestrebten Einsatzzweck des Textils ab</w:t>
      </w:r>
      <w:r w:rsidR="002D54D9" w:rsidRPr="00E4721D">
        <w:rPr>
          <w:rFonts w:ascii="ITCAvantGardePro-Bk" w:hAnsi="ITCAvantGardePro-Bk" w:cs="ITCAvantGardePro-Bk"/>
          <w:color w:val="000000" w:themeColor="text1"/>
          <w:sz w:val="19"/>
          <w:szCs w:val="19"/>
        </w:rPr>
        <w:t>, da sich die Eigenschaften der Fasern deutlich unterscheiden</w:t>
      </w:r>
      <w:r w:rsidR="006966DE" w:rsidRPr="00E4721D">
        <w:rPr>
          <w:rFonts w:ascii="ITCAvantGardePro-Bk" w:hAnsi="ITCAvantGardePro-Bk" w:cs="ITCAvantGardePro-Bk"/>
          <w:color w:val="000000" w:themeColor="text1"/>
          <w:sz w:val="19"/>
          <w:szCs w:val="19"/>
        </w:rPr>
        <w:t xml:space="preserve">. Deren </w:t>
      </w:r>
      <w:r w:rsidR="00E332FB" w:rsidRPr="00E4721D">
        <w:rPr>
          <w:rFonts w:ascii="ITCAvantGardePro-Bk" w:hAnsi="ITCAvantGardePro-Bk" w:cs="ITCAvantGardePro-Bk"/>
          <w:color w:val="000000" w:themeColor="text1"/>
          <w:sz w:val="19"/>
          <w:szCs w:val="19"/>
        </w:rPr>
        <w:t xml:space="preserve">soziale und ökologische </w:t>
      </w:r>
      <w:r w:rsidR="006966DE" w:rsidRPr="00E4721D">
        <w:rPr>
          <w:rFonts w:ascii="ITCAvantGardePro-Bk" w:hAnsi="ITCAvantGardePro-Bk" w:cs="ITCAvantGardePro-Bk"/>
          <w:color w:val="000000" w:themeColor="text1"/>
          <w:sz w:val="19"/>
          <w:szCs w:val="19"/>
        </w:rPr>
        <w:t xml:space="preserve">Nachhaltigkeit wird von den Produktionsbedingungen </w:t>
      </w:r>
      <w:r w:rsidR="00E332FB" w:rsidRPr="00E4721D">
        <w:rPr>
          <w:rFonts w:ascii="ITCAvantGardePro-Bk" w:hAnsi="ITCAvantGardePro-Bk" w:cs="ITCAvantGardePro-Bk"/>
          <w:color w:val="000000" w:themeColor="text1"/>
          <w:sz w:val="19"/>
          <w:szCs w:val="19"/>
        </w:rPr>
        <w:t xml:space="preserve">bestimmt. Neben den Kriterien der Kreislaufwirtschaft ist </w:t>
      </w:r>
      <w:r w:rsidR="00C22766" w:rsidRPr="00E4721D">
        <w:rPr>
          <w:rFonts w:ascii="ITCAvantGardePro-Bk" w:hAnsi="ITCAvantGardePro-Bk" w:cs="ITCAvantGardePro-Bk"/>
          <w:color w:val="000000" w:themeColor="text1"/>
          <w:sz w:val="19"/>
          <w:szCs w:val="19"/>
        </w:rPr>
        <w:t xml:space="preserve">daher </w:t>
      </w:r>
      <w:r w:rsidR="00E332FB" w:rsidRPr="00E4721D">
        <w:rPr>
          <w:rFonts w:ascii="ITCAvantGardePro-Bk" w:hAnsi="ITCAvantGardePro-Bk" w:cs="ITCAvantGardePro-Bk"/>
          <w:color w:val="000000" w:themeColor="text1"/>
          <w:sz w:val="19"/>
          <w:szCs w:val="19"/>
        </w:rPr>
        <w:t>die ganzheitliche Nachhaltigkeit des Produktes</w:t>
      </w:r>
      <w:r w:rsidR="00C22766" w:rsidRPr="00E4721D">
        <w:rPr>
          <w:rFonts w:ascii="ITCAvantGardePro-Bk" w:hAnsi="ITCAvantGardePro-Bk" w:cs="ITCAvantGardePro-Bk"/>
          <w:color w:val="000000" w:themeColor="text1"/>
          <w:sz w:val="19"/>
          <w:szCs w:val="19"/>
        </w:rPr>
        <w:t xml:space="preserve"> entlang seiner Wertschöpfungskette</w:t>
      </w:r>
      <w:r w:rsidR="00E332FB" w:rsidRPr="00E4721D">
        <w:rPr>
          <w:rFonts w:ascii="ITCAvantGardePro-Bk" w:hAnsi="ITCAvantGardePro-Bk" w:cs="ITCAvantGardePro-Bk"/>
          <w:color w:val="000000" w:themeColor="text1"/>
          <w:sz w:val="19"/>
          <w:szCs w:val="19"/>
        </w:rPr>
        <w:t xml:space="preserve"> zu betrachten. </w:t>
      </w:r>
      <w:r w:rsidR="007C763D" w:rsidRPr="00E4721D">
        <w:rPr>
          <w:rFonts w:ascii="ITCAvantGardePro-Bk" w:hAnsi="ITCAvantGardePro-Bk" w:cs="ITCAvantGardePro-Bk"/>
          <w:color w:val="000000" w:themeColor="text1"/>
          <w:sz w:val="19"/>
          <w:szCs w:val="19"/>
        </w:rPr>
        <w:t xml:space="preserve">Zur Überprüfung der ganzheitlichen Nachhaltigkeit von </w:t>
      </w:r>
      <w:r w:rsidR="009F7441" w:rsidRPr="00E4721D">
        <w:rPr>
          <w:rFonts w:ascii="ITCAvantGardePro-Bk" w:hAnsi="ITCAvantGardePro-Bk" w:cs="ITCAvantGardePro-Bk"/>
          <w:color w:val="000000" w:themeColor="text1"/>
          <w:sz w:val="19"/>
          <w:szCs w:val="19"/>
        </w:rPr>
        <w:t xml:space="preserve">textilen Produkten </w:t>
      </w:r>
      <w:r w:rsidR="007C763D" w:rsidRPr="00E4721D">
        <w:rPr>
          <w:rFonts w:ascii="ITCAvantGardePro-Bk" w:hAnsi="ITCAvantGardePro-Bk" w:cs="ITCAvantGardePro-Bk"/>
          <w:color w:val="000000" w:themeColor="text1"/>
          <w:sz w:val="19"/>
          <w:szCs w:val="19"/>
        </w:rPr>
        <w:t xml:space="preserve">siehe auch: </w:t>
      </w:r>
      <w:hyperlink r:id="rId17" w:history="1">
        <w:r w:rsidR="007C763D" w:rsidRPr="00E4721D">
          <w:rPr>
            <w:rStyle w:val="Hyperlink"/>
            <w:rFonts w:ascii="ITCAvantGardePro-Bk" w:hAnsi="ITCAvantGardePro-Bk" w:cs="ITCAvantGardePro-Bk"/>
            <w:color w:val="000000" w:themeColor="text1"/>
            <w:sz w:val="19"/>
            <w:szCs w:val="19"/>
          </w:rPr>
          <w:t>Relevanzmatrix</w:t>
        </w:r>
      </w:hyperlink>
      <w:r w:rsidR="00D217CF" w:rsidRPr="00E4721D">
        <w:rPr>
          <w:rFonts w:ascii="ITCAvantGardePro-Bk" w:hAnsi="ITCAvantGardePro-Bk" w:cs="ITCAvantGardePro-Bk"/>
          <w:color w:val="000000" w:themeColor="text1"/>
          <w:sz w:val="19"/>
          <w:szCs w:val="19"/>
        </w:rPr>
        <w:t xml:space="preserve"> </w:t>
      </w:r>
      <w:r w:rsidR="005134DA" w:rsidRPr="00E4721D">
        <w:rPr>
          <w:rFonts w:ascii="ITCAvantGardePro-Bk" w:hAnsi="ITCAvantGardePro-Bk" w:cs="ITCAvantGardePro-Bk"/>
          <w:color w:val="000000" w:themeColor="text1"/>
          <w:sz w:val="19"/>
          <w:szCs w:val="19"/>
        </w:rPr>
        <w:t>oder</w:t>
      </w:r>
      <w:r w:rsidR="00D217CF" w:rsidRPr="00E4721D">
        <w:rPr>
          <w:rFonts w:ascii="ITCAvantGardePro-Bk" w:hAnsi="ITCAvantGardePro-Bk" w:cs="ITCAvantGardePro-Bk"/>
          <w:color w:val="000000" w:themeColor="text1"/>
          <w:sz w:val="19"/>
          <w:szCs w:val="19"/>
        </w:rPr>
        <w:t xml:space="preserve"> </w:t>
      </w:r>
      <w:hyperlink r:id="rId18" w:history="1">
        <w:proofErr w:type="spellStart"/>
        <w:r w:rsidR="00D217CF" w:rsidRPr="00E4721D">
          <w:rPr>
            <w:rStyle w:val="Hyperlink"/>
            <w:rFonts w:ascii="ITCAvantGardePro-Bk" w:hAnsi="ITCAvantGardePro-Bk" w:cs="ITCAvantGardePro-Bk"/>
            <w:color w:val="000000" w:themeColor="text1"/>
            <w:sz w:val="19"/>
            <w:szCs w:val="19"/>
          </w:rPr>
          <w:t>Sustainable</w:t>
        </w:r>
        <w:proofErr w:type="spellEnd"/>
        <w:r w:rsidR="00D217CF" w:rsidRPr="00E4721D">
          <w:rPr>
            <w:rStyle w:val="Hyperlink"/>
            <w:rFonts w:ascii="ITCAvantGardePro-Bk" w:hAnsi="ITCAvantGardePro-Bk" w:cs="ITCAvantGardePro-Bk"/>
            <w:color w:val="000000" w:themeColor="text1"/>
            <w:sz w:val="19"/>
            <w:szCs w:val="19"/>
          </w:rPr>
          <w:t xml:space="preserve"> Textiles </w:t>
        </w:r>
        <w:proofErr w:type="spellStart"/>
        <w:r w:rsidR="00BD0BDE">
          <w:rPr>
            <w:rStyle w:val="Hyperlink"/>
            <w:rFonts w:ascii="ITCAvantGardePro-Bk" w:hAnsi="ITCAvantGardePro-Bk" w:cs="ITCAvantGardePro-Bk"/>
            <w:color w:val="000000" w:themeColor="text1"/>
            <w:sz w:val="19"/>
            <w:szCs w:val="19"/>
          </w:rPr>
          <w:t>Switzerland</w:t>
        </w:r>
        <w:proofErr w:type="spellEnd"/>
        <w:r w:rsidR="00BD0BDE">
          <w:rPr>
            <w:rStyle w:val="Hyperlink"/>
            <w:rFonts w:ascii="ITCAvantGardePro-Bk" w:hAnsi="ITCAvantGardePro-Bk" w:cs="ITCAvantGardePro-Bk"/>
            <w:color w:val="000000" w:themeColor="text1"/>
            <w:sz w:val="19"/>
            <w:szCs w:val="19"/>
          </w:rPr>
          <w:t xml:space="preserve"> </w:t>
        </w:r>
        <w:r w:rsidR="00D217CF" w:rsidRPr="00E4721D">
          <w:rPr>
            <w:rStyle w:val="Hyperlink"/>
            <w:rFonts w:ascii="ITCAvantGardePro-Bk" w:hAnsi="ITCAvantGardePro-Bk" w:cs="ITCAvantGardePro-Bk"/>
            <w:color w:val="000000" w:themeColor="text1"/>
            <w:sz w:val="19"/>
            <w:szCs w:val="19"/>
          </w:rPr>
          <w:t>2030</w:t>
        </w:r>
      </w:hyperlink>
      <w:r w:rsidR="00D217CF" w:rsidRPr="00E4721D">
        <w:rPr>
          <w:rFonts w:ascii="ITCAvantGardePro-Bk" w:hAnsi="ITCAvantGardePro-Bk" w:cs="ITCAvantGardePro-Bk"/>
          <w:color w:val="000000" w:themeColor="text1"/>
          <w:sz w:val="19"/>
          <w:szCs w:val="19"/>
        </w:rPr>
        <w:t>.</w:t>
      </w:r>
    </w:p>
    <w:tbl>
      <w:tblPr>
        <w:tblStyle w:val="Tabellenraster"/>
        <w:tblpPr w:leftFromText="141" w:rightFromText="141" w:vertAnchor="text" w:tblpX="-856" w:tblpY="1"/>
        <w:tblOverlap w:val="never"/>
        <w:tblW w:w="15593" w:type="dxa"/>
        <w:tblLook w:val="04A0" w:firstRow="1" w:lastRow="0" w:firstColumn="1" w:lastColumn="0" w:noHBand="0" w:noVBand="1"/>
      </w:tblPr>
      <w:tblGrid>
        <w:gridCol w:w="1585"/>
        <w:gridCol w:w="2913"/>
        <w:gridCol w:w="3784"/>
        <w:gridCol w:w="3806"/>
        <w:gridCol w:w="3505"/>
      </w:tblGrid>
      <w:tr w:rsidR="007C763D" w:rsidRPr="00255EB7" w14:paraId="1C11D9AB" w14:textId="77777777" w:rsidTr="009B4687">
        <w:tc>
          <w:tcPr>
            <w:tcW w:w="1585" w:type="dxa"/>
            <w:shd w:val="clear" w:color="auto" w:fill="285072"/>
            <w:vAlign w:val="center"/>
          </w:tcPr>
          <w:p w14:paraId="2CDA669D" w14:textId="77777777" w:rsidR="007C763D" w:rsidRPr="00255EB7" w:rsidRDefault="007C763D" w:rsidP="004C550E">
            <w:pPr>
              <w:rPr>
                <w:b/>
                <w:bCs/>
                <w:color w:val="FFFFFF" w:themeColor="background1"/>
                <w:sz w:val="20"/>
                <w:szCs w:val="20"/>
              </w:rPr>
            </w:pPr>
            <w:proofErr w:type="spellStart"/>
            <w:r w:rsidRPr="00255EB7">
              <w:rPr>
                <w:b/>
                <w:bCs/>
                <w:color w:val="FFFFFF" w:themeColor="background1"/>
                <w:sz w:val="20"/>
                <w:szCs w:val="20"/>
              </w:rPr>
              <w:t>Kriterienart</w:t>
            </w:r>
            <w:proofErr w:type="spellEnd"/>
          </w:p>
        </w:tc>
        <w:tc>
          <w:tcPr>
            <w:tcW w:w="2913" w:type="dxa"/>
            <w:shd w:val="clear" w:color="auto" w:fill="285072"/>
            <w:vAlign w:val="center"/>
          </w:tcPr>
          <w:p w14:paraId="519F51A7" w14:textId="77777777" w:rsidR="007C763D" w:rsidRPr="00255EB7" w:rsidRDefault="007C763D" w:rsidP="004C550E">
            <w:pPr>
              <w:rPr>
                <w:b/>
                <w:bCs/>
                <w:color w:val="FFFFFF" w:themeColor="background1"/>
                <w:sz w:val="20"/>
                <w:szCs w:val="20"/>
              </w:rPr>
            </w:pPr>
            <w:r w:rsidRPr="00255EB7">
              <w:rPr>
                <w:b/>
                <w:bCs/>
                <w:color w:val="FFFFFF" w:themeColor="background1"/>
                <w:sz w:val="20"/>
                <w:szCs w:val="20"/>
              </w:rPr>
              <w:t>Kriterium</w:t>
            </w:r>
          </w:p>
        </w:tc>
        <w:tc>
          <w:tcPr>
            <w:tcW w:w="3784" w:type="dxa"/>
            <w:shd w:val="clear" w:color="auto" w:fill="285072"/>
            <w:vAlign w:val="center"/>
          </w:tcPr>
          <w:p w14:paraId="680C4B7B" w14:textId="77777777" w:rsidR="007C763D" w:rsidRPr="00255EB7" w:rsidRDefault="007C763D" w:rsidP="004C550E">
            <w:pPr>
              <w:rPr>
                <w:b/>
                <w:bCs/>
                <w:color w:val="FFFFFF" w:themeColor="background1"/>
                <w:sz w:val="20"/>
                <w:szCs w:val="20"/>
              </w:rPr>
            </w:pPr>
            <w:r w:rsidRPr="00255EB7">
              <w:rPr>
                <w:b/>
                <w:bCs/>
                <w:color w:val="FFFFFF" w:themeColor="background1"/>
                <w:sz w:val="20"/>
                <w:szCs w:val="20"/>
              </w:rPr>
              <w:t>Nachweis</w:t>
            </w:r>
          </w:p>
        </w:tc>
        <w:tc>
          <w:tcPr>
            <w:tcW w:w="3806" w:type="dxa"/>
            <w:shd w:val="clear" w:color="auto" w:fill="285072"/>
            <w:vAlign w:val="center"/>
          </w:tcPr>
          <w:p w14:paraId="3AB8A964" w14:textId="77777777" w:rsidR="007C763D" w:rsidRPr="00B76C44" w:rsidRDefault="007C763D" w:rsidP="004C550E">
            <w:pPr>
              <w:rPr>
                <w:b/>
                <w:bCs/>
                <w:color w:val="FFFFFF" w:themeColor="background1"/>
                <w:sz w:val="20"/>
                <w:szCs w:val="20"/>
              </w:rPr>
            </w:pPr>
            <w:r w:rsidRPr="00B76C44">
              <w:rPr>
                <w:b/>
                <w:bCs/>
                <w:color w:val="FFFFFF" w:themeColor="background1"/>
                <w:sz w:val="20"/>
                <w:szCs w:val="20"/>
              </w:rPr>
              <w:t>Bewertungsschlüssel</w:t>
            </w:r>
          </w:p>
        </w:tc>
        <w:tc>
          <w:tcPr>
            <w:tcW w:w="3505" w:type="dxa"/>
            <w:shd w:val="clear" w:color="auto" w:fill="285072"/>
            <w:vAlign w:val="center"/>
          </w:tcPr>
          <w:p w14:paraId="594736E5" w14:textId="77777777" w:rsidR="007C763D" w:rsidRPr="00B76C44" w:rsidRDefault="007C763D" w:rsidP="004C550E">
            <w:pPr>
              <w:rPr>
                <w:b/>
                <w:bCs/>
                <w:color w:val="FFFFFF" w:themeColor="background1"/>
                <w:sz w:val="20"/>
                <w:szCs w:val="20"/>
              </w:rPr>
            </w:pPr>
            <w:r w:rsidRPr="00B76C44">
              <w:rPr>
                <w:b/>
                <w:bCs/>
                <w:color w:val="FFFFFF" w:themeColor="background1"/>
                <w:sz w:val="20"/>
                <w:szCs w:val="20"/>
              </w:rPr>
              <w:t xml:space="preserve">Kommentar zuhanden der Vergabestelle </w:t>
            </w:r>
          </w:p>
        </w:tc>
      </w:tr>
      <w:tr w:rsidR="007C763D" w14:paraId="5131E32C" w14:textId="77777777" w:rsidTr="009B4687">
        <w:tc>
          <w:tcPr>
            <w:tcW w:w="1585" w:type="dxa"/>
          </w:tcPr>
          <w:p w14:paraId="7394D4BA" w14:textId="77777777" w:rsidR="007C763D" w:rsidRDefault="007C763D" w:rsidP="004C550E">
            <w:pPr>
              <w:spacing w:line="240" w:lineRule="auto"/>
              <w:rPr>
                <w:sz w:val="20"/>
                <w:szCs w:val="20"/>
              </w:rPr>
            </w:pPr>
            <w:r w:rsidRPr="00B76C44">
              <w:rPr>
                <w:sz w:val="20"/>
                <w:szCs w:val="20"/>
              </w:rPr>
              <w:t>ZK</w:t>
            </w:r>
          </w:p>
          <w:p w14:paraId="53A79544" w14:textId="77777777" w:rsidR="000B1DA5" w:rsidRDefault="000B1DA5" w:rsidP="004C550E">
            <w:pPr>
              <w:spacing w:line="240" w:lineRule="auto"/>
              <w:rPr>
                <w:sz w:val="20"/>
                <w:szCs w:val="20"/>
              </w:rPr>
            </w:pPr>
          </w:p>
          <w:p w14:paraId="3600259C" w14:textId="0BC5C24F" w:rsidR="000B1DA5" w:rsidRPr="00B76C44" w:rsidRDefault="00F40C38" w:rsidP="004C550E">
            <w:pPr>
              <w:spacing w:line="240" w:lineRule="auto"/>
              <w:rPr>
                <w:sz w:val="20"/>
                <w:szCs w:val="20"/>
              </w:rPr>
            </w:pPr>
            <w:r w:rsidRPr="00D23D66">
              <w:rPr>
                <w:color w:val="000000" w:themeColor="text1"/>
                <w:sz w:val="20"/>
                <w:szCs w:val="20"/>
              </w:rPr>
              <w:t xml:space="preserve">Möglich: </w:t>
            </w:r>
            <w:r w:rsidR="000B1DA5" w:rsidRPr="00D23D66">
              <w:rPr>
                <w:color w:val="000000" w:themeColor="text1"/>
                <w:sz w:val="20"/>
                <w:szCs w:val="20"/>
              </w:rPr>
              <w:t xml:space="preserve">TS mit Forderung eines </w:t>
            </w:r>
            <w:r w:rsidR="002E3446">
              <w:rPr>
                <w:color w:val="000000" w:themeColor="text1"/>
                <w:sz w:val="20"/>
                <w:szCs w:val="20"/>
              </w:rPr>
              <w:t>Mindestanteils</w:t>
            </w:r>
            <w:r w:rsidR="000B1DA5" w:rsidRPr="00D23D66">
              <w:rPr>
                <w:color w:val="000000" w:themeColor="text1"/>
                <w:sz w:val="20"/>
                <w:szCs w:val="20"/>
              </w:rPr>
              <w:t xml:space="preserve"> an </w:t>
            </w:r>
            <w:r w:rsidRPr="00D23D66">
              <w:rPr>
                <w:color w:val="000000" w:themeColor="text1"/>
                <w:sz w:val="20"/>
                <w:szCs w:val="20"/>
              </w:rPr>
              <w:t xml:space="preserve">Fasern aus </w:t>
            </w:r>
            <w:r w:rsidR="000B1DA5" w:rsidRPr="00D23D66">
              <w:rPr>
                <w:color w:val="000000" w:themeColor="text1"/>
                <w:sz w:val="20"/>
                <w:szCs w:val="20"/>
              </w:rPr>
              <w:t>Faser-zu-Faser</w:t>
            </w:r>
            <w:r w:rsidRPr="00D23D66">
              <w:rPr>
                <w:color w:val="000000" w:themeColor="text1"/>
                <w:sz w:val="20"/>
                <w:szCs w:val="20"/>
              </w:rPr>
              <w:t>-Recycling</w:t>
            </w:r>
          </w:p>
        </w:tc>
        <w:tc>
          <w:tcPr>
            <w:tcW w:w="2913" w:type="dxa"/>
          </w:tcPr>
          <w:p w14:paraId="3EAF8F1D" w14:textId="77777777" w:rsidR="007C763D" w:rsidRPr="00B76C44" w:rsidRDefault="007C763D" w:rsidP="004C550E">
            <w:pPr>
              <w:spacing w:line="240" w:lineRule="auto"/>
              <w:rPr>
                <w:sz w:val="20"/>
                <w:szCs w:val="20"/>
              </w:rPr>
            </w:pPr>
            <w:r w:rsidRPr="00EA5458">
              <w:rPr>
                <w:b/>
                <w:bCs/>
                <w:sz w:val="20"/>
                <w:szCs w:val="20"/>
              </w:rPr>
              <w:t>Wiederverwendung von Textilmaterialien</w:t>
            </w:r>
            <w:r w:rsidRPr="00B76C44">
              <w:rPr>
                <w:sz w:val="20"/>
                <w:szCs w:val="20"/>
              </w:rPr>
              <w:t>: Förderung der Nutzungsdauer von Rohstoffen.</w:t>
            </w:r>
          </w:p>
        </w:tc>
        <w:tc>
          <w:tcPr>
            <w:tcW w:w="3784" w:type="dxa"/>
          </w:tcPr>
          <w:p w14:paraId="70122346" w14:textId="3AE475E0" w:rsidR="007C763D" w:rsidRPr="00D23D66" w:rsidRDefault="007C763D" w:rsidP="004C550E">
            <w:pPr>
              <w:spacing w:line="240" w:lineRule="auto"/>
              <w:rPr>
                <w:color w:val="000000" w:themeColor="text1"/>
                <w:sz w:val="20"/>
                <w:szCs w:val="20"/>
              </w:rPr>
            </w:pPr>
            <w:r w:rsidRPr="00D23D66">
              <w:rPr>
                <w:color w:val="000000" w:themeColor="text1"/>
                <w:sz w:val="20"/>
                <w:szCs w:val="20"/>
              </w:rPr>
              <w:t>Die Anbieterin macht folgende zwei Angaben</w:t>
            </w:r>
            <w:r w:rsidR="00531A25" w:rsidRPr="00D23D66">
              <w:rPr>
                <w:color w:val="000000" w:themeColor="text1"/>
                <w:sz w:val="20"/>
                <w:szCs w:val="20"/>
              </w:rPr>
              <w:t xml:space="preserve"> zu den Fasern und dem Gewebe des offerierten textilen Produkts</w:t>
            </w:r>
            <w:r w:rsidRPr="00D23D66">
              <w:rPr>
                <w:color w:val="000000" w:themeColor="text1"/>
                <w:sz w:val="20"/>
                <w:szCs w:val="20"/>
              </w:rPr>
              <w:t>:</w:t>
            </w:r>
          </w:p>
          <w:p w14:paraId="02E0292C" w14:textId="77777777" w:rsidR="007C763D" w:rsidRPr="00D23D66" w:rsidRDefault="007C763D" w:rsidP="004C550E">
            <w:pPr>
              <w:spacing w:line="240" w:lineRule="auto"/>
              <w:rPr>
                <w:color w:val="000000" w:themeColor="text1"/>
                <w:sz w:val="20"/>
                <w:szCs w:val="20"/>
              </w:rPr>
            </w:pPr>
          </w:p>
          <w:p w14:paraId="6C98304F" w14:textId="084C9FAF" w:rsidR="007C763D" w:rsidRPr="00D23D66" w:rsidRDefault="007C763D" w:rsidP="004C550E">
            <w:pPr>
              <w:spacing w:line="240" w:lineRule="auto"/>
              <w:rPr>
                <w:color w:val="000000" w:themeColor="text1"/>
                <w:sz w:val="20"/>
                <w:szCs w:val="20"/>
              </w:rPr>
            </w:pPr>
            <w:r w:rsidRPr="00D23D66">
              <w:rPr>
                <w:color w:val="000000" w:themeColor="text1"/>
                <w:sz w:val="20"/>
                <w:szCs w:val="20"/>
              </w:rPr>
              <w:t xml:space="preserve">- Verwendung von Faser-zu-Faser recycelten Textilmaterialien*: </w:t>
            </w:r>
            <w:r w:rsidR="002C00ED" w:rsidRPr="00D23D66">
              <w:rPr>
                <w:color w:val="000000" w:themeColor="text1"/>
                <w:sz w:val="20"/>
                <w:szCs w:val="20"/>
              </w:rPr>
              <w:t>Anzugeben als Gewicht des Faser-zu-Faser recycelten Textilmaterials dividiert durch das Gewicht des Gesamtprodukts</w:t>
            </w:r>
            <w:r w:rsidR="00D8536B" w:rsidRPr="00D23D66">
              <w:rPr>
                <w:color w:val="000000" w:themeColor="text1"/>
                <w:sz w:val="20"/>
                <w:szCs w:val="20"/>
              </w:rPr>
              <w:t>.</w:t>
            </w:r>
          </w:p>
          <w:p w14:paraId="258230CD" w14:textId="77777777" w:rsidR="007C763D" w:rsidRPr="00D23D66" w:rsidRDefault="007C763D" w:rsidP="004C550E">
            <w:pPr>
              <w:spacing w:line="240" w:lineRule="auto"/>
              <w:rPr>
                <w:color w:val="000000" w:themeColor="text1"/>
                <w:sz w:val="20"/>
                <w:szCs w:val="20"/>
              </w:rPr>
            </w:pPr>
          </w:p>
          <w:p w14:paraId="74F85F62" w14:textId="77777777" w:rsidR="00D8536B" w:rsidRPr="00D23D66" w:rsidRDefault="007C763D" w:rsidP="004C550E">
            <w:pPr>
              <w:spacing w:line="240" w:lineRule="auto"/>
              <w:rPr>
                <w:color w:val="000000" w:themeColor="text1"/>
                <w:sz w:val="20"/>
                <w:szCs w:val="20"/>
              </w:rPr>
            </w:pPr>
            <w:r w:rsidRPr="00D23D66">
              <w:rPr>
                <w:color w:val="000000" w:themeColor="text1"/>
                <w:sz w:val="20"/>
                <w:szCs w:val="20"/>
              </w:rPr>
              <w:t xml:space="preserve">- Wiederverwendung bereits verwendeter textiler Gewebe**: </w:t>
            </w:r>
          </w:p>
          <w:p w14:paraId="270C1291" w14:textId="41DC235C" w:rsidR="00D8536B" w:rsidRPr="00D23D66" w:rsidRDefault="00D8536B" w:rsidP="004C550E">
            <w:pPr>
              <w:spacing w:line="240" w:lineRule="auto"/>
              <w:rPr>
                <w:color w:val="000000" w:themeColor="text1"/>
                <w:sz w:val="20"/>
                <w:szCs w:val="20"/>
              </w:rPr>
            </w:pPr>
            <w:r w:rsidRPr="00D23D66">
              <w:rPr>
                <w:color w:val="000000" w:themeColor="text1"/>
                <w:sz w:val="20"/>
                <w:szCs w:val="20"/>
              </w:rPr>
              <w:t>Anzugeben als Gewicht des wiederverwendeten Gewebes dividiert durch das Gewicht des Gesamtprodukts</w:t>
            </w:r>
            <w:r w:rsidR="00D23D66" w:rsidRPr="00D23D66">
              <w:rPr>
                <w:color w:val="000000" w:themeColor="text1"/>
                <w:sz w:val="20"/>
                <w:szCs w:val="20"/>
              </w:rPr>
              <w:t>.</w:t>
            </w:r>
          </w:p>
          <w:p w14:paraId="511B55ED" w14:textId="77777777" w:rsidR="007C763D" w:rsidRPr="00D23D66" w:rsidRDefault="007C763D" w:rsidP="004C550E">
            <w:pPr>
              <w:spacing w:line="240" w:lineRule="auto"/>
              <w:rPr>
                <w:color w:val="000000" w:themeColor="text1"/>
                <w:sz w:val="20"/>
                <w:szCs w:val="20"/>
              </w:rPr>
            </w:pPr>
          </w:p>
          <w:p w14:paraId="317CE66D" w14:textId="1FA0B1FA" w:rsidR="00A5010E" w:rsidRPr="00D23D66" w:rsidRDefault="00A5010E" w:rsidP="004C550E">
            <w:pPr>
              <w:spacing w:line="240" w:lineRule="auto"/>
              <w:rPr>
                <w:color w:val="000000" w:themeColor="text1"/>
                <w:sz w:val="20"/>
                <w:szCs w:val="20"/>
              </w:rPr>
            </w:pPr>
            <w:r w:rsidRPr="00D23D66">
              <w:rPr>
                <w:color w:val="000000" w:themeColor="text1"/>
                <w:sz w:val="20"/>
                <w:szCs w:val="20"/>
              </w:rPr>
              <w:t>Bitte belegen Sie den Bezugsort des wiederverwendeten Gewebes und/oder Faser.</w:t>
            </w:r>
          </w:p>
          <w:p w14:paraId="20BC3CD7" w14:textId="77777777" w:rsidR="007C763D" w:rsidRPr="00D23D66" w:rsidRDefault="007C763D" w:rsidP="004C550E">
            <w:pPr>
              <w:spacing w:line="240" w:lineRule="auto"/>
              <w:rPr>
                <w:color w:val="000000" w:themeColor="text1"/>
                <w:sz w:val="20"/>
                <w:szCs w:val="20"/>
              </w:rPr>
            </w:pPr>
          </w:p>
          <w:p w14:paraId="7076D27A" w14:textId="474B6FCB" w:rsidR="007C763D" w:rsidRPr="00D23D66" w:rsidRDefault="007C763D" w:rsidP="009F7441">
            <w:pPr>
              <w:spacing w:line="240" w:lineRule="auto"/>
              <w:rPr>
                <w:color w:val="000000" w:themeColor="text1"/>
                <w:sz w:val="20"/>
                <w:szCs w:val="20"/>
              </w:rPr>
            </w:pPr>
            <w:r w:rsidRPr="00D23D66">
              <w:rPr>
                <w:color w:val="000000" w:themeColor="text1"/>
                <w:sz w:val="20"/>
                <w:szCs w:val="20"/>
              </w:rPr>
              <w:t>* Beim Faser-zu-Faser-Recycling werden aus textilen Abfällen (z. B. Altkleider, Produktionsabfälle) neue</w:t>
            </w:r>
            <w:r w:rsidR="009F7441" w:rsidRPr="00D23D66">
              <w:rPr>
                <w:rFonts w:ascii="ITCAvantGardePro-Bk" w:hAnsi="ITCAvantGardePro-Bk" w:cs="ITCAvantGardePro-Bk"/>
                <w:color w:val="000000" w:themeColor="text1"/>
                <w:sz w:val="19"/>
                <w:szCs w:val="19"/>
              </w:rPr>
              <w:t xml:space="preserve"> </w:t>
            </w:r>
            <w:r w:rsidR="009F7441" w:rsidRPr="00D23D66">
              <w:rPr>
                <w:color w:val="000000" w:themeColor="text1"/>
                <w:sz w:val="20"/>
                <w:szCs w:val="20"/>
              </w:rPr>
              <w:t xml:space="preserve">textile Produkte </w:t>
            </w:r>
            <w:r w:rsidRPr="00D23D66">
              <w:rPr>
                <w:color w:val="000000" w:themeColor="text1"/>
                <w:sz w:val="20"/>
                <w:szCs w:val="20"/>
              </w:rPr>
              <w:t xml:space="preserve">hergestellt. </w:t>
            </w:r>
          </w:p>
          <w:p w14:paraId="19759260" w14:textId="77777777" w:rsidR="007C763D" w:rsidRPr="00D23D66" w:rsidRDefault="007C763D" w:rsidP="004C550E">
            <w:pPr>
              <w:spacing w:line="240" w:lineRule="auto"/>
              <w:rPr>
                <w:color w:val="000000" w:themeColor="text1"/>
                <w:sz w:val="20"/>
                <w:szCs w:val="20"/>
              </w:rPr>
            </w:pPr>
            <w:r w:rsidRPr="00D23D66">
              <w:rPr>
                <w:color w:val="000000" w:themeColor="text1"/>
                <w:sz w:val="20"/>
                <w:szCs w:val="20"/>
              </w:rPr>
              <w:t>Ausgeschlossen sind Recyclingmaterialien aus nicht-textilen Kreisläufen wie z.B. recycelte PET-Flaschen.</w:t>
            </w:r>
          </w:p>
          <w:p w14:paraId="4E7D30AF" w14:textId="77777777" w:rsidR="007C763D" w:rsidRPr="00D23D66" w:rsidRDefault="007C763D" w:rsidP="004C550E">
            <w:pPr>
              <w:spacing w:line="240" w:lineRule="auto"/>
              <w:rPr>
                <w:color w:val="000000" w:themeColor="text1"/>
                <w:sz w:val="20"/>
                <w:szCs w:val="20"/>
              </w:rPr>
            </w:pPr>
          </w:p>
          <w:p w14:paraId="33C1922D" w14:textId="4A4FCE99" w:rsidR="007C763D" w:rsidRPr="00D23D66" w:rsidRDefault="007C763D" w:rsidP="002334FD">
            <w:pPr>
              <w:spacing w:line="240" w:lineRule="auto"/>
              <w:rPr>
                <w:color w:val="000000" w:themeColor="text1"/>
                <w:sz w:val="20"/>
                <w:szCs w:val="20"/>
              </w:rPr>
            </w:pPr>
            <w:r w:rsidRPr="00D23D66">
              <w:rPr>
                <w:color w:val="000000" w:themeColor="text1"/>
                <w:sz w:val="20"/>
                <w:szCs w:val="20"/>
              </w:rPr>
              <w:t xml:space="preserve">** Dies beinhaltet die Verwendung von bereits verwendeten textilen Geweben, welche keinen Recyclingprozess durchlaufen haben. Dies kann z.B. durch das </w:t>
            </w:r>
            <w:proofErr w:type="spellStart"/>
            <w:r w:rsidRPr="00D23D66">
              <w:rPr>
                <w:color w:val="000000" w:themeColor="text1"/>
                <w:sz w:val="20"/>
                <w:szCs w:val="20"/>
              </w:rPr>
              <w:t>Redesign</w:t>
            </w:r>
            <w:proofErr w:type="spellEnd"/>
            <w:r w:rsidRPr="00D23D66">
              <w:rPr>
                <w:color w:val="000000" w:themeColor="text1"/>
                <w:sz w:val="20"/>
                <w:szCs w:val="20"/>
              </w:rPr>
              <w:t xml:space="preserve"> von</w:t>
            </w:r>
            <w:r w:rsidR="002334FD" w:rsidRPr="00D23D66">
              <w:rPr>
                <w:rFonts w:ascii="ITCAvantGardePro-Bk" w:hAnsi="ITCAvantGardePro-Bk" w:cs="ITCAvantGardePro-Bk"/>
                <w:color w:val="000000" w:themeColor="text1"/>
                <w:sz w:val="19"/>
                <w:szCs w:val="19"/>
              </w:rPr>
              <w:t xml:space="preserve"> </w:t>
            </w:r>
            <w:r w:rsidR="002334FD" w:rsidRPr="00D23D66">
              <w:rPr>
                <w:color w:val="000000" w:themeColor="text1"/>
                <w:sz w:val="20"/>
                <w:szCs w:val="20"/>
              </w:rPr>
              <w:t xml:space="preserve">textilen Produkten </w:t>
            </w:r>
            <w:r w:rsidRPr="00D23D66">
              <w:rPr>
                <w:color w:val="000000" w:themeColor="text1"/>
                <w:sz w:val="20"/>
                <w:szCs w:val="20"/>
              </w:rPr>
              <w:t>geschehen.</w:t>
            </w:r>
          </w:p>
        </w:tc>
        <w:tc>
          <w:tcPr>
            <w:tcW w:w="3806" w:type="dxa"/>
          </w:tcPr>
          <w:p w14:paraId="1E14FF12" w14:textId="00C1916C" w:rsidR="00666004" w:rsidRPr="00DC684A" w:rsidRDefault="00666004" w:rsidP="004C550E">
            <w:pPr>
              <w:spacing w:line="240" w:lineRule="auto"/>
              <w:rPr>
                <w:color w:val="000000" w:themeColor="text1"/>
                <w:sz w:val="20"/>
                <w:szCs w:val="20"/>
              </w:rPr>
            </w:pPr>
            <w:r w:rsidRPr="00DC684A">
              <w:rPr>
                <w:color w:val="000000" w:themeColor="text1"/>
                <w:sz w:val="20"/>
                <w:szCs w:val="20"/>
              </w:rPr>
              <w:t xml:space="preserve">Ein Gewichtsanteil von ≥50% des textilen Produkts besteht aus recycelten oder wiederverwendeten Fasern oder Geweben (100% der </w:t>
            </w:r>
            <w:proofErr w:type="spellStart"/>
            <w:r w:rsidRPr="00DC684A">
              <w:rPr>
                <w:color w:val="000000" w:themeColor="text1"/>
                <w:sz w:val="20"/>
                <w:szCs w:val="20"/>
              </w:rPr>
              <w:t>Pkte</w:t>
            </w:r>
            <w:proofErr w:type="spellEnd"/>
            <w:r w:rsidRPr="00DC684A">
              <w:rPr>
                <w:color w:val="000000" w:themeColor="text1"/>
                <w:sz w:val="20"/>
                <w:szCs w:val="20"/>
              </w:rPr>
              <w:t>)</w:t>
            </w:r>
          </w:p>
          <w:p w14:paraId="1D73B77C" w14:textId="77777777" w:rsidR="00666004" w:rsidRPr="00DC684A" w:rsidRDefault="00666004" w:rsidP="004C550E">
            <w:pPr>
              <w:spacing w:line="240" w:lineRule="auto"/>
              <w:rPr>
                <w:color w:val="000000" w:themeColor="text1"/>
                <w:sz w:val="20"/>
                <w:szCs w:val="20"/>
              </w:rPr>
            </w:pPr>
          </w:p>
          <w:p w14:paraId="5F213C04" w14:textId="77777777" w:rsidR="00666004" w:rsidRPr="00DC684A" w:rsidRDefault="00666004" w:rsidP="00666004">
            <w:pPr>
              <w:spacing w:line="240" w:lineRule="auto"/>
              <w:rPr>
                <w:color w:val="000000" w:themeColor="text1"/>
                <w:sz w:val="20"/>
                <w:szCs w:val="20"/>
              </w:rPr>
            </w:pPr>
            <w:r w:rsidRPr="00DC684A">
              <w:rPr>
                <w:color w:val="000000" w:themeColor="text1"/>
                <w:sz w:val="20"/>
                <w:szCs w:val="20"/>
              </w:rPr>
              <w:t xml:space="preserve">Ein Gewichtsanteil von ≥30% des textilen Produkts besteht aus recycelten oder wiederverwendeten Fasern oder Geweben (70% der </w:t>
            </w:r>
            <w:proofErr w:type="spellStart"/>
            <w:r w:rsidRPr="00DC684A">
              <w:rPr>
                <w:color w:val="000000" w:themeColor="text1"/>
                <w:sz w:val="20"/>
                <w:szCs w:val="20"/>
              </w:rPr>
              <w:t>Pkte</w:t>
            </w:r>
            <w:proofErr w:type="spellEnd"/>
            <w:r w:rsidRPr="00DC684A">
              <w:rPr>
                <w:color w:val="000000" w:themeColor="text1"/>
                <w:sz w:val="20"/>
                <w:szCs w:val="20"/>
              </w:rPr>
              <w:t>)</w:t>
            </w:r>
          </w:p>
          <w:p w14:paraId="30C7C17E" w14:textId="77777777" w:rsidR="00666004" w:rsidRPr="00DC684A" w:rsidRDefault="00666004" w:rsidP="004C550E">
            <w:pPr>
              <w:spacing w:line="240" w:lineRule="auto"/>
              <w:rPr>
                <w:color w:val="000000" w:themeColor="text1"/>
                <w:sz w:val="20"/>
                <w:szCs w:val="20"/>
              </w:rPr>
            </w:pPr>
          </w:p>
          <w:p w14:paraId="7053852B" w14:textId="77777777" w:rsidR="00666004" w:rsidRPr="00DC684A" w:rsidRDefault="00666004" w:rsidP="00666004">
            <w:pPr>
              <w:spacing w:line="240" w:lineRule="auto"/>
              <w:rPr>
                <w:color w:val="000000" w:themeColor="text1"/>
                <w:sz w:val="20"/>
                <w:szCs w:val="20"/>
              </w:rPr>
            </w:pPr>
            <w:r w:rsidRPr="00DC684A">
              <w:rPr>
                <w:color w:val="000000" w:themeColor="text1"/>
                <w:sz w:val="20"/>
                <w:szCs w:val="20"/>
              </w:rPr>
              <w:t xml:space="preserve">Ein Gewichtsanteil von ≥10% des textilen Produkts besteht aus recycelten oder wiederverwendeten Fasern oder Geweben (30% der </w:t>
            </w:r>
            <w:proofErr w:type="spellStart"/>
            <w:r w:rsidRPr="00DC684A">
              <w:rPr>
                <w:color w:val="000000" w:themeColor="text1"/>
                <w:sz w:val="20"/>
                <w:szCs w:val="20"/>
              </w:rPr>
              <w:t>Pkte</w:t>
            </w:r>
            <w:proofErr w:type="spellEnd"/>
            <w:r w:rsidRPr="00DC684A">
              <w:rPr>
                <w:color w:val="000000" w:themeColor="text1"/>
                <w:sz w:val="20"/>
                <w:szCs w:val="20"/>
              </w:rPr>
              <w:t>)</w:t>
            </w:r>
          </w:p>
          <w:p w14:paraId="357B6347" w14:textId="77777777" w:rsidR="00666004" w:rsidRPr="00DC684A" w:rsidRDefault="00666004" w:rsidP="004C550E">
            <w:pPr>
              <w:spacing w:line="240" w:lineRule="auto"/>
              <w:rPr>
                <w:color w:val="000000" w:themeColor="text1"/>
                <w:sz w:val="20"/>
                <w:szCs w:val="20"/>
              </w:rPr>
            </w:pPr>
          </w:p>
          <w:p w14:paraId="241191B4" w14:textId="7E2281B4" w:rsidR="007C763D" w:rsidRPr="00DC684A" w:rsidRDefault="007C763D" w:rsidP="004C550E">
            <w:pPr>
              <w:spacing w:line="240" w:lineRule="auto"/>
              <w:rPr>
                <w:color w:val="000000" w:themeColor="text1"/>
                <w:sz w:val="20"/>
                <w:szCs w:val="20"/>
              </w:rPr>
            </w:pPr>
            <w:r w:rsidRPr="00DC684A">
              <w:rPr>
                <w:color w:val="000000" w:themeColor="text1"/>
                <w:sz w:val="20"/>
                <w:szCs w:val="20"/>
              </w:rPr>
              <w:t xml:space="preserve">Ein Gewichtsanteil von &lt;10% des </w:t>
            </w:r>
            <w:r w:rsidR="002334FD" w:rsidRPr="00DC684A">
              <w:rPr>
                <w:color w:val="000000" w:themeColor="text1"/>
                <w:sz w:val="20"/>
                <w:szCs w:val="20"/>
              </w:rPr>
              <w:t xml:space="preserve">textilen </w:t>
            </w:r>
            <w:r w:rsidRPr="00DC684A">
              <w:rPr>
                <w:color w:val="000000" w:themeColor="text1"/>
                <w:sz w:val="20"/>
                <w:szCs w:val="20"/>
              </w:rPr>
              <w:t>Produkts besteht aus</w:t>
            </w:r>
            <w:r w:rsidR="00021E2E" w:rsidRPr="00DC684A">
              <w:rPr>
                <w:color w:val="000000" w:themeColor="text1"/>
                <w:sz w:val="20"/>
                <w:szCs w:val="20"/>
              </w:rPr>
              <w:t xml:space="preserve"> recycelten oder wiederverwendeten Fasern oder Geweben</w:t>
            </w:r>
            <w:r w:rsidRPr="00DC684A">
              <w:rPr>
                <w:color w:val="000000" w:themeColor="text1"/>
                <w:sz w:val="20"/>
                <w:szCs w:val="20"/>
              </w:rPr>
              <w:t xml:space="preserve"> (0% der </w:t>
            </w:r>
            <w:proofErr w:type="spellStart"/>
            <w:r w:rsidRPr="00DC684A">
              <w:rPr>
                <w:color w:val="000000" w:themeColor="text1"/>
                <w:sz w:val="20"/>
                <w:szCs w:val="20"/>
              </w:rPr>
              <w:t>Pkte</w:t>
            </w:r>
            <w:proofErr w:type="spellEnd"/>
            <w:r w:rsidRPr="00DC684A">
              <w:rPr>
                <w:color w:val="000000" w:themeColor="text1"/>
                <w:sz w:val="20"/>
                <w:szCs w:val="20"/>
              </w:rPr>
              <w:t>)</w:t>
            </w:r>
          </w:p>
          <w:p w14:paraId="510F798F" w14:textId="77777777" w:rsidR="007C763D" w:rsidRPr="00B76C44" w:rsidRDefault="007C763D" w:rsidP="004C550E">
            <w:pPr>
              <w:spacing w:line="240" w:lineRule="auto"/>
              <w:rPr>
                <w:sz w:val="20"/>
                <w:szCs w:val="20"/>
              </w:rPr>
            </w:pPr>
          </w:p>
          <w:p w14:paraId="6935F9ED" w14:textId="77777777" w:rsidR="007C763D" w:rsidRPr="00B76C44" w:rsidRDefault="007C763D" w:rsidP="004C550E">
            <w:pPr>
              <w:spacing w:line="240" w:lineRule="auto"/>
              <w:rPr>
                <w:sz w:val="20"/>
                <w:szCs w:val="20"/>
              </w:rPr>
            </w:pPr>
          </w:p>
          <w:p w14:paraId="6988DC06" w14:textId="77777777" w:rsidR="007C763D" w:rsidRPr="00B76C44" w:rsidRDefault="007C763D" w:rsidP="004C550E">
            <w:pPr>
              <w:spacing w:line="240" w:lineRule="auto"/>
              <w:rPr>
                <w:sz w:val="20"/>
                <w:szCs w:val="20"/>
              </w:rPr>
            </w:pPr>
          </w:p>
          <w:p w14:paraId="40D4C917" w14:textId="5EC683F7" w:rsidR="007C763D" w:rsidRPr="00B76C44" w:rsidRDefault="007C763D" w:rsidP="00A5010E">
            <w:pPr>
              <w:spacing w:line="240" w:lineRule="auto"/>
              <w:rPr>
                <w:sz w:val="20"/>
                <w:szCs w:val="20"/>
              </w:rPr>
            </w:pPr>
          </w:p>
        </w:tc>
        <w:tc>
          <w:tcPr>
            <w:tcW w:w="3505" w:type="dxa"/>
          </w:tcPr>
          <w:p w14:paraId="488C3CB3" w14:textId="77777777" w:rsidR="007C763D" w:rsidRPr="00652770" w:rsidRDefault="00FE03CF" w:rsidP="004C550E">
            <w:pPr>
              <w:spacing w:line="240" w:lineRule="auto"/>
              <w:rPr>
                <w:color w:val="000000" w:themeColor="text1"/>
                <w:sz w:val="20"/>
                <w:szCs w:val="20"/>
              </w:rPr>
            </w:pPr>
            <w:r w:rsidRPr="00652770">
              <w:rPr>
                <w:color w:val="000000" w:themeColor="text1"/>
                <w:sz w:val="20"/>
                <w:szCs w:val="20"/>
              </w:rPr>
              <w:t xml:space="preserve">Der </w:t>
            </w:r>
            <w:r w:rsidR="0067618B" w:rsidRPr="00652770">
              <w:rPr>
                <w:color w:val="000000" w:themeColor="text1"/>
                <w:sz w:val="20"/>
                <w:szCs w:val="20"/>
              </w:rPr>
              <w:t xml:space="preserve">Bezugsort wird zwecks Transparenz abgefragt, aber bewusst nicht bewertet. </w:t>
            </w:r>
            <w:r w:rsidR="00790431" w:rsidRPr="00652770">
              <w:rPr>
                <w:color w:val="000000" w:themeColor="text1"/>
                <w:sz w:val="20"/>
                <w:szCs w:val="20"/>
              </w:rPr>
              <w:t>Die Information k</w:t>
            </w:r>
            <w:r w:rsidR="0067618B" w:rsidRPr="00652770">
              <w:rPr>
                <w:color w:val="000000" w:themeColor="text1"/>
                <w:sz w:val="20"/>
                <w:szCs w:val="20"/>
              </w:rPr>
              <w:t xml:space="preserve">ann Ausgangslage für </w:t>
            </w:r>
            <w:r w:rsidR="00790431" w:rsidRPr="00652770">
              <w:rPr>
                <w:color w:val="000000" w:themeColor="text1"/>
                <w:sz w:val="20"/>
                <w:szCs w:val="20"/>
              </w:rPr>
              <w:t xml:space="preserve">ein </w:t>
            </w:r>
            <w:r w:rsidR="0067618B" w:rsidRPr="00652770">
              <w:rPr>
                <w:color w:val="000000" w:themeColor="text1"/>
                <w:sz w:val="20"/>
                <w:szCs w:val="20"/>
              </w:rPr>
              <w:t>Lieferantengespräch und/oder Risikomanagement darstellen.</w:t>
            </w:r>
          </w:p>
          <w:p w14:paraId="20C59475" w14:textId="77777777" w:rsidR="001D30F9" w:rsidRPr="00652770" w:rsidRDefault="001D30F9" w:rsidP="004C550E">
            <w:pPr>
              <w:spacing w:line="240" w:lineRule="auto"/>
              <w:rPr>
                <w:color w:val="000000" w:themeColor="text1"/>
                <w:sz w:val="20"/>
                <w:szCs w:val="20"/>
              </w:rPr>
            </w:pPr>
          </w:p>
          <w:p w14:paraId="3E334D86" w14:textId="782A2C39" w:rsidR="001D30F9" w:rsidRPr="00652770" w:rsidRDefault="001D30F9" w:rsidP="004C550E">
            <w:pPr>
              <w:spacing w:line="240" w:lineRule="auto"/>
              <w:rPr>
                <w:color w:val="000000" w:themeColor="text1"/>
                <w:sz w:val="20"/>
                <w:szCs w:val="20"/>
              </w:rPr>
            </w:pPr>
            <w:r w:rsidRPr="00652770">
              <w:rPr>
                <w:color w:val="000000" w:themeColor="text1"/>
                <w:sz w:val="20"/>
                <w:szCs w:val="20"/>
              </w:rPr>
              <w:t>Achtung Mehrfachgewichtung des Aspekts Faser-zu-Faser-</w:t>
            </w:r>
            <w:r w:rsidR="00997348" w:rsidRPr="00652770">
              <w:rPr>
                <w:color w:val="000000" w:themeColor="text1"/>
                <w:sz w:val="20"/>
                <w:szCs w:val="20"/>
              </w:rPr>
              <w:t>Recycling,</w:t>
            </w:r>
            <w:r w:rsidR="00932612" w:rsidRPr="00652770">
              <w:rPr>
                <w:color w:val="000000" w:themeColor="text1"/>
                <w:sz w:val="20"/>
                <w:szCs w:val="20"/>
              </w:rPr>
              <w:t xml:space="preserve"> wenn</w:t>
            </w:r>
            <w:r w:rsidRPr="00652770">
              <w:rPr>
                <w:color w:val="000000" w:themeColor="text1"/>
                <w:sz w:val="20"/>
                <w:szCs w:val="20"/>
              </w:rPr>
              <w:t xml:space="preserve"> sowohl dieses Kriterium als auch das ZK "Verlängerung der Nutzungsdauer" verwendet werden</w:t>
            </w:r>
            <w:r w:rsidR="00652770">
              <w:rPr>
                <w:color w:val="000000" w:themeColor="text1"/>
                <w:sz w:val="20"/>
                <w:szCs w:val="20"/>
              </w:rPr>
              <w:t>.</w:t>
            </w:r>
          </w:p>
        </w:tc>
      </w:tr>
      <w:tr w:rsidR="007C763D" w14:paraId="51B2BA27" w14:textId="77777777" w:rsidTr="009B4687">
        <w:tc>
          <w:tcPr>
            <w:tcW w:w="1585" w:type="dxa"/>
          </w:tcPr>
          <w:p w14:paraId="4679C96E" w14:textId="77777777" w:rsidR="007C763D" w:rsidRPr="006A1B23" w:rsidRDefault="007C763D" w:rsidP="004C550E">
            <w:pPr>
              <w:spacing w:line="240" w:lineRule="auto"/>
              <w:rPr>
                <w:color w:val="000000" w:themeColor="text1"/>
                <w:sz w:val="20"/>
                <w:szCs w:val="20"/>
              </w:rPr>
            </w:pPr>
            <w:r w:rsidRPr="006A1B23">
              <w:rPr>
                <w:color w:val="000000" w:themeColor="text1"/>
                <w:sz w:val="20"/>
                <w:szCs w:val="20"/>
              </w:rPr>
              <w:t>ZK</w:t>
            </w:r>
          </w:p>
          <w:p w14:paraId="07890439" w14:textId="77777777" w:rsidR="00AD7E8F" w:rsidRPr="006A1B23" w:rsidRDefault="00AD7E8F" w:rsidP="004C550E">
            <w:pPr>
              <w:spacing w:line="240" w:lineRule="auto"/>
              <w:rPr>
                <w:color w:val="000000" w:themeColor="text1"/>
                <w:sz w:val="20"/>
                <w:szCs w:val="20"/>
              </w:rPr>
            </w:pPr>
          </w:p>
          <w:p w14:paraId="2F261846" w14:textId="77777777" w:rsidR="00AD7E8F" w:rsidRPr="006A1B23" w:rsidRDefault="00AD7E8F" w:rsidP="004C550E">
            <w:pPr>
              <w:spacing w:line="240" w:lineRule="auto"/>
              <w:rPr>
                <w:color w:val="000000" w:themeColor="text1"/>
                <w:sz w:val="20"/>
                <w:szCs w:val="20"/>
              </w:rPr>
            </w:pPr>
            <w:r w:rsidRPr="006A1B23">
              <w:rPr>
                <w:color w:val="000000" w:themeColor="text1"/>
                <w:sz w:val="20"/>
                <w:szCs w:val="20"/>
              </w:rPr>
              <w:t>Möglich: Vermietung als EK einfordern</w:t>
            </w:r>
          </w:p>
          <w:p w14:paraId="45EE04F3" w14:textId="6A1D7A79" w:rsidR="00AD7E8F" w:rsidRPr="006A1B23" w:rsidRDefault="00AD7E8F" w:rsidP="004C550E">
            <w:pPr>
              <w:spacing w:line="240" w:lineRule="auto"/>
              <w:rPr>
                <w:color w:val="000000" w:themeColor="text1"/>
                <w:sz w:val="20"/>
                <w:szCs w:val="20"/>
              </w:rPr>
            </w:pPr>
            <w:r w:rsidRPr="006A1B23">
              <w:rPr>
                <w:color w:val="000000" w:themeColor="text1"/>
                <w:sz w:val="20"/>
                <w:szCs w:val="20"/>
              </w:rPr>
              <w:t>Oder</w:t>
            </w:r>
          </w:p>
          <w:p w14:paraId="01E4F27E" w14:textId="1083E04B" w:rsidR="00AD7E8F" w:rsidRPr="006A1B23" w:rsidRDefault="00CB025D" w:rsidP="004C550E">
            <w:pPr>
              <w:spacing w:line="240" w:lineRule="auto"/>
              <w:rPr>
                <w:color w:val="000000" w:themeColor="text1"/>
                <w:sz w:val="20"/>
                <w:szCs w:val="20"/>
              </w:rPr>
            </w:pPr>
            <w:r w:rsidRPr="006A1B23">
              <w:rPr>
                <w:color w:val="000000" w:themeColor="text1"/>
                <w:sz w:val="20"/>
                <w:szCs w:val="20"/>
              </w:rPr>
              <w:t>Repar</w:t>
            </w:r>
            <w:r w:rsidR="004A7E84">
              <w:rPr>
                <w:color w:val="000000" w:themeColor="text1"/>
                <w:sz w:val="20"/>
                <w:szCs w:val="20"/>
              </w:rPr>
              <w:t>ierbarkeit</w:t>
            </w:r>
            <w:r w:rsidRPr="006A1B23">
              <w:rPr>
                <w:color w:val="000000" w:themeColor="text1"/>
                <w:sz w:val="20"/>
                <w:szCs w:val="20"/>
              </w:rPr>
              <w:t xml:space="preserve"> als TS</w:t>
            </w:r>
          </w:p>
        </w:tc>
        <w:tc>
          <w:tcPr>
            <w:tcW w:w="2913" w:type="dxa"/>
          </w:tcPr>
          <w:p w14:paraId="473787A4" w14:textId="2C0138BD" w:rsidR="007C763D" w:rsidRPr="006A1B23" w:rsidRDefault="007C763D" w:rsidP="004C550E">
            <w:pPr>
              <w:spacing w:line="240" w:lineRule="auto"/>
              <w:rPr>
                <w:color w:val="000000" w:themeColor="text1"/>
                <w:sz w:val="20"/>
                <w:szCs w:val="20"/>
              </w:rPr>
            </w:pPr>
            <w:r w:rsidRPr="006A1B23">
              <w:rPr>
                <w:b/>
                <w:bCs/>
                <w:color w:val="000000" w:themeColor="text1"/>
                <w:sz w:val="20"/>
                <w:szCs w:val="20"/>
              </w:rPr>
              <w:t>Verlängerung der Nutzungsdauer</w:t>
            </w:r>
            <w:r w:rsidRPr="006A1B23">
              <w:rPr>
                <w:color w:val="000000" w:themeColor="text1"/>
                <w:sz w:val="20"/>
                <w:szCs w:val="20"/>
              </w:rPr>
              <w:t xml:space="preserve">: Förderung </w:t>
            </w:r>
            <w:r w:rsidR="002A32A0" w:rsidRPr="006A1B23">
              <w:rPr>
                <w:color w:val="000000" w:themeColor="text1"/>
                <w:sz w:val="20"/>
                <w:szCs w:val="20"/>
              </w:rPr>
              <w:t>kreislauffähiger Aktivitäten</w:t>
            </w:r>
          </w:p>
        </w:tc>
        <w:tc>
          <w:tcPr>
            <w:tcW w:w="3784" w:type="dxa"/>
            <w:tcBorders>
              <w:bottom w:val="single" w:sz="4" w:space="0" w:color="auto"/>
            </w:tcBorders>
          </w:tcPr>
          <w:p w14:paraId="5EE2BC1A" w14:textId="75A09113" w:rsidR="00244137" w:rsidRPr="006A1B23" w:rsidRDefault="007C763D" w:rsidP="001E69DB">
            <w:pPr>
              <w:spacing w:line="240" w:lineRule="auto"/>
              <w:rPr>
                <w:color w:val="000000" w:themeColor="text1"/>
                <w:sz w:val="20"/>
                <w:szCs w:val="20"/>
              </w:rPr>
            </w:pPr>
            <w:r w:rsidRPr="00B76C44">
              <w:rPr>
                <w:sz w:val="20"/>
                <w:szCs w:val="20"/>
              </w:rPr>
              <w:t>Die Anbieterin bestätigt schriftlich und beschreibt</w:t>
            </w:r>
            <w:r w:rsidR="00C33642">
              <w:rPr>
                <w:sz w:val="20"/>
                <w:szCs w:val="20"/>
              </w:rPr>
              <w:t xml:space="preserve"> auf max. 3 A4 Seiten</w:t>
            </w:r>
            <w:r w:rsidRPr="006A1B23">
              <w:rPr>
                <w:color w:val="000000" w:themeColor="text1"/>
                <w:sz w:val="20"/>
                <w:szCs w:val="20"/>
              </w:rPr>
              <w:t xml:space="preserve">, welche </w:t>
            </w:r>
            <w:r w:rsidR="002A32A0" w:rsidRPr="006A1B23">
              <w:rPr>
                <w:color w:val="000000" w:themeColor="text1"/>
                <w:sz w:val="20"/>
                <w:szCs w:val="20"/>
              </w:rPr>
              <w:t xml:space="preserve">Aktivitäten </w:t>
            </w:r>
            <w:r w:rsidRPr="006A1B23">
              <w:rPr>
                <w:color w:val="000000" w:themeColor="text1"/>
                <w:sz w:val="20"/>
                <w:szCs w:val="20"/>
              </w:rPr>
              <w:t xml:space="preserve">der Kreislaufwirtschaft* im Zyklus des </w:t>
            </w:r>
            <w:r w:rsidR="00FF5BC2" w:rsidRPr="006A1B23">
              <w:rPr>
                <w:color w:val="000000" w:themeColor="text1"/>
                <w:sz w:val="20"/>
                <w:szCs w:val="20"/>
              </w:rPr>
              <w:t xml:space="preserve">offerierten </w:t>
            </w:r>
            <w:r w:rsidRPr="006A1B23">
              <w:rPr>
                <w:color w:val="000000" w:themeColor="text1"/>
                <w:sz w:val="20"/>
                <w:szCs w:val="20"/>
              </w:rPr>
              <w:t xml:space="preserve">Produktes </w:t>
            </w:r>
            <w:r w:rsidR="004E0E34" w:rsidRPr="006A1B23">
              <w:rPr>
                <w:color w:val="000000" w:themeColor="text1"/>
                <w:sz w:val="20"/>
                <w:szCs w:val="20"/>
              </w:rPr>
              <w:t xml:space="preserve">(bei Sortimentsbestellungen Angabe pro Produkt oder Produktkategorie) </w:t>
            </w:r>
            <w:r w:rsidRPr="006A1B23">
              <w:rPr>
                <w:color w:val="000000" w:themeColor="text1"/>
                <w:sz w:val="20"/>
                <w:szCs w:val="20"/>
              </w:rPr>
              <w:t>vorgesehen sind.</w:t>
            </w:r>
            <w:r w:rsidR="00044832" w:rsidRPr="006A1B23">
              <w:rPr>
                <w:color w:val="000000" w:themeColor="text1"/>
              </w:rPr>
              <w:t xml:space="preserve"> </w:t>
            </w:r>
            <w:r w:rsidR="00044832" w:rsidRPr="006A1B23">
              <w:rPr>
                <w:color w:val="000000" w:themeColor="text1"/>
                <w:sz w:val="20"/>
                <w:szCs w:val="20"/>
              </w:rPr>
              <w:t xml:space="preserve">Relevant sind </w:t>
            </w:r>
            <w:r w:rsidR="003269CB" w:rsidRPr="006A1B23">
              <w:rPr>
                <w:color w:val="000000" w:themeColor="text1"/>
                <w:sz w:val="20"/>
                <w:szCs w:val="20"/>
              </w:rPr>
              <w:t>Aktivitäten</w:t>
            </w:r>
            <w:r w:rsidR="00044832" w:rsidRPr="006A1B23">
              <w:rPr>
                <w:color w:val="000000" w:themeColor="text1"/>
                <w:sz w:val="20"/>
                <w:szCs w:val="20"/>
              </w:rPr>
              <w:t>, die angeboten werden und</w:t>
            </w:r>
            <w:r w:rsidR="009D3167" w:rsidRPr="006A1B23">
              <w:rPr>
                <w:color w:val="000000" w:themeColor="text1"/>
                <w:sz w:val="20"/>
                <w:szCs w:val="20"/>
              </w:rPr>
              <w:t xml:space="preserve"> zu einem erheblichen Teil</w:t>
            </w:r>
            <w:r w:rsidR="00044832" w:rsidRPr="006A1B23">
              <w:rPr>
                <w:color w:val="000000" w:themeColor="text1"/>
                <w:sz w:val="20"/>
                <w:szCs w:val="20"/>
              </w:rPr>
              <w:t xml:space="preserve"> im Zyklus des offerierten Produktes vorkommen.</w:t>
            </w:r>
          </w:p>
          <w:p w14:paraId="76AECDDE" w14:textId="77777777" w:rsidR="00CA72B1" w:rsidRPr="006A1B23" w:rsidRDefault="00CA72B1" w:rsidP="001E69DB">
            <w:pPr>
              <w:spacing w:line="240" w:lineRule="auto"/>
              <w:rPr>
                <w:color w:val="000000" w:themeColor="text1"/>
                <w:sz w:val="20"/>
                <w:szCs w:val="20"/>
              </w:rPr>
            </w:pPr>
          </w:p>
          <w:p w14:paraId="09783CB0" w14:textId="1A073F05" w:rsidR="00CA72B1" w:rsidRPr="006A1B23" w:rsidRDefault="00CA72B1" w:rsidP="001E69DB">
            <w:pPr>
              <w:spacing w:line="240" w:lineRule="auto"/>
              <w:rPr>
                <w:color w:val="000000" w:themeColor="text1"/>
                <w:sz w:val="20"/>
                <w:szCs w:val="20"/>
              </w:rPr>
            </w:pPr>
            <w:r w:rsidRPr="006A1B23">
              <w:rPr>
                <w:color w:val="000000" w:themeColor="text1"/>
                <w:sz w:val="20"/>
                <w:szCs w:val="20"/>
              </w:rPr>
              <w:t>Beilage eines Referenzprojekts, bei dem mindestens zwei kreislauffähige Aktivitäten realisiert worden sind.</w:t>
            </w:r>
          </w:p>
          <w:p w14:paraId="10A159CA" w14:textId="77777777" w:rsidR="001E69DB" w:rsidRPr="006A1B23" w:rsidRDefault="001E69DB" w:rsidP="001E69DB">
            <w:pPr>
              <w:spacing w:line="240" w:lineRule="auto"/>
              <w:rPr>
                <w:color w:val="000000" w:themeColor="text1"/>
                <w:sz w:val="20"/>
                <w:szCs w:val="20"/>
              </w:rPr>
            </w:pPr>
          </w:p>
          <w:tbl>
            <w:tblPr>
              <w:tblStyle w:val="Tabellenraster"/>
              <w:tblW w:w="0" w:type="auto"/>
              <w:tblLook w:val="04A0" w:firstRow="1" w:lastRow="0" w:firstColumn="1" w:lastColumn="0" w:noHBand="0" w:noVBand="1"/>
            </w:tblPr>
            <w:tblGrid>
              <w:gridCol w:w="1703"/>
              <w:gridCol w:w="877"/>
              <w:gridCol w:w="978"/>
            </w:tblGrid>
            <w:tr w:rsidR="006A1B23" w:rsidRPr="006A1B23" w14:paraId="49D35F20" w14:textId="77777777" w:rsidTr="00FA7939">
              <w:trPr>
                <w:trHeight w:val="313"/>
              </w:trPr>
              <w:tc>
                <w:tcPr>
                  <w:tcW w:w="1706" w:type="dxa"/>
                  <w:vMerge w:val="restart"/>
                </w:tcPr>
                <w:p w14:paraId="2DEFF515" w14:textId="1DA5C606" w:rsidR="002B4DC8" w:rsidRPr="006A1B23" w:rsidRDefault="003269CB" w:rsidP="006D5301">
                  <w:pPr>
                    <w:framePr w:hSpace="141" w:wrap="around" w:vAnchor="text" w:hAnchor="text" w:x="-856" w:y="1"/>
                    <w:spacing w:line="240" w:lineRule="auto"/>
                    <w:suppressOverlap/>
                    <w:rPr>
                      <w:b/>
                      <w:bCs/>
                      <w:color w:val="000000" w:themeColor="text1"/>
                      <w:sz w:val="20"/>
                      <w:szCs w:val="20"/>
                    </w:rPr>
                  </w:pPr>
                  <w:r w:rsidRPr="006A1B23">
                    <w:rPr>
                      <w:b/>
                      <w:bCs/>
                      <w:color w:val="000000" w:themeColor="text1"/>
                      <w:sz w:val="20"/>
                      <w:szCs w:val="20"/>
                    </w:rPr>
                    <w:t>Aktiv</w:t>
                  </w:r>
                  <w:r w:rsidR="00147CE4" w:rsidRPr="006A1B23">
                    <w:rPr>
                      <w:b/>
                      <w:bCs/>
                      <w:color w:val="000000" w:themeColor="text1"/>
                      <w:sz w:val="20"/>
                      <w:szCs w:val="20"/>
                    </w:rPr>
                    <w:t>i</w:t>
                  </w:r>
                  <w:r w:rsidRPr="006A1B23">
                    <w:rPr>
                      <w:b/>
                      <w:bCs/>
                      <w:color w:val="000000" w:themeColor="text1"/>
                      <w:sz w:val="20"/>
                      <w:szCs w:val="20"/>
                    </w:rPr>
                    <w:t>tät</w:t>
                  </w:r>
                </w:p>
              </w:tc>
              <w:tc>
                <w:tcPr>
                  <w:tcW w:w="1891" w:type="dxa"/>
                  <w:gridSpan w:val="2"/>
                </w:tcPr>
                <w:p w14:paraId="4F56A3B6" w14:textId="624148C6" w:rsidR="002B4DC8" w:rsidRPr="006A1B23" w:rsidRDefault="002B4DC8" w:rsidP="006D5301">
                  <w:pPr>
                    <w:framePr w:hSpace="141" w:wrap="around" w:vAnchor="text" w:hAnchor="text" w:x="-856" w:y="1"/>
                    <w:spacing w:line="240" w:lineRule="auto"/>
                    <w:suppressOverlap/>
                    <w:jc w:val="center"/>
                    <w:rPr>
                      <w:b/>
                      <w:bCs/>
                      <w:color w:val="000000" w:themeColor="text1"/>
                      <w:sz w:val="20"/>
                      <w:szCs w:val="20"/>
                    </w:rPr>
                  </w:pPr>
                  <w:r w:rsidRPr="006A1B23">
                    <w:rPr>
                      <w:b/>
                      <w:bCs/>
                      <w:color w:val="000000" w:themeColor="text1"/>
                      <w:sz w:val="20"/>
                      <w:szCs w:val="20"/>
                    </w:rPr>
                    <w:t>Angewendet</w:t>
                  </w:r>
                </w:p>
              </w:tc>
            </w:tr>
            <w:tr w:rsidR="006A1B23" w:rsidRPr="006A1B23" w14:paraId="6D447ADD" w14:textId="77777777" w:rsidTr="00FA7939">
              <w:trPr>
                <w:trHeight w:val="275"/>
              </w:trPr>
              <w:tc>
                <w:tcPr>
                  <w:tcW w:w="1706" w:type="dxa"/>
                  <w:vMerge/>
                </w:tcPr>
                <w:p w14:paraId="25B81BB6" w14:textId="25376772" w:rsidR="002B4DC8" w:rsidRPr="006A1B23" w:rsidRDefault="002B4DC8" w:rsidP="006D5301">
                  <w:pPr>
                    <w:framePr w:hSpace="141" w:wrap="around" w:vAnchor="text" w:hAnchor="text" w:x="-856" w:y="1"/>
                    <w:spacing w:line="240" w:lineRule="auto"/>
                    <w:suppressOverlap/>
                    <w:rPr>
                      <w:b/>
                      <w:bCs/>
                      <w:color w:val="000000" w:themeColor="text1"/>
                      <w:sz w:val="20"/>
                      <w:szCs w:val="20"/>
                    </w:rPr>
                  </w:pPr>
                </w:p>
              </w:tc>
              <w:tc>
                <w:tcPr>
                  <w:tcW w:w="899" w:type="dxa"/>
                </w:tcPr>
                <w:p w14:paraId="230BD5DB" w14:textId="031CFF0E" w:rsidR="002B4DC8" w:rsidRPr="006A1B23" w:rsidRDefault="002B4DC8" w:rsidP="006D5301">
                  <w:pPr>
                    <w:framePr w:hSpace="141" w:wrap="around" w:vAnchor="text" w:hAnchor="text" w:x="-856" w:y="1"/>
                    <w:spacing w:line="240" w:lineRule="auto"/>
                    <w:suppressOverlap/>
                    <w:jc w:val="center"/>
                    <w:rPr>
                      <w:b/>
                      <w:bCs/>
                      <w:color w:val="000000" w:themeColor="text1"/>
                      <w:sz w:val="20"/>
                      <w:szCs w:val="20"/>
                    </w:rPr>
                  </w:pPr>
                  <w:r w:rsidRPr="006A1B23">
                    <w:rPr>
                      <w:b/>
                      <w:bCs/>
                      <w:color w:val="000000" w:themeColor="text1"/>
                      <w:sz w:val="20"/>
                      <w:szCs w:val="20"/>
                    </w:rPr>
                    <w:t>ja</w:t>
                  </w:r>
                </w:p>
              </w:tc>
              <w:tc>
                <w:tcPr>
                  <w:tcW w:w="992" w:type="dxa"/>
                </w:tcPr>
                <w:p w14:paraId="18180A01" w14:textId="42F8F5D2" w:rsidR="002B4DC8" w:rsidRPr="006A1B23" w:rsidRDefault="002B4DC8" w:rsidP="006D5301">
                  <w:pPr>
                    <w:framePr w:hSpace="141" w:wrap="around" w:vAnchor="text" w:hAnchor="text" w:x="-856" w:y="1"/>
                    <w:spacing w:line="240" w:lineRule="auto"/>
                    <w:suppressOverlap/>
                    <w:jc w:val="center"/>
                    <w:rPr>
                      <w:b/>
                      <w:bCs/>
                      <w:color w:val="000000" w:themeColor="text1"/>
                      <w:sz w:val="20"/>
                      <w:szCs w:val="20"/>
                    </w:rPr>
                  </w:pPr>
                  <w:r w:rsidRPr="006A1B23">
                    <w:rPr>
                      <w:b/>
                      <w:bCs/>
                      <w:color w:val="000000" w:themeColor="text1"/>
                      <w:sz w:val="20"/>
                      <w:szCs w:val="20"/>
                    </w:rPr>
                    <w:t>nein</w:t>
                  </w:r>
                </w:p>
              </w:tc>
            </w:tr>
            <w:tr w:rsidR="006A1B23" w:rsidRPr="006A1B23" w14:paraId="098F4431" w14:textId="77777777" w:rsidTr="004C7C76">
              <w:trPr>
                <w:trHeight w:val="397"/>
              </w:trPr>
              <w:tc>
                <w:tcPr>
                  <w:tcW w:w="1706" w:type="dxa"/>
                  <w:vAlign w:val="center"/>
                </w:tcPr>
                <w:p w14:paraId="772A5A75" w14:textId="1017C291" w:rsidR="001E69DB" w:rsidRPr="006A1B23" w:rsidRDefault="001E69DB" w:rsidP="006D5301">
                  <w:pPr>
                    <w:framePr w:hSpace="141" w:wrap="around" w:vAnchor="text" w:hAnchor="text" w:x="-856" w:y="1"/>
                    <w:spacing w:line="240" w:lineRule="auto"/>
                    <w:suppressOverlap/>
                    <w:rPr>
                      <w:color w:val="000000" w:themeColor="text1"/>
                      <w:sz w:val="20"/>
                      <w:szCs w:val="20"/>
                    </w:rPr>
                  </w:pPr>
                  <w:r w:rsidRPr="006A1B23">
                    <w:rPr>
                      <w:color w:val="000000" w:themeColor="text1"/>
                      <w:sz w:val="20"/>
                      <w:szCs w:val="20"/>
                    </w:rPr>
                    <w:t>Vermietung</w:t>
                  </w:r>
                </w:p>
              </w:tc>
              <w:tc>
                <w:tcPr>
                  <w:tcW w:w="899" w:type="dxa"/>
                  <w:vAlign w:val="center"/>
                </w:tcPr>
                <w:p w14:paraId="2EDD232E" w14:textId="77777777" w:rsidR="001E69DB" w:rsidRPr="006A1B23" w:rsidRDefault="001E69DB" w:rsidP="006D5301">
                  <w:pPr>
                    <w:framePr w:hSpace="141" w:wrap="around" w:vAnchor="text" w:hAnchor="text" w:x="-856" w:y="1"/>
                    <w:spacing w:line="240" w:lineRule="auto"/>
                    <w:suppressOverlap/>
                    <w:rPr>
                      <w:color w:val="000000" w:themeColor="text1"/>
                      <w:sz w:val="20"/>
                      <w:szCs w:val="20"/>
                    </w:rPr>
                  </w:pPr>
                </w:p>
              </w:tc>
              <w:tc>
                <w:tcPr>
                  <w:tcW w:w="992" w:type="dxa"/>
                  <w:vAlign w:val="center"/>
                </w:tcPr>
                <w:p w14:paraId="749B6C1B" w14:textId="77777777" w:rsidR="001E69DB" w:rsidRPr="006A1B23" w:rsidRDefault="001E69DB" w:rsidP="006D5301">
                  <w:pPr>
                    <w:framePr w:hSpace="141" w:wrap="around" w:vAnchor="text" w:hAnchor="text" w:x="-856" w:y="1"/>
                    <w:spacing w:line="240" w:lineRule="auto"/>
                    <w:suppressOverlap/>
                    <w:rPr>
                      <w:color w:val="000000" w:themeColor="text1"/>
                      <w:sz w:val="20"/>
                      <w:szCs w:val="20"/>
                    </w:rPr>
                  </w:pPr>
                </w:p>
              </w:tc>
            </w:tr>
            <w:tr w:rsidR="006A1B23" w:rsidRPr="006A1B23" w14:paraId="0C1C6668" w14:textId="77777777" w:rsidTr="004C7C76">
              <w:trPr>
                <w:trHeight w:val="397"/>
              </w:trPr>
              <w:tc>
                <w:tcPr>
                  <w:tcW w:w="1706" w:type="dxa"/>
                  <w:vAlign w:val="center"/>
                </w:tcPr>
                <w:p w14:paraId="5837D35B" w14:textId="26E64684" w:rsidR="001E69DB" w:rsidRPr="006A1B23" w:rsidRDefault="001E69DB" w:rsidP="006D5301">
                  <w:pPr>
                    <w:framePr w:hSpace="141" w:wrap="around" w:vAnchor="text" w:hAnchor="text" w:x="-856" w:y="1"/>
                    <w:spacing w:line="240" w:lineRule="auto"/>
                    <w:suppressOverlap/>
                    <w:rPr>
                      <w:color w:val="000000" w:themeColor="text1"/>
                      <w:sz w:val="20"/>
                      <w:szCs w:val="20"/>
                    </w:rPr>
                  </w:pPr>
                  <w:r w:rsidRPr="006A1B23">
                    <w:rPr>
                      <w:color w:val="000000" w:themeColor="text1"/>
                      <w:sz w:val="20"/>
                      <w:szCs w:val="20"/>
                    </w:rPr>
                    <w:t>Reparatur</w:t>
                  </w:r>
                </w:p>
              </w:tc>
              <w:tc>
                <w:tcPr>
                  <w:tcW w:w="899" w:type="dxa"/>
                  <w:vAlign w:val="center"/>
                </w:tcPr>
                <w:p w14:paraId="70B435CE" w14:textId="77777777" w:rsidR="001E69DB" w:rsidRPr="006A1B23" w:rsidRDefault="001E69DB" w:rsidP="006D5301">
                  <w:pPr>
                    <w:framePr w:hSpace="141" w:wrap="around" w:vAnchor="text" w:hAnchor="text" w:x="-856" w:y="1"/>
                    <w:spacing w:line="240" w:lineRule="auto"/>
                    <w:suppressOverlap/>
                    <w:rPr>
                      <w:color w:val="000000" w:themeColor="text1"/>
                      <w:sz w:val="20"/>
                      <w:szCs w:val="20"/>
                    </w:rPr>
                  </w:pPr>
                </w:p>
              </w:tc>
              <w:tc>
                <w:tcPr>
                  <w:tcW w:w="992" w:type="dxa"/>
                  <w:vAlign w:val="center"/>
                </w:tcPr>
                <w:p w14:paraId="4C810151" w14:textId="77777777" w:rsidR="001E69DB" w:rsidRPr="006A1B23" w:rsidRDefault="001E69DB" w:rsidP="006D5301">
                  <w:pPr>
                    <w:framePr w:hSpace="141" w:wrap="around" w:vAnchor="text" w:hAnchor="text" w:x="-856" w:y="1"/>
                    <w:spacing w:line="240" w:lineRule="auto"/>
                    <w:suppressOverlap/>
                    <w:rPr>
                      <w:color w:val="000000" w:themeColor="text1"/>
                      <w:sz w:val="20"/>
                      <w:szCs w:val="20"/>
                    </w:rPr>
                  </w:pPr>
                </w:p>
              </w:tc>
            </w:tr>
            <w:tr w:rsidR="006A1B23" w:rsidRPr="006A1B23" w14:paraId="6813A5FD" w14:textId="77777777" w:rsidTr="004C7C76">
              <w:trPr>
                <w:trHeight w:val="397"/>
              </w:trPr>
              <w:tc>
                <w:tcPr>
                  <w:tcW w:w="1706" w:type="dxa"/>
                  <w:vAlign w:val="center"/>
                </w:tcPr>
                <w:p w14:paraId="38915F6D" w14:textId="5A32E875" w:rsidR="001E69DB" w:rsidRPr="006A1B23" w:rsidRDefault="001E69DB" w:rsidP="006D5301">
                  <w:pPr>
                    <w:framePr w:hSpace="141" w:wrap="around" w:vAnchor="text" w:hAnchor="text" w:x="-856" w:y="1"/>
                    <w:spacing w:line="240" w:lineRule="auto"/>
                    <w:suppressOverlap/>
                    <w:rPr>
                      <w:color w:val="000000" w:themeColor="text1"/>
                      <w:sz w:val="20"/>
                      <w:szCs w:val="20"/>
                    </w:rPr>
                  </w:pPr>
                  <w:r w:rsidRPr="006A1B23">
                    <w:rPr>
                      <w:color w:val="000000" w:themeColor="text1"/>
                      <w:sz w:val="20"/>
                      <w:szCs w:val="20"/>
                    </w:rPr>
                    <w:t>Wiederverkauf</w:t>
                  </w:r>
                  <w:r w:rsidR="006F4052" w:rsidRPr="006A1B23">
                    <w:rPr>
                      <w:color w:val="000000" w:themeColor="text1"/>
                      <w:sz w:val="20"/>
                      <w:szCs w:val="20"/>
                    </w:rPr>
                    <w:t>**</w:t>
                  </w:r>
                </w:p>
              </w:tc>
              <w:tc>
                <w:tcPr>
                  <w:tcW w:w="899" w:type="dxa"/>
                  <w:vAlign w:val="center"/>
                </w:tcPr>
                <w:p w14:paraId="3C06A28D" w14:textId="77777777" w:rsidR="001E69DB" w:rsidRPr="006A1B23" w:rsidRDefault="001E69DB" w:rsidP="006D5301">
                  <w:pPr>
                    <w:framePr w:hSpace="141" w:wrap="around" w:vAnchor="text" w:hAnchor="text" w:x="-856" w:y="1"/>
                    <w:spacing w:line="240" w:lineRule="auto"/>
                    <w:suppressOverlap/>
                    <w:rPr>
                      <w:color w:val="000000" w:themeColor="text1"/>
                      <w:sz w:val="20"/>
                      <w:szCs w:val="20"/>
                    </w:rPr>
                  </w:pPr>
                </w:p>
              </w:tc>
              <w:tc>
                <w:tcPr>
                  <w:tcW w:w="992" w:type="dxa"/>
                  <w:vAlign w:val="center"/>
                </w:tcPr>
                <w:p w14:paraId="6596DFC6" w14:textId="77777777" w:rsidR="001E69DB" w:rsidRPr="006A1B23" w:rsidRDefault="001E69DB" w:rsidP="006D5301">
                  <w:pPr>
                    <w:framePr w:hSpace="141" w:wrap="around" w:vAnchor="text" w:hAnchor="text" w:x="-856" w:y="1"/>
                    <w:spacing w:line="240" w:lineRule="auto"/>
                    <w:suppressOverlap/>
                    <w:rPr>
                      <w:color w:val="000000" w:themeColor="text1"/>
                      <w:sz w:val="20"/>
                      <w:szCs w:val="20"/>
                    </w:rPr>
                  </w:pPr>
                </w:p>
              </w:tc>
            </w:tr>
            <w:tr w:rsidR="006A1B23" w:rsidRPr="006A1B23" w14:paraId="60B86DA9" w14:textId="77777777" w:rsidTr="004C7C76">
              <w:trPr>
                <w:trHeight w:val="397"/>
              </w:trPr>
              <w:tc>
                <w:tcPr>
                  <w:tcW w:w="1706" w:type="dxa"/>
                  <w:vAlign w:val="center"/>
                </w:tcPr>
                <w:p w14:paraId="7453ABD5" w14:textId="77777777" w:rsidR="001E69DB" w:rsidRPr="006A1B23" w:rsidRDefault="001E69DB" w:rsidP="006D5301">
                  <w:pPr>
                    <w:framePr w:hSpace="141" w:wrap="around" w:vAnchor="text" w:hAnchor="text" w:x="-856" w:y="1"/>
                    <w:spacing w:line="240" w:lineRule="auto"/>
                    <w:suppressOverlap/>
                    <w:rPr>
                      <w:color w:val="000000" w:themeColor="text1"/>
                      <w:sz w:val="20"/>
                      <w:szCs w:val="20"/>
                    </w:rPr>
                  </w:pPr>
                  <w:proofErr w:type="spellStart"/>
                  <w:r w:rsidRPr="006A1B23">
                    <w:rPr>
                      <w:color w:val="000000" w:themeColor="text1"/>
                      <w:sz w:val="20"/>
                      <w:szCs w:val="20"/>
                    </w:rPr>
                    <w:t>Redesign</w:t>
                  </w:r>
                  <w:proofErr w:type="spellEnd"/>
                </w:p>
              </w:tc>
              <w:tc>
                <w:tcPr>
                  <w:tcW w:w="899" w:type="dxa"/>
                  <w:vAlign w:val="center"/>
                </w:tcPr>
                <w:p w14:paraId="48F3F97F" w14:textId="77777777" w:rsidR="001E69DB" w:rsidRPr="006A1B23" w:rsidRDefault="001E69DB" w:rsidP="006D5301">
                  <w:pPr>
                    <w:framePr w:hSpace="141" w:wrap="around" w:vAnchor="text" w:hAnchor="text" w:x="-856" w:y="1"/>
                    <w:spacing w:line="240" w:lineRule="auto"/>
                    <w:suppressOverlap/>
                    <w:rPr>
                      <w:color w:val="000000" w:themeColor="text1"/>
                      <w:sz w:val="20"/>
                      <w:szCs w:val="20"/>
                    </w:rPr>
                  </w:pPr>
                </w:p>
              </w:tc>
              <w:tc>
                <w:tcPr>
                  <w:tcW w:w="992" w:type="dxa"/>
                  <w:vAlign w:val="center"/>
                </w:tcPr>
                <w:p w14:paraId="52B7655C" w14:textId="77777777" w:rsidR="001E69DB" w:rsidRPr="006A1B23" w:rsidRDefault="001E69DB" w:rsidP="006D5301">
                  <w:pPr>
                    <w:framePr w:hSpace="141" w:wrap="around" w:vAnchor="text" w:hAnchor="text" w:x="-856" w:y="1"/>
                    <w:spacing w:line="240" w:lineRule="auto"/>
                    <w:suppressOverlap/>
                    <w:rPr>
                      <w:color w:val="000000" w:themeColor="text1"/>
                      <w:sz w:val="20"/>
                      <w:szCs w:val="20"/>
                    </w:rPr>
                  </w:pPr>
                </w:p>
              </w:tc>
            </w:tr>
            <w:tr w:rsidR="006A1B23" w:rsidRPr="006A1B23" w14:paraId="00765471" w14:textId="77777777" w:rsidTr="002B4DC8">
              <w:trPr>
                <w:trHeight w:val="688"/>
              </w:trPr>
              <w:tc>
                <w:tcPr>
                  <w:tcW w:w="1706" w:type="dxa"/>
                </w:tcPr>
                <w:p w14:paraId="54D3CCCD" w14:textId="30E26DA6" w:rsidR="001E69DB" w:rsidRPr="006A1B23" w:rsidRDefault="001E69DB" w:rsidP="006D5301">
                  <w:pPr>
                    <w:framePr w:hSpace="141" w:wrap="around" w:vAnchor="text" w:hAnchor="text" w:x="-856" w:y="1"/>
                    <w:spacing w:line="240" w:lineRule="auto"/>
                    <w:suppressOverlap/>
                    <w:rPr>
                      <w:color w:val="000000" w:themeColor="text1"/>
                      <w:sz w:val="20"/>
                      <w:szCs w:val="20"/>
                    </w:rPr>
                  </w:pPr>
                  <w:r w:rsidRPr="006A1B23">
                    <w:rPr>
                      <w:color w:val="000000" w:themeColor="text1"/>
                      <w:sz w:val="20"/>
                      <w:szCs w:val="20"/>
                    </w:rPr>
                    <w:t>Faser-zu-Faser-Recycling</w:t>
                  </w:r>
                </w:p>
              </w:tc>
              <w:tc>
                <w:tcPr>
                  <w:tcW w:w="899" w:type="dxa"/>
                </w:tcPr>
                <w:p w14:paraId="5C64B1E8" w14:textId="77777777" w:rsidR="001E69DB" w:rsidRPr="006A1B23" w:rsidRDefault="001E69DB" w:rsidP="006D5301">
                  <w:pPr>
                    <w:framePr w:hSpace="141" w:wrap="around" w:vAnchor="text" w:hAnchor="text" w:x="-856" w:y="1"/>
                    <w:spacing w:line="240" w:lineRule="auto"/>
                    <w:suppressOverlap/>
                    <w:rPr>
                      <w:color w:val="000000" w:themeColor="text1"/>
                      <w:sz w:val="20"/>
                      <w:szCs w:val="20"/>
                    </w:rPr>
                  </w:pPr>
                </w:p>
              </w:tc>
              <w:tc>
                <w:tcPr>
                  <w:tcW w:w="992" w:type="dxa"/>
                </w:tcPr>
                <w:p w14:paraId="1E09FE87" w14:textId="77777777" w:rsidR="001E69DB" w:rsidRPr="006A1B23" w:rsidRDefault="001E69DB" w:rsidP="006D5301">
                  <w:pPr>
                    <w:framePr w:hSpace="141" w:wrap="around" w:vAnchor="text" w:hAnchor="text" w:x="-856" w:y="1"/>
                    <w:spacing w:line="240" w:lineRule="auto"/>
                    <w:suppressOverlap/>
                    <w:rPr>
                      <w:color w:val="000000" w:themeColor="text1"/>
                      <w:sz w:val="20"/>
                      <w:szCs w:val="20"/>
                    </w:rPr>
                  </w:pPr>
                </w:p>
              </w:tc>
            </w:tr>
          </w:tbl>
          <w:p w14:paraId="72B537C9" w14:textId="77777777" w:rsidR="001E69DB" w:rsidRPr="006A1B23" w:rsidRDefault="001E69DB" w:rsidP="001E69DB">
            <w:pPr>
              <w:spacing w:line="240" w:lineRule="auto"/>
              <w:rPr>
                <w:color w:val="000000" w:themeColor="text1"/>
                <w:sz w:val="20"/>
                <w:szCs w:val="20"/>
              </w:rPr>
            </w:pPr>
          </w:p>
          <w:p w14:paraId="28E820E2" w14:textId="77777777" w:rsidR="007C763D" w:rsidRPr="006A1B23" w:rsidRDefault="007C763D" w:rsidP="004C550E">
            <w:pPr>
              <w:spacing w:line="240" w:lineRule="auto"/>
              <w:rPr>
                <w:color w:val="000000" w:themeColor="text1"/>
                <w:sz w:val="20"/>
                <w:szCs w:val="20"/>
              </w:rPr>
            </w:pPr>
          </w:p>
          <w:p w14:paraId="6DFC5682" w14:textId="77777777" w:rsidR="007067F3" w:rsidRDefault="007C763D" w:rsidP="007067F3">
            <w:pPr>
              <w:spacing w:line="240" w:lineRule="auto"/>
              <w:rPr>
                <w:sz w:val="20"/>
                <w:szCs w:val="20"/>
              </w:rPr>
            </w:pPr>
            <w:r w:rsidRPr="006A1B23">
              <w:rPr>
                <w:color w:val="000000" w:themeColor="text1"/>
                <w:sz w:val="20"/>
                <w:szCs w:val="20"/>
              </w:rPr>
              <w:t xml:space="preserve">* </w:t>
            </w:r>
            <w:r w:rsidR="00147CE4" w:rsidRPr="006A1B23">
              <w:rPr>
                <w:color w:val="000000" w:themeColor="text1"/>
                <w:sz w:val="20"/>
                <w:szCs w:val="20"/>
              </w:rPr>
              <w:t xml:space="preserve">Aktivitäten </w:t>
            </w:r>
            <w:r w:rsidRPr="006A1B23">
              <w:rPr>
                <w:color w:val="000000" w:themeColor="text1"/>
                <w:sz w:val="20"/>
                <w:szCs w:val="20"/>
              </w:rPr>
              <w:t xml:space="preserve">der Kreislaufwirtschaft </w:t>
            </w:r>
            <w:r w:rsidRPr="00B76C44">
              <w:rPr>
                <w:sz w:val="20"/>
                <w:szCs w:val="20"/>
              </w:rPr>
              <w:t xml:space="preserve">entkoppeln die Einnahmen </w:t>
            </w:r>
            <w:proofErr w:type="gramStart"/>
            <w:r w:rsidRPr="00B76C44">
              <w:rPr>
                <w:sz w:val="20"/>
                <w:szCs w:val="20"/>
              </w:rPr>
              <w:t>von der Produktion</w:t>
            </w:r>
            <w:proofErr w:type="gramEnd"/>
            <w:r w:rsidRPr="00B76C44">
              <w:rPr>
                <w:sz w:val="20"/>
                <w:szCs w:val="20"/>
              </w:rPr>
              <w:t xml:space="preserve"> und dem Ressourcenverbrauch</w:t>
            </w:r>
            <w:r w:rsidR="006F38AF">
              <w:rPr>
                <w:sz w:val="20"/>
                <w:szCs w:val="20"/>
              </w:rPr>
              <w:t>.</w:t>
            </w:r>
          </w:p>
          <w:p w14:paraId="63313654" w14:textId="77777777" w:rsidR="007067F3" w:rsidRDefault="007067F3" w:rsidP="007067F3">
            <w:pPr>
              <w:spacing w:line="240" w:lineRule="auto"/>
              <w:rPr>
                <w:sz w:val="20"/>
                <w:szCs w:val="20"/>
              </w:rPr>
            </w:pPr>
          </w:p>
          <w:p w14:paraId="6C4246DB" w14:textId="1A58FEBC" w:rsidR="006F4052" w:rsidRPr="00B76C44" w:rsidRDefault="006F4052" w:rsidP="007067F3">
            <w:pPr>
              <w:spacing w:line="240" w:lineRule="auto"/>
              <w:rPr>
                <w:sz w:val="20"/>
                <w:szCs w:val="20"/>
              </w:rPr>
            </w:pPr>
            <w:r>
              <w:rPr>
                <w:sz w:val="20"/>
                <w:szCs w:val="20"/>
              </w:rPr>
              <w:t xml:space="preserve">** </w:t>
            </w:r>
            <w:r w:rsidR="007C763D" w:rsidRPr="00B76C44">
              <w:rPr>
                <w:sz w:val="20"/>
                <w:szCs w:val="20"/>
              </w:rPr>
              <w:t>Bei Wiederverkauf/ Spende von Produkten muss nachgewiesen werden, dass das Produkt kein Downcycling zu Putzlappen o.ä. durchläuft, sondern als gleichwertiges Produkt im Inland weiterverkauft / genutzt wird.</w:t>
            </w:r>
          </w:p>
        </w:tc>
        <w:tc>
          <w:tcPr>
            <w:tcW w:w="3806" w:type="dxa"/>
          </w:tcPr>
          <w:p w14:paraId="724DDE08" w14:textId="510BAD11" w:rsidR="000917AB" w:rsidRDefault="000917AB" w:rsidP="00666004">
            <w:pPr>
              <w:spacing w:line="240" w:lineRule="auto"/>
              <w:rPr>
                <w:color w:val="000000" w:themeColor="text1"/>
                <w:sz w:val="20"/>
                <w:szCs w:val="20"/>
              </w:rPr>
            </w:pPr>
            <w:r>
              <w:rPr>
                <w:color w:val="000000" w:themeColor="text1"/>
                <w:sz w:val="20"/>
                <w:szCs w:val="20"/>
              </w:rPr>
              <w:t>Q</w:t>
            </w:r>
            <w:r w:rsidRPr="0099539A">
              <w:rPr>
                <w:color w:val="000000" w:themeColor="text1"/>
                <w:sz w:val="20"/>
                <w:szCs w:val="20"/>
              </w:rPr>
              <w:t>ualitativ überzeugender Beschrieb eines thematisch passenden Referenzprojekts</w:t>
            </w:r>
            <w:r w:rsidR="007A5AA9">
              <w:rPr>
                <w:color w:val="000000" w:themeColor="text1"/>
                <w:sz w:val="20"/>
                <w:szCs w:val="20"/>
              </w:rPr>
              <w:t>*</w:t>
            </w:r>
            <w:r w:rsidRPr="0099539A">
              <w:rPr>
                <w:color w:val="000000" w:themeColor="text1"/>
                <w:sz w:val="20"/>
                <w:szCs w:val="20"/>
              </w:rPr>
              <w:t xml:space="preserve"> </w:t>
            </w:r>
            <w:r>
              <w:rPr>
                <w:color w:val="000000" w:themeColor="text1"/>
                <w:sz w:val="20"/>
                <w:szCs w:val="20"/>
              </w:rPr>
              <w:t>(</w:t>
            </w:r>
            <w:r w:rsidRPr="0099539A">
              <w:rPr>
                <w:color w:val="000000" w:themeColor="text1"/>
                <w:sz w:val="20"/>
                <w:szCs w:val="20"/>
              </w:rPr>
              <w:t xml:space="preserve">+25% der </w:t>
            </w:r>
            <w:proofErr w:type="spellStart"/>
            <w:r w:rsidRPr="0099539A">
              <w:rPr>
                <w:color w:val="000000" w:themeColor="text1"/>
                <w:sz w:val="20"/>
                <w:szCs w:val="20"/>
              </w:rPr>
              <w:t>Pkte</w:t>
            </w:r>
            <w:proofErr w:type="spellEnd"/>
            <w:r>
              <w:rPr>
                <w:color w:val="000000" w:themeColor="text1"/>
                <w:sz w:val="20"/>
                <w:szCs w:val="20"/>
              </w:rPr>
              <w:t>)</w:t>
            </w:r>
          </w:p>
          <w:p w14:paraId="3226CBFD" w14:textId="77777777" w:rsidR="000917AB" w:rsidRDefault="000917AB" w:rsidP="00666004">
            <w:pPr>
              <w:spacing w:line="240" w:lineRule="auto"/>
              <w:rPr>
                <w:color w:val="000000" w:themeColor="text1"/>
                <w:sz w:val="20"/>
                <w:szCs w:val="20"/>
              </w:rPr>
            </w:pPr>
          </w:p>
          <w:p w14:paraId="384B7A04" w14:textId="66414DAD" w:rsidR="00666004" w:rsidRPr="0046127F" w:rsidRDefault="00666004" w:rsidP="00666004">
            <w:pPr>
              <w:spacing w:line="240" w:lineRule="auto"/>
              <w:rPr>
                <w:color w:val="000000" w:themeColor="text1"/>
                <w:sz w:val="20"/>
                <w:szCs w:val="20"/>
              </w:rPr>
            </w:pPr>
            <w:r w:rsidRPr="0046127F">
              <w:rPr>
                <w:color w:val="000000" w:themeColor="text1"/>
                <w:sz w:val="20"/>
                <w:szCs w:val="20"/>
              </w:rPr>
              <w:t xml:space="preserve">Mindestens drei </w:t>
            </w:r>
            <w:r w:rsidR="00272D34" w:rsidRPr="0046127F">
              <w:rPr>
                <w:color w:val="000000" w:themeColor="text1"/>
                <w:sz w:val="20"/>
                <w:szCs w:val="20"/>
              </w:rPr>
              <w:t xml:space="preserve">der fünf </w:t>
            </w:r>
            <w:r w:rsidRPr="0046127F">
              <w:rPr>
                <w:color w:val="000000" w:themeColor="text1"/>
                <w:sz w:val="20"/>
                <w:szCs w:val="20"/>
              </w:rPr>
              <w:t>Aktivität</w:t>
            </w:r>
            <w:r w:rsidR="00215AC7" w:rsidRPr="0046127F">
              <w:rPr>
                <w:color w:val="000000" w:themeColor="text1"/>
                <w:sz w:val="20"/>
                <w:szCs w:val="20"/>
              </w:rPr>
              <w:t>en</w:t>
            </w:r>
            <w:r w:rsidRPr="0046127F">
              <w:rPr>
                <w:color w:val="000000" w:themeColor="text1"/>
                <w:sz w:val="20"/>
                <w:szCs w:val="20"/>
              </w:rPr>
              <w:t xml:space="preserve"> der Kreislaufwirtschaft sind für das Produkt realisiert (</w:t>
            </w:r>
            <w:r w:rsidR="002E1602">
              <w:rPr>
                <w:color w:val="000000" w:themeColor="text1"/>
                <w:sz w:val="20"/>
                <w:szCs w:val="20"/>
              </w:rPr>
              <w:t>75</w:t>
            </w:r>
            <w:r w:rsidRPr="0046127F">
              <w:rPr>
                <w:color w:val="000000" w:themeColor="text1"/>
                <w:sz w:val="20"/>
                <w:szCs w:val="20"/>
              </w:rPr>
              <w:t xml:space="preserve">% der </w:t>
            </w:r>
            <w:proofErr w:type="spellStart"/>
            <w:r w:rsidRPr="0046127F">
              <w:rPr>
                <w:color w:val="000000" w:themeColor="text1"/>
                <w:sz w:val="20"/>
                <w:szCs w:val="20"/>
              </w:rPr>
              <w:t>Pkte</w:t>
            </w:r>
            <w:proofErr w:type="spellEnd"/>
            <w:r w:rsidRPr="0046127F">
              <w:rPr>
                <w:color w:val="000000" w:themeColor="text1"/>
                <w:sz w:val="20"/>
                <w:szCs w:val="20"/>
              </w:rPr>
              <w:t>)</w:t>
            </w:r>
          </w:p>
          <w:p w14:paraId="1578F245" w14:textId="77777777" w:rsidR="00666004" w:rsidRPr="0046127F" w:rsidRDefault="00666004" w:rsidP="004C550E">
            <w:pPr>
              <w:spacing w:line="240" w:lineRule="auto"/>
              <w:rPr>
                <w:color w:val="000000" w:themeColor="text1"/>
                <w:sz w:val="20"/>
                <w:szCs w:val="20"/>
              </w:rPr>
            </w:pPr>
          </w:p>
          <w:p w14:paraId="3AD42F8E" w14:textId="495D87D8" w:rsidR="00666004" w:rsidRPr="0046127F" w:rsidRDefault="00666004" w:rsidP="00666004">
            <w:pPr>
              <w:spacing w:line="240" w:lineRule="auto"/>
              <w:rPr>
                <w:color w:val="000000" w:themeColor="text1"/>
                <w:sz w:val="20"/>
                <w:szCs w:val="20"/>
              </w:rPr>
            </w:pPr>
            <w:r w:rsidRPr="0046127F">
              <w:rPr>
                <w:color w:val="000000" w:themeColor="text1"/>
                <w:sz w:val="20"/>
                <w:szCs w:val="20"/>
              </w:rPr>
              <w:t xml:space="preserve">Mindestens zwei </w:t>
            </w:r>
            <w:r w:rsidR="00272D34" w:rsidRPr="0046127F">
              <w:rPr>
                <w:color w:val="000000" w:themeColor="text1"/>
                <w:sz w:val="20"/>
                <w:szCs w:val="20"/>
              </w:rPr>
              <w:t xml:space="preserve">der fünf </w:t>
            </w:r>
            <w:r w:rsidRPr="0046127F">
              <w:rPr>
                <w:color w:val="000000" w:themeColor="text1"/>
                <w:sz w:val="20"/>
                <w:szCs w:val="20"/>
              </w:rPr>
              <w:t>Aktivitäten der Kreislaufwirtschaft sind für das Produkt realisiert (</w:t>
            </w:r>
            <w:r w:rsidR="002E1602">
              <w:rPr>
                <w:color w:val="000000" w:themeColor="text1"/>
                <w:sz w:val="20"/>
                <w:szCs w:val="20"/>
              </w:rPr>
              <w:t>50</w:t>
            </w:r>
            <w:r w:rsidRPr="0046127F">
              <w:rPr>
                <w:color w:val="000000" w:themeColor="text1"/>
                <w:sz w:val="20"/>
                <w:szCs w:val="20"/>
              </w:rPr>
              <w:t xml:space="preserve">% der </w:t>
            </w:r>
            <w:proofErr w:type="spellStart"/>
            <w:r w:rsidRPr="0046127F">
              <w:rPr>
                <w:color w:val="000000" w:themeColor="text1"/>
                <w:sz w:val="20"/>
                <w:szCs w:val="20"/>
              </w:rPr>
              <w:t>Pkte</w:t>
            </w:r>
            <w:proofErr w:type="spellEnd"/>
            <w:r w:rsidRPr="0046127F">
              <w:rPr>
                <w:color w:val="000000" w:themeColor="text1"/>
                <w:sz w:val="20"/>
                <w:szCs w:val="20"/>
              </w:rPr>
              <w:t>)</w:t>
            </w:r>
          </w:p>
          <w:p w14:paraId="13EC9B0A" w14:textId="77777777" w:rsidR="00666004" w:rsidRPr="0046127F" w:rsidRDefault="00666004" w:rsidP="004C550E">
            <w:pPr>
              <w:spacing w:line="240" w:lineRule="auto"/>
              <w:rPr>
                <w:color w:val="000000" w:themeColor="text1"/>
                <w:sz w:val="20"/>
                <w:szCs w:val="20"/>
              </w:rPr>
            </w:pPr>
          </w:p>
          <w:p w14:paraId="4E1B378E" w14:textId="0FBD170F" w:rsidR="00666004" w:rsidRPr="0046127F" w:rsidRDefault="00666004" w:rsidP="00666004">
            <w:pPr>
              <w:spacing w:line="240" w:lineRule="auto"/>
              <w:rPr>
                <w:color w:val="000000" w:themeColor="text1"/>
                <w:sz w:val="20"/>
                <w:szCs w:val="20"/>
              </w:rPr>
            </w:pPr>
            <w:r w:rsidRPr="0046127F">
              <w:rPr>
                <w:color w:val="000000" w:themeColor="text1"/>
                <w:sz w:val="20"/>
                <w:szCs w:val="20"/>
              </w:rPr>
              <w:t xml:space="preserve">Mindestens eine </w:t>
            </w:r>
            <w:r w:rsidR="00272D34" w:rsidRPr="0046127F">
              <w:rPr>
                <w:color w:val="000000" w:themeColor="text1"/>
                <w:sz w:val="20"/>
                <w:szCs w:val="20"/>
              </w:rPr>
              <w:t xml:space="preserve">der fünf </w:t>
            </w:r>
            <w:r w:rsidRPr="0046127F">
              <w:rPr>
                <w:color w:val="000000" w:themeColor="text1"/>
                <w:sz w:val="20"/>
                <w:szCs w:val="20"/>
              </w:rPr>
              <w:t>Aktivität</w:t>
            </w:r>
            <w:r w:rsidR="00272D34" w:rsidRPr="0046127F">
              <w:rPr>
                <w:color w:val="000000" w:themeColor="text1"/>
                <w:sz w:val="20"/>
                <w:szCs w:val="20"/>
              </w:rPr>
              <w:t>en</w:t>
            </w:r>
            <w:r w:rsidRPr="0046127F">
              <w:rPr>
                <w:color w:val="000000" w:themeColor="text1"/>
                <w:sz w:val="20"/>
                <w:szCs w:val="20"/>
              </w:rPr>
              <w:t xml:space="preserve"> der Kreislaufwirtschaft ist für das Produkt realisiert (</w:t>
            </w:r>
            <w:r w:rsidR="002E1602">
              <w:rPr>
                <w:color w:val="000000" w:themeColor="text1"/>
                <w:sz w:val="20"/>
                <w:szCs w:val="20"/>
              </w:rPr>
              <w:t>25</w:t>
            </w:r>
            <w:r w:rsidRPr="0046127F">
              <w:rPr>
                <w:color w:val="000000" w:themeColor="text1"/>
                <w:sz w:val="20"/>
                <w:szCs w:val="20"/>
              </w:rPr>
              <w:t xml:space="preserve">% der </w:t>
            </w:r>
            <w:proofErr w:type="spellStart"/>
            <w:r w:rsidRPr="0046127F">
              <w:rPr>
                <w:color w:val="000000" w:themeColor="text1"/>
                <w:sz w:val="20"/>
                <w:szCs w:val="20"/>
              </w:rPr>
              <w:t>Pkte</w:t>
            </w:r>
            <w:proofErr w:type="spellEnd"/>
            <w:r w:rsidRPr="0046127F">
              <w:rPr>
                <w:color w:val="000000" w:themeColor="text1"/>
                <w:sz w:val="20"/>
                <w:szCs w:val="20"/>
              </w:rPr>
              <w:t>)</w:t>
            </w:r>
          </w:p>
          <w:p w14:paraId="6EB256E8" w14:textId="77777777" w:rsidR="00666004" w:rsidRPr="0046127F" w:rsidRDefault="00666004" w:rsidP="004C550E">
            <w:pPr>
              <w:spacing w:line="240" w:lineRule="auto"/>
              <w:rPr>
                <w:color w:val="000000" w:themeColor="text1"/>
                <w:sz w:val="20"/>
                <w:szCs w:val="20"/>
              </w:rPr>
            </w:pPr>
          </w:p>
          <w:p w14:paraId="203F4693" w14:textId="77777777" w:rsidR="000D62AF" w:rsidRDefault="007C763D" w:rsidP="00CD4A6B">
            <w:pPr>
              <w:spacing w:line="240" w:lineRule="auto"/>
              <w:rPr>
                <w:sz w:val="20"/>
                <w:szCs w:val="20"/>
              </w:rPr>
            </w:pPr>
            <w:r w:rsidRPr="0046127F">
              <w:rPr>
                <w:color w:val="000000" w:themeColor="text1"/>
                <w:sz w:val="20"/>
                <w:szCs w:val="20"/>
              </w:rPr>
              <w:t>Kein</w:t>
            </w:r>
            <w:r w:rsidR="00147CE4" w:rsidRPr="0046127F">
              <w:rPr>
                <w:color w:val="000000" w:themeColor="text1"/>
                <w:sz w:val="20"/>
                <w:szCs w:val="20"/>
              </w:rPr>
              <w:t xml:space="preserve">e </w:t>
            </w:r>
            <w:r w:rsidR="00272D34" w:rsidRPr="0046127F">
              <w:rPr>
                <w:color w:val="000000" w:themeColor="text1"/>
                <w:sz w:val="20"/>
                <w:szCs w:val="20"/>
              </w:rPr>
              <w:t xml:space="preserve">der fünf </w:t>
            </w:r>
            <w:r w:rsidR="00147CE4" w:rsidRPr="0046127F">
              <w:rPr>
                <w:color w:val="000000" w:themeColor="text1"/>
                <w:sz w:val="20"/>
                <w:szCs w:val="20"/>
              </w:rPr>
              <w:t>Aktivität</w:t>
            </w:r>
            <w:r w:rsidR="00272D34" w:rsidRPr="0046127F">
              <w:rPr>
                <w:color w:val="000000" w:themeColor="text1"/>
                <w:sz w:val="20"/>
                <w:szCs w:val="20"/>
              </w:rPr>
              <w:t>en</w:t>
            </w:r>
            <w:r w:rsidR="00147CE4" w:rsidRPr="0046127F">
              <w:rPr>
                <w:color w:val="000000" w:themeColor="text1"/>
                <w:sz w:val="20"/>
                <w:szCs w:val="20"/>
              </w:rPr>
              <w:t xml:space="preserve"> </w:t>
            </w:r>
            <w:r w:rsidRPr="0046127F">
              <w:rPr>
                <w:color w:val="000000" w:themeColor="text1"/>
                <w:sz w:val="20"/>
                <w:szCs w:val="20"/>
              </w:rPr>
              <w:t>der Kreislaufwirtschaft ist für das</w:t>
            </w:r>
            <w:r w:rsidRPr="006A1B23">
              <w:rPr>
                <w:color w:val="000000" w:themeColor="text1"/>
                <w:sz w:val="20"/>
                <w:szCs w:val="20"/>
              </w:rPr>
              <w:t xml:space="preserve"> Produkt realisiert (</w:t>
            </w:r>
            <w:r w:rsidRPr="00B76C44">
              <w:rPr>
                <w:sz w:val="20"/>
                <w:szCs w:val="20"/>
              </w:rPr>
              <w:t xml:space="preserve">0% der </w:t>
            </w:r>
            <w:proofErr w:type="spellStart"/>
            <w:r w:rsidRPr="00B76C44">
              <w:rPr>
                <w:sz w:val="20"/>
                <w:szCs w:val="20"/>
              </w:rPr>
              <w:t>Pkte</w:t>
            </w:r>
            <w:proofErr w:type="spellEnd"/>
            <w:r w:rsidRPr="00B76C44">
              <w:rPr>
                <w:sz w:val="20"/>
                <w:szCs w:val="20"/>
              </w:rPr>
              <w:t>)</w:t>
            </w:r>
          </w:p>
          <w:p w14:paraId="362BE04B" w14:textId="77777777" w:rsidR="007A5AA9" w:rsidRDefault="007A5AA9" w:rsidP="00CD4A6B">
            <w:pPr>
              <w:spacing w:line="240" w:lineRule="auto"/>
              <w:rPr>
                <w:sz w:val="20"/>
                <w:szCs w:val="20"/>
              </w:rPr>
            </w:pPr>
          </w:p>
          <w:p w14:paraId="0D03C117" w14:textId="7CD71361" w:rsidR="007A5AA9" w:rsidRPr="00867B38" w:rsidRDefault="007A5AA9" w:rsidP="00CD4A6B">
            <w:pPr>
              <w:spacing w:line="240" w:lineRule="auto"/>
              <w:rPr>
                <w:sz w:val="20"/>
                <w:szCs w:val="20"/>
              </w:rPr>
            </w:pPr>
            <w:r>
              <w:rPr>
                <w:color w:val="000000" w:themeColor="text1"/>
                <w:sz w:val="20"/>
                <w:szCs w:val="20"/>
              </w:rPr>
              <w:t xml:space="preserve">*Voraussetzung: Es werden </w:t>
            </w:r>
            <w:r w:rsidRPr="003E744E">
              <w:rPr>
                <w:color w:val="000000" w:themeColor="text1"/>
                <w:sz w:val="20"/>
                <w:szCs w:val="20"/>
              </w:rPr>
              <w:t>ohne Referenzbeispiel mind</w:t>
            </w:r>
            <w:r>
              <w:rPr>
                <w:color w:val="000000" w:themeColor="text1"/>
                <w:sz w:val="20"/>
                <w:szCs w:val="20"/>
              </w:rPr>
              <w:t xml:space="preserve">. 25% der </w:t>
            </w:r>
            <w:proofErr w:type="spellStart"/>
            <w:r>
              <w:rPr>
                <w:color w:val="000000" w:themeColor="text1"/>
                <w:sz w:val="20"/>
                <w:szCs w:val="20"/>
              </w:rPr>
              <w:t>Pkte</w:t>
            </w:r>
            <w:proofErr w:type="spellEnd"/>
            <w:r>
              <w:rPr>
                <w:color w:val="000000" w:themeColor="text1"/>
                <w:sz w:val="20"/>
                <w:szCs w:val="20"/>
              </w:rPr>
              <w:t xml:space="preserve"> geholt</w:t>
            </w:r>
          </w:p>
        </w:tc>
        <w:tc>
          <w:tcPr>
            <w:tcW w:w="3505" w:type="dxa"/>
          </w:tcPr>
          <w:p w14:paraId="2649D673" w14:textId="786B8E53" w:rsidR="004B02FF" w:rsidRPr="00E4721D" w:rsidRDefault="007C763D" w:rsidP="004B02FF">
            <w:pPr>
              <w:spacing w:line="240" w:lineRule="auto"/>
              <w:rPr>
                <w:color w:val="000000" w:themeColor="text1"/>
                <w:sz w:val="20"/>
                <w:szCs w:val="20"/>
              </w:rPr>
            </w:pPr>
            <w:r w:rsidRPr="00B76C44">
              <w:rPr>
                <w:sz w:val="20"/>
                <w:szCs w:val="20"/>
              </w:rPr>
              <w:t xml:space="preserve">Ziel ist eine möglichst lange </w:t>
            </w:r>
            <w:r w:rsidRPr="006A1B23">
              <w:rPr>
                <w:color w:val="000000" w:themeColor="text1"/>
                <w:sz w:val="20"/>
                <w:szCs w:val="20"/>
              </w:rPr>
              <w:t>Werterhaltung des Produktes</w:t>
            </w:r>
            <w:r w:rsidR="004B02FF">
              <w:rPr>
                <w:color w:val="000000" w:themeColor="text1"/>
                <w:sz w:val="20"/>
                <w:szCs w:val="20"/>
              </w:rPr>
              <w:t xml:space="preserve">. </w:t>
            </w:r>
            <w:r w:rsidR="004B02FF" w:rsidRPr="00E4721D">
              <w:rPr>
                <w:color w:val="000000" w:themeColor="text1"/>
                <w:sz w:val="20"/>
                <w:szCs w:val="20"/>
              </w:rPr>
              <w:t xml:space="preserve">Die Vergabestelle </w:t>
            </w:r>
            <w:r w:rsidR="004B02FF">
              <w:rPr>
                <w:color w:val="000000" w:themeColor="text1"/>
                <w:sz w:val="20"/>
                <w:szCs w:val="20"/>
              </w:rPr>
              <w:t>sollte</w:t>
            </w:r>
            <w:r w:rsidR="004B02FF" w:rsidRPr="00E4721D">
              <w:rPr>
                <w:color w:val="000000" w:themeColor="text1"/>
                <w:sz w:val="20"/>
                <w:szCs w:val="20"/>
              </w:rPr>
              <w:t xml:space="preserve"> die Langlebigkeit von</w:t>
            </w:r>
            <w:r w:rsidR="004B02FF" w:rsidRPr="00E4721D">
              <w:rPr>
                <w:rFonts w:ascii="ITCAvantGardePro-Bk" w:hAnsi="ITCAvantGardePro-Bk" w:cs="ITCAvantGardePro-Bk"/>
                <w:color w:val="000000" w:themeColor="text1"/>
                <w:sz w:val="19"/>
                <w:szCs w:val="19"/>
              </w:rPr>
              <w:t xml:space="preserve"> </w:t>
            </w:r>
            <w:r w:rsidR="004B02FF" w:rsidRPr="00E4721D">
              <w:rPr>
                <w:color w:val="000000" w:themeColor="text1"/>
                <w:sz w:val="20"/>
                <w:szCs w:val="20"/>
              </w:rPr>
              <w:t xml:space="preserve">textilen Produkten </w:t>
            </w:r>
            <w:r w:rsidR="004B02FF">
              <w:rPr>
                <w:color w:val="000000" w:themeColor="text1"/>
                <w:sz w:val="20"/>
                <w:szCs w:val="20"/>
              </w:rPr>
              <w:t xml:space="preserve">als TS einfordern. Zu überprüfen ist sie bspw. mittels Vorgaben von exakten Werten zu </w:t>
            </w:r>
            <w:r w:rsidR="004B02FF" w:rsidRPr="00E4721D">
              <w:rPr>
                <w:color w:val="000000" w:themeColor="text1"/>
                <w:sz w:val="20"/>
                <w:szCs w:val="20"/>
              </w:rPr>
              <w:t>Waschzyklen</w:t>
            </w:r>
            <w:r w:rsidR="004B02FF">
              <w:rPr>
                <w:color w:val="000000" w:themeColor="text1"/>
                <w:sz w:val="20"/>
                <w:szCs w:val="20"/>
              </w:rPr>
              <w:t xml:space="preserve">, </w:t>
            </w:r>
            <w:r w:rsidR="004B02FF" w:rsidRPr="00E4721D">
              <w:rPr>
                <w:color w:val="000000" w:themeColor="text1"/>
                <w:sz w:val="20"/>
                <w:szCs w:val="20"/>
              </w:rPr>
              <w:t xml:space="preserve">Strapazierfähigkeit, </w:t>
            </w:r>
            <w:proofErr w:type="spellStart"/>
            <w:r w:rsidR="004B02FF" w:rsidRPr="00E4721D">
              <w:rPr>
                <w:color w:val="000000" w:themeColor="text1"/>
                <w:sz w:val="20"/>
                <w:szCs w:val="20"/>
              </w:rPr>
              <w:t>Fusalbildung</w:t>
            </w:r>
            <w:proofErr w:type="spellEnd"/>
            <w:r w:rsidR="004B02FF" w:rsidRPr="00E4721D">
              <w:rPr>
                <w:color w:val="000000" w:themeColor="text1"/>
                <w:sz w:val="20"/>
                <w:szCs w:val="20"/>
              </w:rPr>
              <w:t xml:space="preserve"> oder Farbverlust.</w:t>
            </w:r>
          </w:p>
          <w:p w14:paraId="755536B7" w14:textId="77777777" w:rsidR="004B02FF" w:rsidRDefault="004B02FF" w:rsidP="004C550E">
            <w:pPr>
              <w:spacing w:line="240" w:lineRule="auto"/>
              <w:rPr>
                <w:color w:val="000000" w:themeColor="text1"/>
                <w:sz w:val="20"/>
                <w:szCs w:val="20"/>
              </w:rPr>
            </w:pPr>
          </w:p>
          <w:p w14:paraId="2AD4121D" w14:textId="406A9C5C" w:rsidR="007C763D" w:rsidRPr="006A1B23" w:rsidRDefault="00E9269F" w:rsidP="004C550E">
            <w:pPr>
              <w:spacing w:line="240" w:lineRule="auto"/>
              <w:rPr>
                <w:color w:val="000000" w:themeColor="text1"/>
                <w:sz w:val="20"/>
                <w:szCs w:val="20"/>
              </w:rPr>
            </w:pPr>
            <w:r>
              <w:rPr>
                <w:color w:val="000000" w:themeColor="text1"/>
                <w:sz w:val="20"/>
                <w:szCs w:val="20"/>
              </w:rPr>
              <w:t>Dieses Kriterium hier beabsichtigt, die Nutzungszeit d</w:t>
            </w:r>
            <w:r w:rsidR="007C763D" w:rsidRPr="006A1B23">
              <w:rPr>
                <w:color w:val="000000" w:themeColor="text1"/>
                <w:sz w:val="20"/>
                <w:szCs w:val="20"/>
              </w:rPr>
              <w:t xml:space="preserve">urch </w:t>
            </w:r>
            <w:r w:rsidR="005B4A1F" w:rsidRPr="006A1B23">
              <w:rPr>
                <w:color w:val="000000" w:themeColor="text1"/>
                <w:sz w:val="20"/>
                <w:szCs w:val="20"/>
              </w:rPr>
              <w:t xml:space="preserve">Aktivitäten </w:t>
            </w:r>
            <w:r w:rsidR="007C763D" w:rsidRPr="006A1B23">
              <w:rPr>
                <w:color w:val="000000" w:themeColor="text1"/>
                <w:sz w:val="20"/>
                <w:szCs w:val="20"/>
              </w:rPr>
              <w:t>der Kreislaufwirtschaft</w:t>
            </w:r>
            <w:r>
              <w:rPr>
                <w:color w:val="000000" w:themeColor="text1"/>
                <w:sz w:val="20"/>
                <w:szCs w:val="20"/>
              </w:rPr>
              <w:t xml:space="preserve"> weiter zu steigern</w:t>
            </w:r>
            <w:r w:rsidR="007C763D" w:rsidRPr="006A1B23">
              <w:rPr>
                <w:color w:val="000000" w:themeColor="text1"/>
                <w:sz w:val="20"/>
                <w:szCs w:val="20"/>
              </w:rPr>
              <w:t xml:space="preserve">. Beispiel: Das Produkt wird über ein Mietmodell genutzt. Bei einem Defekt wird es repariert. Wenn es nicht mehr verwendet werden kann, wird es weiterverkauft oder umgestaltet und am Ende seiner Lebensdauer kann es Faser </w:t>
            </w:r>
            <w:r w:rsidR="00526AF3">
              <w:rPr>
                <w:color w:val="000000" w:themeColor="text1"/>
                <w:sz w:val="20"/>
                <w:szCs w:val="20"/>
              </w:rPr>
              <w:t>zu</w:t>
            </w:r>
            <w:r w:rsidR="007C763D" w:rsidRPr="006A1B23">
              <w:rPr>
                <w:color w:val="000000" w:themeColor="text1"/>
                <w:sz w:val="20"/>
                <w:szCs w:val="20"/>
              </w:rPr>
              <w:t xml:space="preserve"> Faser recycelt werden.</w:t>
            </w:r>
          </w:p>
          <w:p w14:paraId="18A1B974" w14:textId="77777777" w:rsidR="00B007F7" w:rsidRDefault="00B007F7" w:rsidP="004C550E">
            <w:pPr>
              <w:spacing w:line="240" w:lineRule="auto"/>
              <w:rPr>
                <w:color w:val="000000" w:themeColor="text1"/>
                <w:sz w:val="20"/>
                <w:szCs w:val="20"/>
              </w:rPr>
            </w:pPr>
          </w:p>
          <w:p w14:paraId="22D35294" w14:textId="77777777" w:rsidR="0081341A" w:rsidRPr="00E4721D" w:rsidRDefault="0081341A" w:rsidP="0081341A">
            <w:pPr>
              <w:spacing w:line="240" w:lineRule="auto"/>
              <w:rPr>
                <w:color w:val="000000" w:themeColor="text1"/>
                <w:sz w:val="20"/>
                <w:szCs w:val="20"/>
              </w:rPr>
            </w:pPr>
            <w:r w:rsidRPr="00E4721D">
              <w:rPr>
                <w:color w:val="000000" w:themeColor="text1"/>
                <w:sz w:val="20"/>
                <w:szCs w:val="20"/>
              </w:rPr>
              <w:t>Die Reparierbarkeit könnte auch als separates ZK oder gar TS definiert werden. Eingefordert werden könnte dabei bspw.:</w:t>
            </w:r>
          </w:p>
          <w:p w14:paraId="2013BA14" w14:textId="77777777" w:rsidR="0081341A" w:rsidRPr="00E4721D" w:rsidRDefault="0081341A" w:rsidP="0081341A">
            <w:pPr>
              <w:pStyle w:val="Listenabsatz"/>
              <w:numPr>
                <w:ilvl w:val="0"/>
                <w:numId w:val="8"/>
              </w:numPr>
              <w:spacing w:line="240" w:lineRule="auto"/>
              <w:rPr>
                <w:color w:val="000000" w:themeColor="text1"/>
                <w:sz w:val="20"/>
                <w:szCs w:val="20"/>
              </w:rPr>
            </w:pPr>
            <w:r w:rsidRPr="00E4721D">
              <w:rPr>
                <w:color w:val="000000" w:themeColor="text1"/>
                <w:sz w:val="20"/>
                <w:szCs w:val="20"/>
              </w:rPr>
              <w:t>Reparierfähiges Design, welches das Entfernen von Komponenten zulässt</w:t>
            </w:r>
          </w:p>
          <w:p w14:paraId="2FD66197" w14:textId="77777777" w:rsidR="0081341A" w:rsidRPr="00150C69" w:rsidRDefault="0081341A" w:rsidP="0081341A">
            <w:pPr>
              <w:pStyle w:val="Listenabsatz"/>
              <w:numPr>
                <w:ilvl w:val="0"/>
                <w:numId w:val="8"/>
              </w:numPr>
              <w:spacing w:line="240" w:lineRule="auto"/>
              <w:rPr>
                <w:color w:val="000000" w:themeColor="text1"/>
                <w:sz w:val="20"/>
                <w:szCs w:val="20"/>
              </w:rPr>
            </w:pPr>
            <w:r w:rsidRPr="00150C69">
              <w:rPr>
                <w:color w:val="000000" w:themeColor="text1"/>
                <w:sz w:val="20"/>
                <w:szCs w:val="20"/>
              </w:rPr>
              <w:t>Verfügbarkeit von Ersatzteilen und Zubehör (z. B. Knöpfe, Reissverschlüsse, Verschlüsse) während mindestens xx Jahren ab Lieferdatum</w:t>
            </w:r>
          </w:p>
          <w:p w14:paraId="4E6AACE7" w14:textId="77777777" w:rsidR="0081341A" w:rsidRPr="00E4721D" w:rsidRDefault="0081341A" w:rsidP="0081341A">
            <w:pPr>
              <w:pStyle w:val="Listenabsatz"/>
              <w:numPr>
                <w:ilvl w:val="0"/>
                <w:numId w:val="8"/>
              </w:numPr>
              <w:spacing w:line="240" w:lineRule="auto"/>
              <w:rPr>
                <w:color w:val="000000" w:themeColor="text1"/>
                <w:sz w:val="20"/>
                <w:szCs w:val="20"/>
              </w:rPr>
            </w:pPr>
            <w:r w:rsidRPr="00E4721D">
              <w:rPr>
                <w:color w:val="000000" w:themeColor="text1"/>
                <w:sz w:val="20"/>
                <w:szCs w:val="20"/>
              </w:rPr>
              <w:t>Angabe des Stundensatzes für Reparaturleistungen</w:t>
            </w:r>
          </w:p>
          <w:p w14:paraId="03B3C683" w14:textId="6D780BF5" w:rsidR="0081341A" w:rsidRDefault="0081341A" w:rsidP="0081341A">
            <w:pPr>
              <w:spacing w:line="240" w:lineRule="auto"/>
              <w:rPr>
                <w:color w:val="000000" w:themeColor="text1"/>
                <w:sz w:val="20"/>
                <w:szCs w:val="20"/>
              </w:rPr>
            </w:pPr>
            <w:r w:rsidRPr="00E4721D">
              <w:rPr>
                <w:color w:val="000000" w:themeColor="text1"/>
                <w:sz w:val="20"/>
                <w:szCs w:val="20"/>
              </w:rPr>
              <w:t>Voraussetzung für die Formulierung als TS ist eine fundierte Marktabklärung.</w:t>
            </w:r>
          </w:p>
          <w:p w14:paraId="646EFA00" w14:textId="77777777" w:rsidR="0081341A" w:rsidRPr="006A1B23" w:rsidRDefault="0081341A" w:rsidP="0081341A">
            <w:pPr>
              <w:spacing w:line="240" w:lineRule="auto"/>
              <w:rPr>
                <w:color w:val="000000" w:themeColor="text1"/>
                <w:sz w:val="20"/>
                <w:szCs w:val="20"/>
              </w:rPr>
            </w:pPr>
          </w:p>
          <w:p w14:paraId="61766C64" w14:textId="77777777" w:rsidR="00B007F7" w:rsidRDefault="00B007F7" w:rsidP="001D30F9">
            <w:pPr>
              <w:spacing w:line="240" w:lineRule="auto"/>
              <w:rPr>
                <w:color w:val="000000" w:themeColor="text1"/>
                <w:sz w:val="20"/>
                <w:szCs w:val="20"/>
              </w:rPr>
            </w:pPr>
            <w:r w:rsidRPr="006A1B23">
              <w:rPr>
                <w:color w:val="000000" w:themeColor="text1"/>
                <w:sz w:val="20"/>
                <w:szCs w:val="20"/>
              </w:rPr>
              <w:t>Achtung</w:t>
            </w:r>
            <w:r w:rsidR="002A74FB" w:rsidRPr="006A1B23">
              <w:rPr>
                <w:color w:val="000000" w:themeColor="text1"/>
                <w:sz w:val="20"/>
                <w:szCs w:val="20"/>
              </w:rPr>
              <w:t xml:space="preserve"> Mehrfachgewichtung</w:t>
            </w:r>
            <w:r w:rsidR="000B4521" w:rsidRPr="006A1B23">
              <w:rPr>
                <w:color w:val="000000" w:themeColor="text1"/>
                <w:sz w:val="20"/>
                <w:szCs w:val="20"/>
              </w:rPr>
              <w:t xml:space="preserve"> des Aspekts Faser-zu-Faser-</w:t>
            </w:r>
            <w:r w:rsidR="00997348" w:rsidRPr="006A1B23">
              <w:rPr>
                <w:color w:val="000000" w:themeColor="text1"/>
                <w:sz w:val="20"/>
                <w:szCs w:val="20"/>
              </w:rPr>
              <w:t>Recycling,</w:t>
            </w:r>
            <w:r w:rsidR="00427A50" w:rsidRPr="006A1B23">
              <w:rPr>
                <w:color w:val="000000" w:themeColor="text1"/>
                <w:sz w:val="20"/>
                <w:szCs w:val="20"/>
              </w:rPr>
              <w:t xml:space="preserve"> wenn</w:t>
            </w:r>
            <w:r w:rsidRPr="006A1B23">
              <w:rPr>
                <w:color w:val="000000" w:themeColor="text1"/>
                <w:sz w:val="20"/>
                <w:szCs w:val="20"/>
              </w:rPr>
              <w:t xml:space="preserve"> </w:t>
            </w:r>
            <w:r w:rsidR="000B4521" w:rsidRPr="006A1B23">
              <w:rPr>
                <w:color w:val="000000" w:themeColor="text1"/>
                <w:sz w:val="20"/>
                <w:szCs w:val="20"/>
              </w:rPr>
              <w:t xml:space="preserve">sowohl </w:t>
            </w:r>
            <w:r w:rsidRPr="006A1B23">
              <w:rPr>
                <w:color w:val="000000" w:themeColor="text1"/>
                <w:sz w:val="20"/>
                <w:szCs w:val="20"/>
              </w:rPr>
              <w:t xml:space="preserve">dieses Kriterium </w:t>
            </w:r>
            <w:r w:rsidR="000B4521" w:rsidRPr="006A1B23">
              <w:rPr>
                <w:color w:val="000000" w:themeColor="text1"/>
                <w:sz w:val="20"/>
                <w:szCs w:val="20"/>
              </w:rPr>
              <w:t>als auch das</w:t>
            </w:r>
            <w:r w:rsidRPr="006A1B23">
              <w:rPr>
                <w:color w:val="000000" w:themeColor="text1"/>
                <w:sz w:val="20"/>
                <w:szCs w:val="20"/>
              </w:rPr>
              <w:t xml:space="preserve"> ZK "</w:t>
            </w:r>
            <w:r w:rsidR="001D30F9" w:rsidRPr="006A1B23">
              <w:rPr>
                <w:color w:val="000000" w:themeColor="text1"/>
                <w:sz w:val="20"/>
                <w:szCs w:val="20"/>
              </w:rPr>
              <w:t>Wiederverwendung von Textilmaterialien</w:t>
            </w:r>
            <w:r w:rsidRPr="006A1B23">
              <w:rPr>
                <w:color w:val="000000" w:themeColor="text1"/>
                <w:sz w:val="20"/>
                <w:szCs w:val="20"/>
              </w:rPr>
              <w:t xml:space="preserve">" verwendet </w:t>
            </w:r>
            <w:r w:rsidR="000B4521" w:rsidRPr="006A1B23">
              <w:rPr>
                <w:color w:val="000000" w:themeColor="text1"/>
                <w:sz w:val="20"/>
                <w:szCs w:val="20"/>
              </w:rPr>
              <w:t>werden.</w:t>
            </w:r>
          </w:p>
          <w:p w14:paraId="64134108" w14:textId="0D66D92C" w:rsidR="004A7E84" w:rsidRPr="00B76C44" w:rsidRDefault="004A7E84" w:rsidP="001D30F9">
            <w:pPr>
              <w:spacing w:line="240" w:lineRule="auto"/>
              <w:rPr>
                <w:sz w:val="20"/>
                <w:szCs w:val="20"/>
              </w:rPr>
            </w:pPr>
          </w:p>
        </w:tc>
      </w:tr>
      <w:tr w:rsidR="007C763D" w14:paraId="1308908B" w14:textId="77777777" w:rsidTr="009B4687">
        <w:tc>
          <w:tcPr>
            <w:tcW w:w="1585" w:type="dxa"/>
          </w:tcPr>
          <w:p w14:paraId="509C59BC" w14:textId="77777777" w:rsidR="007C763D" w:rsidRPr="00B76C44" w:rsidRDefault="007C763D" w:rsidP="004C550E">
            <w:pPr>
              <w:spacing w:line="240" w:lineRule="auto"/>
              <w:rPr>
                <w:sz w:val="20"/>
                <w:szCs w:val="20"/>
              </w:rPr>
            </w:pPr>
            <w:r>
              <w:rPr>
                <w:sz w:val="20"/>
                <w:szCs w:val="20"/>
              </w:rPr>
              <w:t>ZK</w:t>
            </w:r>
          </w:p>
        </w:tc>
        <w:tc>
          <w:tcPr>
            <w:tcW w:w="2913" w:type="dxa"/>
          </w:tcPr>
          <w:p w14:paraId="10372876" w14:textId="77777777" w:rsidR="00BA6F62" w:rsidRPr="00AD23C8" w:rsidRDefault="007C763D" w:rsidP="004C550E">
            <w:pPr>
              <w:spacing w:line="240" w:lineRule="auto"/>
              <w:rPr>
                <w:color w:val="000000" w:themeColor="text1"/>
                <w:sz w:val="20"/>
                <w:szCs w:val="20"/>
              </w:rPr>
            </w:pPr>
            <w:r w:rsidRPr="00AD23C8">
              <w:rPr>
                <w:b/>
                <w:bCs/>
                <w:color w:val="000000" w:themeColor="text1"/>
                <w:sz w:val="20"/>
                <w:szCs w:val="20"/>
              </w:rPr>
              <w:t>Geschlossener Kreislauf:</w:t>
            </w:r>
            <w:r w:rsidRPr="00AD23C8">
              <w:rPr>
                <w:color w:val="000000" w:themeColor="text1"/>
                <w:sz w:val="20"/>
                <w:szCs w:val="20"/>
              </w:rPr>
              <w:t xml:space="preserve"> </w:t>
            </w:r>
          </w:p>
          <w:p w14:paraId="192B6CE6" w14:textId="1118D8C3" w:rsidR="007C763D" w:rsidRPr="00AD23C8" w:rsidRDefault="00BA6F62" w:rsidP="00AD23C8">
            <w:pPr>
              <w:spacing w:line="240" w:lineRule="auto"/>
              <w:rPr>
                <w:color w:val="000000" w:themeColor="text1"/>
                <w:sz w:val="20"/>
                <w:szCs w:val="20"/>
              </w:rPr>
            </w:pPr>
            <w:r w:rsidRPr="00AD23C8">
              <w:rPr>
                <w:color w:val="000000" w:themeColor="text1"/>
                <w:sz w:val="20"/>
                <w:szCs w:val="20"/>
              </w:rPr>
              <w:t>Realisierung einer End-</w:t>
            </w:r>
            <w:proofErr w:type="spellStart"/>
            <w:r w:rsidRPr="00AD23C8">
              <w:rPr>
                <w:color w:val="000000" w:themeColor="text1"/>
                <w:sz w:val="20"/>
                <w:szCs w:val="20"/>
              </w:rPr>
              <w:t>of</w:t>
            </w:r>
            <w:proofErr w:type="spellEnd"/>
            <w:r w:rsidRPr="00AD23C8">
              <w:rPr>
                <w:color w:val="000000" w:themeColor="text1"/>
                <w:sz w:val="20"/>
                <w:szCs w:val="20"/>
              </w:rPr>
              <w:t>-</w:t>
            </w:r>
            <w:proofErr w:type="spellStart"/>
            <w:r w:rsidRPr="00AD23C8">
              <w:rPr>
                <w:color w:val="000000" w:themeColor="text1"/>
                <w:sz w:val="20"/>
                <w:szCs w:val="20"/>
              </w:rPr>
              <w:t>life</w:t>
            </w:r>
            <w:proofErr w:type="spellEnd"/>
            <w:r w:rsidRPr="00AD23C8">
              <w:rPr>
                <w:color w:val="000000" w:themeColor="text1"/>
                <w:sz w:val="20"/>
                <w:szCs w:val="20"/>
              </w:rPr>
              <w:t>-Lösung</w:t>
            </w:r>
          </w:p>
        </w:tc>
        <w:tc>
          <w:tcPr>
            <w:tcW w:w="3784" w:type="dxa"/>
            <w:tcBorders>
              <w:bottom w:val="single" w:sz="4" w:space="0" w:color="auto"/>
            </w:tcBorders>
          </w:tcPr>
          <w:p w14:paraId="6EEA7298" w14:textId="1336A73D" w:rsidR="00693444" w:rsidRPr="00AD23C8" w:rsidRDefault="007C763D" w:rsidP="00AD23C8">
            <w:pPr>
              <w:spacing w:line="240" w:lineRule="auto"/>
              <w:rPr>
                <w:color w:val="000000" w:themeColor="text1"/>
                <w:sz w:val="20"/>
                <w:szCs w:val="20"/>
              </w:rPr>
            </w:pPr>
            <w:r w:rsidRPr="00AD23C8">
              <w:rPr>
                <w:color w:val="000000" w:themeColor="text1"/>
                <w:sz w:val="20"/>
                <w:szCs w:val="20"/>
              </w:rPr>
              <w:t>Die Anbieterin gibt an, ob und in welchem Ausmass sie eine</w:t>
            </w:r>
            <w:r w:rsidR="00AD23C8" w:rsidRPr="00AD23C8">
              <w:rPr>
                <w:color w:val="000000" w:themeColor="text1"/>
                <w:sz w:val="20"/>
                <w:szCs w:val="20"/>
              </w:rPr>
              <w:t xml:space="preserve"> </w:t>
            </w:r>
            <w:r w:rsidR="00693444" w:rsidRPr="00AD23C8">
              <w:rPr>
                <w:color w:val="000000" w:themeColor="text1"/>
                <w:sz w:val="20"/>
                <w:szCs w:val="20"/>
              </w:rPr>
              <w:t>End-</w:t>
            </w:r>
            <w:proofErr w:type="spellStart"/>
            <w:r w:rsidR="00693444" w:rsidRPr="00AD23C8">
              <w:rPr>
                <w:color w:val="000000" w:themeColor="text1"/>
                <w:sz w:val="20"/>
                <w:szCs w:val="20"/>
              </w:rPr>
              <w:t>of</w:t>
            </w:r>
            <w:proofErr w:type="spellEnd"/>
            <w:r w:rsidR="00693444" w:rsidRPr="00AD23C8">
              <w:rPr>
                <w:color w:val="000000" w:themeColor="text1"/>
                <w:sz w:val="20"/>
                <w:szCs w:val="20"/>
              </w:rPr>
              <w:t>-Life-Lösung</w:t>
            </w:r>
            <w:r w:rsidR="00921B92" w:rsidRPr="00AD23C8">
              <w:rPr>
                <w:color w:val="000000" w:themeColor="text1"/>
                <w:sz w:val="20"/>
                <w:szCs w:val="20"/>
              </w:rPr>
              <w:t xml:space="preserve"> </w:t>
            </w:r>
            <w:r w:rsidR="00BC27B1" w:rsidRPr="00AD23C8">
              <w:rPr>
                <w:color w:val="000000" w:themeColor="text1"/>
                <w:sz w:val="20"/>
                <w:szCs w:val="20"/>
              </w:rPr>
              <w:t xml:space="preserve">(EOL) </w:t>
            </w:r>
            <w:r w:rsidR="00921B92" w:rsidRPr="00AD23C8">
              <w:rPr>
                <w:color w:val="000000" w:themeColor="text1"/>
                <w:sz w:val="20"/>
                <w:szCs w:val="20"/>
              </w:rPr>
              <w:t>anbietet</w:t>
            </w:r>
            <w:r w:rsidR="00693444" w:rsidRPr="00AD23C8">
              <w:rPr>
                <w:color w:val="000000" w:themeColor="text1"/>
                <w:sz w:val="20"/>
                <w:szCs w:val="20"/>
              </w:rPr>
              <w:t>, die eine Faser-zu-Faser-Recycling</w:t>
            </w:r>
            <w:r w:rsidR="00E955D7" w:rsidRPr="00AD23C8">
              <w:rPr>
                <w:color w:val="000000" w:themeColor="text1"/>
                <w:sz w:val="20"/>
                <w:szCs w:val="20"/>
              </w:rPr>
              <w:t>*</w:t>
            </w:r>
            <w:r w:rsidR="00693444" w:rsidRPr="00AD23C8">
              <w:rPr>
                <w:color w:val="000000" w:themeColor="text1"/>
                <w:sz w:val="20"/>
                <w:szCs w:val="20"/>
              </w:rPr>
              <w:t>- oder Kompostierungslösung</w:t>
            </w:r>
            <w:r w:rsidR="009961E1" w:rsidRPr="00AD23C8">
              <w:rPr>
                <w:color w:val="000000" w:themeColor="text1"/>
                <w:sz w:val="20"/>
                <w:szCs w:val="20"/>
              </w:rPr>
              <w:t xml:space="preserve"> </w:t>
            </w:r>
            <w:r w:rsidR="00693444" w:rsidRPr="00AD23C8">
              <w:rPr>
                <w:color w:val="000000" w:themeColor="text1"/>
                <w:sz w:val="20"/>
                <w:szCs w:val="20"/>
              </w:rPr>
              <w:t>vorsieht</w:t>
            </w:r>
            <w:r w:rsidR="00921B92" w:rsidRPr="00AD23C8">
              <w:rPr>
                <w:color w:val="000000" w:themeColor="text1"/>
                <w:sz w:val="20"/>
                <w:szCs w:val="20"/>
              </w:rPr>
              <w:t xml:space="preserve">. </w:t>
            </w:r>
            <w:r w:rsidR="00BC27B1" w:rsidRPr="00AD23C8">
              <w:rPr>
                <w:color w:val="000000" w:themeColor="text1"/>
                <w:sz w:val="20"/>
                <w:szCs w:val="20"/>
              </w:rPr>
              <w:t>Für die realisierte EOL-Lösung beschreibt die Anbieterin:</w:t>
            </w:r>
          </w:p>
          <w:p w14:paraId="7BBE3AF0" w14:textId="6E2A0B5C" w:rsidR="00E955D7" w:rsidRPr="00AD23C8" w:rsidRDefault="00915F7D" w:rsidP="00E955D7">
            <w:pPr>
              <w:spacing w:line="240" w:lineRule="auto"/>
              <w:ind w:left="708"/>
              <w:rPr>
                <w:color w:val="000000" w:themeColor="text1"/>
                <w:sz w:val="20"/>
                <w:szCs w:val="20"/>
              </w:rPr>
            </w:pPr>
            <w:r w:rsidRPr="00AD23C8">
              <w:rPr>
                <w:color w:val="000000" w:themeColor="text1"/>
                <w:sz w:val="20"/>
                <w:szCs w:val="20"/>
              </w:rPr>
              <w:t xml:space="preserve">- </w:t>
            </w:r>
            <w:r w:rsidR="00E955D7" w:rsidRPr="00AD23C8">
              <w:rPr>
                <w:color w:val="000000" w:themeColor="text1"/>
                <w:sz w:val="20"/>
                <w:szCs w:val="20"/>
              </w:rPr>
              <w:t xml:space="preserve">die Materialzusammensetzung des offerierten Produkts </w:t>
            </w:r>
          </w:p>
          <w:p w14:paraId="4166FE9C" w14:textId="1F2A7999" w:rsidR="00915F7D" w:rsidRPr="00AD23C8" w:rsidRDefault="00E955D7" w:rsidP="00E955D7">
            <w:pPr>
              <w:spacing w:line="240" w:lineRule="auto"/>
              <w:ind w:left="708"/>
              <w:rPr>
                <w:color w:val="000000" w:themeColor="text1"/>
                <w:sz w:val="20"/>
                <w:szCs w:val="20"/>
              </w:rPr>
            </w:pPr>
            <w:r w:rsidRPr="00AD23C8">
              <w:rPr>
                <w:color w:val="000000" w:themeColor="text1"/>
                <w:sz w:val="20"/>
                <w:szCs w:val="20"/>
              </w:rPr>
              <w:t xml:space="preserve">- </w:t>
            </w:r>
            <w:r w:rsidR="007C763D" w:rsidRPr="00AD23C8">
              <w:rPr>
                <w:color w:val="000000" w:themeColor="text1"/>
                <w:sz w:val="20"/>
                <w:szCs w:val="20"/>
              </w:rPr>
              <w:t xml:space="preserve">den Gewichtsanteil, zu dem das Produkt am Ende seiner Lebensdauer </w:t>
            </w:r>
            <w:r w:rsidRPr="00AD23C8">
              <w:rPr>
                <w:color w:val="000000" w:themeColor="text1"/>
                <w:sz w:val="20"/>
                <w:szCs w:val="20"/>
              </w:rPr>
              <w:t xml:space="preserve">verwertet </w:t>
            </w:r>
            <w:r w:rsidR="007C763D" w:rsidRPr="00AD23C8">
              <w:rPr>
                <w:color w:val="000000" w:themeColor="text1"/>
                <w:sz w:val="20"/>
                <w:szCs w:val="20"/>
              </w:rPr>
              <w:t>werden kann</w:t>
            </w:r>
          </w:p>
          <w:p w14:paraId="74C5AD43" w14:textId="57B0033F" w:rsidR="00915F7D" w:rsidRPr="00AD23C8" w:rsidRDefault="00915F7D" w:rsidP="00E955D7">
            <w:pPr>
              <w:spacing w:line="240" w:lineRule="auto"/>
              <w:ind w:left="708"/>
              <w:rPr>
                <w:color w:val="000000" w:themeColor="text1"/>
                <w:sz w:val="20"/>
                <w:szCs w:val="20"/>
              </w:rPr>
            </w:pPr>
            <w:r w:rsidRPr="00AD23C8">
              <w:rPr>
                <w:color w:val="000000" w:themeColor="text1"/>
                <w:sz w:val="20"/>
                <w:szCs w:val="20"/>
              </w:rPr>
              <w:t>-  die Recyclingart</w:t>
            </w:r>
          </w:p>
          <w:p w14:paraId="63FD7875" w14:textId="7295C341" w:rsidR="00D461F7" w:rsidRPr="00AD23C8" w:rsidRDefault="00915F7D" w:rsidP="00AD23C8">
            <w:pPr>
              <w:spacing w:line="240" w:lineRule="auto"/>
              <w:ind w:left="708"/>
              <w:rPr>
                <w:color w:val="000000" w:themeColor="text1"/>
                <w:sz w:val="20"/>
                <w:szCs w:val="20"/>
              </w:rPr>
            </w:pPr>
            <w:r w:rsidRPr="00AD23C8">
              <w:rPr>
                <w:color w:val="000000" w:themeColor="text1"/>
                <w:sz w:val="20"/>
                <w:szCs w:val="20"/>
              </w:rPr>
              <w:t>-  den Recycling-Partner</w:t>
            </w:r>
          </w:p>
          <w:p w14:paraId="0A805A47" w14:textId="77777777" w:rsidR="007C763D" w:rsidRPr="00AD23C8" w:rsidRDefault="007C763D" w:rsidP="004C550E">
            <w:pPr>
              <w:spacing w:line="240" w:lineRule="auto"/>
              <w:rPr>
                <w:color w:val="000000" w:themeColor="text1"/>
                <w:sz w:val="20"/>
                <w:szCs w:val="20"/>
              </w:rPr>
            </w:pPr>
          </w:p>
          <w:p w14:paraId="79140359" w14:textId="77777777" w:rsidR="007C763D" w:rsidRPr="00AD23C8" w:rsidRDefault="007C763D" w:rsidP="004C550E">
            <w:pPr>
              <w:spacing w:line="240" w:lineRule="auto"/>
              <w:rPr>
                <w:color w:val="000000" w:themeColor="text1"/>
                <w:sz w:val="20"/>
                <w:szCs w:val="20"/>
              </w:rPr>
            </w:pPr>
            <w:r w:rsidRPr="00AD23C8">
              <w:rPr>
                <w:color w:val="000000" w:themeColor="text1"/>
                <w:sz w:val="20"/>
                <w:szCs w:val="20"/>
              </w:rPr>
              <w:t>* Beim Faser-zu-Faser-Recycling werden aus textilen Abfällen neue Textilien hergestellt. Ziel ist es, den textilen Kreislauf zu schliessen.</w:t>
            </w:r>
          </w:p>
          <w:p w14:paraId="362471CD" w14:textId="40CF2EC9" w:rsidR="007C763D" w:rsidRPr="00AD23C8" w:rsidRDefault="007C763D" w:rsidP="00AD23C8">
            <w:pPr>
              <w:spacing w:line="240" w:lineRule="auto"/>
              <w:rPr>
                <w:color w:val="000000" w:themeColor="text1"/>
                <w:sz w:val="20"/>
                <w:szCs w:val="20"/>
              </w:rPr>
            </w:pPr>
            <w:r w:rsidRPr="00AD23C8">
              <w:rPr>
                <w:color w:val="000000" w:themeColor="text1"/>
                <w:sz w:val="20"/>
                <w:szCs w:val="20"/>
              </w:rPr>
              <w:t>Ausgeschlossen sind Recyclingmaterialien aus nicht-textilen Kreisläufen.</w:t>
            </w:r>
          </w:p>
        </w:tc>
        <w:tc>
          <w:tcPr>
            <w:tcW w:w="3806" w:type="dxa"/>
          </w:tcPr>
          <w:p w14:paraId="7BD26E39" w14:textId="10746B76" w:rsidR="00666004" w:rsidRPr="00AD23C8" w:rsidRDefault="00666004" w:rsidP="004C550E">
            <w:pPr>
              <w:spacing w:line="240" w:lineRule="auto"/>
              <w:rPr>
                <w:color w:val="000000" w:themeColor="text1"/>
                <w:sz w:val="20"/>
                <w:szCs w:val="20"/>
              </w:rPr>
            </w:pPr>
            <w:r w:rsidRPr="00AD23C8">
              <w:rPr>
                <w:color w:val="000000" w:themeColor="text1"/>
                <w:sz w:val="20"/>
                <w:szCs w:val="20"/>
              </w:rPr>
              <w:t xml:space="preserve">Ein Gewichtsanteil von ≥30% des Produkts wird Faser-zu-Faser recycliert und/oder das textile Material wird vollständig kompostiert (100% der </w:t>
            </w:r>
            <w:proofErr w:type="spellStart"/>
            <w:r w:rsidRPr="00AD23C8">
              <w:rPr>
                <w:color w:val="000000" w:themeColor="text1"/>
                <w:sz w:val="20"/>
                <w:szCs w:val="20"/>
              </w:rPr>
              <w:t>Pkte</w:t>
            </w:r>
            <w:proofErr w:type="spellEnd"/>
            <w:r w:rsidRPr="00AD23C8">
              <w:rPr>
                <w:color w:val="000000" w:themeColor="text1"/>
                <w:sz w:val="20"/>
                <w:szCs w:val="20"/>
              </w:rPr>
              <w:t>)</w:t>
            </w:r>
          </w:p>
          <w:p w14:paraId="48C529A3" w14:textId="77777777" w:rsidR="00666004" w:rsidRPr="00AD23C8" w:rsidRDefault="00666004" w:rsidP="004C550E">
            <w:pPr>
              <w:spacing w:line="240" w:lineRule="auto"/>
              <w:rPr>
                <w:color w:val="000000" w:themeColor="text1"/>
                <w:sz w:val="20"/>
                <w:szCs w:val="20"/>
              </w:rPr>
            </w:pPr>
          </w:p>
          <w:p w14:paraId="10651ABE" w14:textId="47942877" w:rsidR="00666004" w:rsidRPr="00AD23C8" w:rsidRDefault="00666004" w:rsidP="00666004">
            <w:pPr>
              <w:spacing w:line="240" w:lineRule="auto"/>
              <w:rPr>
                <w:color w:val="000000" w:themeColor="text1"/>
                <w:sz w:val="20"/>
                <w:szCs w:val="20"/>
              </w:rPr>
            </w:pPr>
            <w:r w:rsidRPr="00AD23C8">
              <w:rPr>
                <w:color w:val="000000" w:themeColor="text1"/>
                <w:sz w:val="20"/>
                <w:szCs w:val="20"/>
              </w:rPr>
              <w:t xml:space="preserve">Ein Gewichtsanteil von ≥15% des Produkts wird Faser-zu-Faser recycliert und/oder kompostiert (70% der </w:t>
            </w:r>
            <w:proofErr w:type="spellStart"/>
            <w:r w:rsidRPr="00AD23C8">
              <w:rPr>
                <w:color w:val="000000" w:themeColor="text1"/>
                <w:sz w:val="20"/>
                <w:szCs w:val="20"/>
              </w:rPr>
              <w:t>Pkte</w:t>
            </w:r>
            <w:proofErr w:type="spellEnd"/>
            <w:r w:rsidRPr="00AD23C8">
              <w:rPr>
                <w:color w:val="000000" w:themeColor="text1"/>
                <w:sz w:val="20"/>
                <w:szCs w:val="20"/>
              </w:rPr>
              <w:t>)</w:t>
            </w:r>
          </w:p>
          <w:p w14:paraId="49838344" w14:textId="77777777" w:rsidR="00666004" w:rsidRPr="00AD23C8" w:rsidRDefault="00666004" w:rsidP="004C550E">
            <w:pPr>
              <w:spacing w:line="240" w:lineRule="auto"/>
              <w:rPr>
                <w:color w:val="000000" w:themeColor="text1"/>
                <w:sz w:val="20"/>
                <w:szCs w:val="20"/>
              </w:rPr>
            </w:pPr>
          </w:p>
          <w:p w14:paraId="7405FEA7" w14:textId="4221FC28" w:rsidR="00666004" w:rsidRPr="00AD23C8" w:rsidRDefault="00666004" w:rsidP="00666004">
            <w:pPr>
              <w:spacing w:line="240" w:lineRule="auto"/>
              <w:rPr>
                <w:color w:val="000000" w:themeColor="text1"/>
                <w:sz w:val="20"/>
                <w:szCs w:val="20"/>
              </w:rPr>
            </w:pPr>
            <w:r w:rsidRPr="00AD23C8">
              <w:rPr>
                <w:color w:val="000000" w:themeColor="text1"/>
                <w:sz w:val="20"/>
                <w:szCs w:val="20"/>
              </w:rPr>
              <w:t>Ein Gewichtsanteil von ≥1% des Produkts wird Faser-zu-Faser recycliert und/oder kompostiert</w:t>
            </w:r>
            <w:r w:rsidR="00855478">
              <w:rPr>
                <w:color w:val="000000" w:themeColor="text1"/>
                <w:sz w:val="20"/>
                <w:szCs w:val="20"/>
              </w:rPr>
              <w:t xml:space="preserve"> </w:t>
            </w:r>
            <w:r w:rsidRPr="00AD23C8">
              <w:rPr>
                <w:color w:val="000000" w:themeColor="text1"/>
                <w:sz w:val="20"/>
                <w:szCs w:val="20"/>
              </w:rPr>
              <w:t xml:space="preserve">(30% der </w:t>
            </w:r>
            <w:proofErr w:type="spellStart"/>
            <w:r w:rsidRPr="00AD23C8">
              <w:rPr>
                <w:color w:val="000000" w:themeColor="text1"/>
                <w:sz w:val="20"/>
                <w:szCs w:val="20"/>
              </w:rPr>
              <w:t>Pkte</w:t>
            </w:r>
            <w:proofErr w:type="spellEnd"/>
            <w:r w:rsidRPr="00AD23C8">
              <w:rPr>
                <w:color w:val="000000" w:themeColor="text1"/>
                <w:sz w:val="20"/>
                <w:szCs w:val="20"/>
              </w:rPr>
              <w:t>)</w:t>
            </w:r>
          </w:p>
          <w:p w14:paraId="68F7585E" w14:textId="77777777" w:rsidR="00666004" w:rsidRPr="00AD23C8" w:rsidRDefault="00666004" w:rsidP="004C550E">
            <w:pPr>
              <w:spacing w:line="240" w:lineRule="auto"/>
              <w:rPr>
                <w:color w:val="000000" w:themeColor="text1"/>
                <w:sz w:val="20"/>
                <w:szCs w:val="20"/>
              </w:rPr>
            </w:pPr>
          </w:p>
          <w:p w14:paraId="2F2E96C5" w14:textId="2CB7F935" w:rsidR="007C763D" w:rsidRPr="00AD23C8" w:rsidRDefault="007C763D" w:rsidP="004C550E">
            <w:pPr>
              <w:spacing w:line="240" w:lineRule="auto"/>
              <w:rPr>
                <w:color w:val="000000" w:themeColor="text1"/>
                <w:sz w:val="20"/>
                <w:szCs w:val="20"/>
              </w:rPr>
            </w:pPr>
            <w:r w:rsidRPr="00AD23C8">
              <w:rPr>
                <w:color w:val="000000" w:themeColor="text1"/>
                <w:sz w:val="20"/>
                <w:szCs w:val="20"/>
              </w:rPr>
              <w:t>Ein Gewichtsanteil von &lt;1% des Produkts kann Faser-zu-Faser recycliert und/oder</w:t>
            </w:r>
            <w:r w:rsidR="00855478">
              <w:rPr>
                <w:color w:val="000000" w:themeColor="text1"/>
                <w:sz w:val="20"/>
                <w:szCs w:val="20"/>
              </w:rPr>
              <w:t xml:space="preserve"> </w:t>
            </w:r>
            <w:r w:rsidR="009961E1" w:rsidRPr="00AD23C8">
              <w:rPr>
                <w:color w:val="000000" w:themeColor="text1"/>
                <w:sz w:val="20"/>
                <w:szCs w:val="20"/>
              </w:rPr>
              <w:t xml:space="preserve">kompostiert </w:t>
            </w:r>
            <w:r w:rsidRPr="00AD23C8">
              <w:rPr>
                <w:color w:val="000000" w:themeColor="text1"/>
                <w:sz w:val="20"/>
                <w:szCs w:val="20"/>
              </w:rPr>
              <w:t xml:space="preserve">werden (0% der </w:t>
            </w:r>
            <w:proofErr w:type="spellStart"/>
            <w:r w:rsidRPr="00AD23C8">
              <w:rPr>
                <w:color w:val="000000" w:themeColor="text1"/>
                <w:sz w:val="20"/>
                <w:szCs w:val="20"/>
              </w:rPr>
              <w:t>Pkte</w:t>
            </w:r>
            <w:proofErr w:type="spellEnd"/>
            <w:r w:rsidRPr="00AD23C8">
              <w:rPr>
                <w:color w:val="000000" w:themeColor="text1"/>
                <w:sz w:val="20"/>
                <w:szCs w:val="20"/>
              </w:rPr>
              <w:t>)</w:t>
            </w:r>
          </w:p>
          <w:p w14:paraId="26F1EDBD" w14:textId="74EB1496" w:rsidR="007C763D" w:rsidRPr="00AD23C8" w:rsidRDefault="007C763D" w:rsidP="00666004">
            <w:pPr>
              <w:spacing w:line="240" w:lineRule="auto"/>
              <w:rPr>
                <w:color w:val="000000" w:themeColor="text1"/>
                <w:sz w:val="20"/>
                <w:szCs w:val="20"/>
              </w:rPr>
            </w:pPr>
          </w:p>
        </w:tc>
        <w:tc>
          <w:tcPr>
            <w:tcW w:w="3505" w:type="dxa"/>
          </w:tcPr>
          <w:p w14:paraId="2A3A20C9" w14:textId="4D7558CF" w:rsidR="007C763D" w:rsidRDefault="0089429E" w:rsidP="004C550E">
            <w:pPr>
              <w:spacing w:line="240" w:lineRule="auto"/>
            </w:pPr>
            <w:r w:rsidRPr="00AD23C8">
              <w:rPr>
                <w:sz w:val="20"/>
                <w:szCs w:val="20"/>
              </w:rPr>
              <w:t>Es besteht auch die Möglichkeit, das</w:t>
            </w:r>
            <w:r w:rsidR="00CA521F">
              <w:rPr>
                <w:sz w:val="20"/>
                <w:szCs w:val="20"/>
              </w:rPr>
              <w:t xml:space="preserve"> </w:t>
            </w:r>
            <w:proofErr w:type="gramStart"/>
            <w:r w:rsidRPr="00AD23C8">
              <w:rPr>
                <w:sz w:val="20"/>
                <w:szCs w:val="20"/>
              </w:rPr>
              <w:t>Kriterium</w:t>
            </w:r>
            <w:proofErr w:type="gramEnd"/>
            <w:r w:rsidRPr="00AD23C8">
              <w:rPr>
                <w:sz w:val="20"/>
                <w:szCs w:val="20"/>
              </w:rPr>
              <w:t xml:space="preserve"> ohne den Aspekt der </w:t>
            </w:r>
            <w:r w:rsidR="009961E1" w:rsidRPr="00AD23C8">
              <w:rPr>
                <w:sz w:val="20"/>
                <w:szCs w:val="20"/>
              </w:rPr>
              <w:t>Kompostierbarkeit</w:t>
            </w:r>
            <w:r w:rsidRPr="00AD23C8">
              <w:rPr>
                <w:sz w:val="20"/>
                <w:szCs w:val="20"/>
              </w:rPr>
              <w:t xml:space="preserve"> </w:t>
            </w:r>
            <w:r w:rsidR="00AC52BE" w:rsidRPr="00AD23C8">
              <w:rPr>
                <w:sz w:val="20"/>
                <w:szCs w:val="20"/>
              </w:rPr>
              <w:t>anzuwenden. Damit wird dem Faser-Recycling mehr Gewicht gegeben</w:t>
            </w:r>
            <w:r w:rsidR="00D02B32" w:rsidRPr="00AD23C8">
              <w:rPr>
                <w:sz w:val="20"/>
                <w:szCs w:val="20"/>
              </w:rPr>
              <w:t xml:space="preserve"> und die energetische Verwertung ausgeschlossen.</w:t>
            </w:r>
          </w:p>
        </w:tc>
      </w:tr>
    </w:tbl>
    <w:p w14:paraId="4A9DEFF3" w14:textId="77777777" w:rsidR="007C763D" w:rsidRDefault="007C763D" w:rsidP="007C763D">
      <w:pPr>
        <w:rPr>
          <w:sz w:val="20"/>
          <w:szCs w:val="20"/>
        </w:rPr>
      </w:pPr>
    </w:p>
    <w:p w14:paraId="280B13BF" w14:textId="77777777" w:rsidR="007C763D" w:rsidRDefault="007C763D" w:rsidP="007C763D">
      <w:pPr>
        <w:spacing w:after="160" w:line="259" w:lineRule="auto"/>
        <w:rPr>
          <w:sz w:val="20"/>
          <w:szCs w:val="20"/>
        </w:rPr>
      </w:pPr>
      <w:r>
        <w:rPr>
          <w:sz w:val="20"/>
          <w:szCs w:val="20"/>
        </w:rPr>
        <w:br w:type="page"/>
      </w:r>
    </w:p>
    <w:p w14:paraId="4C015164" w14:textId="77777777" w:rsidR="007C763D" w:rsidRPr="00D729FA" w:rsidRDefault="007C763D" w:rsidP="007C763D">
      <w:pPr>
        <w:pStyle w:val="TitelKLW"/>
      </w:pPr>
      <w:bookmarkStart w:id="4" w:name="Gebäudereinigung"/>
      <w:r>
        <w:t xml:space="preserve">Gebäudereinigung und </w:t>
      </w:r>
      <w:r>
        <w:br/>
        <w:t>Reinigungsmittel</w:t>
      </w:r>
    </w:p>
    <w:bookmarkEnd w:id="4"/>
    <w:p w14:paraId="699C3C59" w14:textId="77777777" w:rsidR="007C763D" w:rsidRPr="00B76C44" w:rsidRDefault="007C763D" w:rsidP="007C763D">
      <w:pPr>
        <w:ind w:left="2832"/>
        <w:rPr>
          <w:rFonts w:ascii="ITCAvantGardePro-Bk" w:hAnsi="ITCAvantGardePro-Bk" w:cs="ITCAvantGardePro-Bk"/>
          <w:sz w:val="19"/>
          <w:szCs w:val="19"/>
        </w:rPr>
      </w:pPr>
      <w:r w:rsidRPr="00B76C44">
        <w:rPr>
          <w:rFonts w:ascii="ITCAvantGardePro-Bk" w:hAnsi="ITCAvantGardePro-Bk" w:cs="ITCAvantGardePro-Bk"/>
          <w:sz w:val="19"/>
          <w:szCs w:val="19"/>
        </w:rPr>
        <w:t>Die Beschaffung einer "Reinigung" besteht aus dem Einkauf einer Reinigungsdienstleistung und der (direkten oder indirekten) Beschaffung von Reinigungsmitteln.</w:t>
      </w:r>
    </w:p>
    <w:p w14:paraId="77F17AC1" w14:textId="55F50FB0" w:rsidR="0096157A" w:rsidRPr="00F76A50" w:rsidRDefault="007C763D" w:rsidP="0096157A">
      <w:pPr>
        <w:ind w:left="2832"/>
        <w:rPr>
          <w:rFonts w:ascii="ITCAvantGardePro-Bk" w:hAnsi="ITCAvantGardePro-Bk" w:cs="ITCAvantGardePro-Bk"/>
          <w:color w:val="000000" w:themeColor="text1"/>
          <w:sz w:val="19"/>
          <w:szCs w:val="19"/>
        </w:rPr>
      </w:pPr>
      <w:r w:rsidRPr="00B76C44">
        <w:rPr>
          <w:rFonts w:ascii="ITCAvantGardePro-Bk" w:hAnsi="ITCAvantGardePro-Bk" w:cs="ITCAvantGardePro-Bk"/>
          <w:sz w:val="19"/>
          <w:szCs w:val="19"/>
        </w:rPr>
        <w:t xml:space="preserve">- An das </w:t>
      </w:r>
      <w:r w:rsidRPr="00F76A50">
        <w:rPr>
          <w:rFonts w:ascii="ITCAvantGardePro-Bk" w:hAnsi="ITCAvantGardePro-Bk" w:cs="ITCAvantGardePro-Bk"/>
          <w:color w:val="000000" w:themeColor="text1"/>
          <w:sz w:val="19"/>
          <w:szCs w:val="19"/>
        </w:rPr>
        <w:t>Reinigungsmittel ist aus Sicht der Kreislaufwirtschaft die Anforderung zu stellen, dass die Inhaltsstoffe möglichst keine ökotoxischen Inhaltsstoffe enthalten</w:t>
      </w:r>
      <w:r w:rsidR="008201B8" w:rsidRPr="00F76A50">
        <w:rPr>
          <w:rFonts w:ascii="ITCAvantGardePro-Bk" w:hAnsi="ITCAvantGardePro-Bk" w:cs="ITCAvantGardePro-Bk"/>
          <w:color w:val="000000" w:themeColor="text1"/>
          <w:sz w:val="19"/>
          <w:szCs w:val="19"/>
        </w:rPr>
        <w:t xml:space="preserve"> (siehe ZK «Materialgesundheit</w:t>
      </w:r>
      <w:r w:rsidRPr="00F76A50">
        <w:rPr>
          <w:rFonts w:ascii="ITCAvantGardePro-Bk" w:hAnsi="ITCAvantGardePro-Bk" w:cs="ITCAvantGardePro-Bk"/>
          <w:color w:val="000000" w:themeColor="text1"/>
          <w:sz w:val="19"/>
          <w:szCs w:val="19"/>
        </w:rPr>
        <w:t>.</w:t>
      </w:r>
      <w:r w:rsidR="001062C2" w:rsidRPr="00F76A50">
        <w:rPr>
          <w:rFonts w:ascii="ITCAvantGardePro-Bk" w:hAnsi="ITCAvantGardePro-Bk" w:cs="ITCAvantGardePro-Bk"/>
          <w:color w:val="000000" w:themeColor="text1"/>
          <w:sz w:val="19"/>
          <w:szCs w:val="19"/>
        </w:rPr>
        <w:t xml:space="preserve"> Als Orientierung bei der Wahl geeigneter Reinigungsmittel sei </w:t>
      </w:r>
      <w:r w:rsidR="008201B8" w:rsidRPr="00F76A50">
        <w:rPr>
          <w:rFonts w:ascii="ITCAvantGardePro-Bk" w:hAnsi="ITCAvantGardePro-Bk" w:cs="ITCAvantGardePro-Bk"/>
          <w:color w:val="000000" w:themeColor="text1"/>
          <w:sz w:val="19"/>
          <w:szCs w:val="19"/>
        </w:rPr>
        <w:t xml:space="preserve">auch </w:t>
      </w:r>
      <w:r w:rsidR="001062C2" w:rsidRPr="00F76A50">
        <w:rPr>
          <w:rFonts w:ascii="ITCAvantGardePro-Bk" w:hAnsi="ITCAvantGardePro-Bk" w:cs="ITCAvantGardePro-Bk"/>
          <w:color w:val="000000" w:themeColor="text1"/>
          <w:sz w:val="19"/>
          <w:szCs w:val="19"/>
        </w:rPr>
        <w:t xml:space="preserve">auf die </w:t>
      </w:r>
      <w:proofErr w:type="spellStart"/>
      <w:r w:rsidR="001062C2" w:rsidRPr="00F76A50">
        <w:rPr>
          <w:rFonts w:ascii="ITCAvantGardePro-Bk" w:hAnsi="ITCAvantGardePro-Bk" w:cs="ITCAvantGardePro-Bk"/>
          <w:color w:val="000000" w:themeColor="text1"/>
          <w:sz w:val="19"/>
          <w:szCs w:val="19"/>
        </w:rPr>
        <w:t>IGöB</w:t>
      </w:r>
      <w:proofErr w:type="spellEnd"/>
      <w:r w:rsidR="001062C2" w:rsidRPr="00F76A50">
        <w:rPr>
          <w:rFonts w:ascii="ITCAvantGardePro-Bk" w:hAnsi="ITCAvantGardePro-Bk" w:cs="ITCAvantGardePro-Bk"/>
          <w:color w:val="000000" w:themeColor="text1"/>
          <w:sz w:val="19"/>
          <w:szCs w:val="19"/>
        </w:rPr>
        <w:t>-Reinigungsmittelliste verwiesen</w:t>
      </w:r>
      <w:r w:rsidR="0096157A" w:rsidRPr="00F76A50">
        <w:rPr>
          <w:rFonts w:ascii="ITCAvantGardePro-Bk" w:hAnsi="ITCAvantGardePro-Bk" w:cs="ITCAvantGardePro-Bk"/>
          <w:color w:val="000000" w:themeColor="text1"/>
          <w:sz w:val="19"/>
          <w:szCs w:val="19"/>
        </w:rPr>
        <w:t>: https://igoeb.ch/hilfsmittel/</w:t>
      </w:r>
      <w:r w:rsidR="008201B8" w:rsidRPr="00F76A50">
        <w:rPr>
          <w:rFonts w:ascii="ITCAvantGardePro-Bk" w:hAnsi="ITCAvantGardePro-Bk" w:cs="ITCAvantGardePro-Bk"/>
          <w:color w:val="000000" w:themeColor="text1"/>
          <w:sz w:val="19"/>
          <w:szCs w:val="19"/>
        </w:rPr>
        <w:t>)</w:t>
      </w:r>
    </w:p>
    <w:p w14:paraId="60296495" w14:textId="77777777" w:rsidR="007C763D" w:rsidRPr="00F76A50" w:rsidRDefault="007C763D" w:rsidP="007C763D">
      <w:pPr>
        <w:ind w:left="2832"/>
        <w:rPr>
          <w:rFonts w:ascii="ITCAvantGardePro-Bk" w:hAnsi="ITCAvantGardePro-Bk" w:cs="ITCAvantGardePro-Bk"/>
          <w:color w:val="000000" w:themeColor="text1"/>
          <w:sz w:val="19"/>
          <w:szCs w:val="19"/>
        </w:rPr>
      </w:pPr>
      <w:r w:rsidRPr="00F76A50">
        <w:rPr>
          <w:rFonts w:ascii="ITCAvantGardePro-Bk" w:hAnsi="ITCAvantGardePro-Bk" w:cs="ITCAvantGardePro-Bk"/>
          <w:color w:val="000000" w:themeColor="text1"/>
          <w:sz w:val="19"/>
          <w:szCs w:val="19"/>
        </w:rPr>
        <w:t xml:space="preserve">- Kreislaufwirtschafts-Anforderungen an die Reinigungsmaschinen können gemäss dem Tab "Anlagentechnik" formuliert werden. </w:t>
      </w:r>
    </w:p>
    <w:p w14:paraId="5FA0E339" w14:textId="5583900F" w:rsidR="007C763D" w:rsidRPr="00F76A50" w:rsidRDefault="007C763D" w:rsidP="00555633">
      <w:pPr>
        <w:ind w:left="2832"/>
        <w:rPr>
          <w:rFonts w:ascii="ITCAvantGardePro-Bk" w:hAnsi="ITCAvantGardePro-Bk" w:cs="ITCAvantGardePro-Bk"/>
          <w:color w:val="000000" w:themeColor="text1"/>
          <w:sz w:val="19"/>
          <w:szCs w:val="19"/>
        </w:rPr>
      </w:pPr>
      <w:r w:rsidRPr="00F76A50">
        <w:rPr>
          <w:rFonts w:ascii="ITCAvantGardePro-Bk" w:hAnsi="ITCAvantGardePro-Bk" w:cs="ITCAvantGardePro-Bk"/>
          <w:color w:val="000000" w:themeColor="text1"/>
          <w:sz w:val="19"/>
          <w:szCs w:val="19"/>
        </w:rPr>
        <w:t>- Von der Dienstleistung ist der effiziente, ressourcenschonende Umgang mit diesen Reinigungsmitteln sowie den notwendigen Systemen (Dosierhilfen, Spendern etc.) einzufordern. Wichtig ist die bedarfsgerechte Reinigung (Flächen werden nur gereinigt, wenn sie auch schmutzig sind) und entsprechende Aus- und Weiterbildung des reinigenden Personals.</w:t>
      </w:r>
      <w:r w:rsidR="00555633" w:rsidRPr="00F76A50">
        <w:rPr>
          <w:rFonts w:ascii="ITCAvantGardePro-Bk" w:hAnsi="ITCAvantGardePro-Bk" w:cs="ITCAvantGardePro-Bk"/>
          <w:color w:val="000000" w:themeColor="text1"/>
          <w:sz w:val="19"/>
          <w:szCs w:val="19"/>
        </w:rPr>
        <w:br/>
      </w:r>
    </w:p>
    <w:p w14:paraId="3A39EF54" w14:textId="7B0E237D" w:rsidR="007C763D" w:rsidRPr="00B76C44" w:rsidRDefault="007C763D" w:rsidP="00047C97">
      <w:pPr>
        <w:spacing w:after="120"/>
        <w:ind w:left="2829"/>
        <w:rPr>
          <w:rFonts w:ascii="ITCAvantGardePro-Bk" w:hAnsi="ITCAvantGardePro-Bk" w:cs="ITCAvantGardePro-Bk"/>
          <w:sz w:val="19"/>
          <w:szCs w:val="19"/>
        </w:rPr>
      </w:pPr>
      <w:r w:rsidRPr="00F76A50">
        <w:rPr>
          <w:rFonts w:ascii="ITCAvantGardePro-Bk" w:hAnsi="ITCAvantGardePro-Bk" w:cs="ITCAvantGardePro-Bk"/>
          <w:color w:val="000000" w:themeColor="text1"/>
          <w:sz w:val="19"/>
          <w:szCs w:val="19"/>
        </w:rPr>
        <w:t xml:space="preserve">Aus ökologischer Sicht etwas weniger gewichtig, aber als weitere Optionen zur Ressourcenschonung </w:t>
      </w:r>
      <w:r w:rsidR="00047C97" w:rsidRPr="00F76A50">
        <w:rPr>
          <w:rFonts w:ascii="ITCAvantGardePro-Bk" w:hAnsi="ITCAvantGardePro-Bk" w:cs="ITCAvantGardePro-Bk"/>
          <w:color w:val="000000" w:themeColor="text1"/>
          <w:sz w:val="19"/>
          <w:szCs w:val="19"/>
        </w:rPr>
        <w:t>können bei der Auswahl der geeigneten Anbieterin berücksichtigt werden: D</w:t>
      </w:r>
      <w:r w:rsidRPr="00F76A50">
        <w:rPr>
          <w:rFonts w:ascii="ITCAvantGardePro-Bk" w:hAnsi="ITCAvantGardePro-Bk" w:cs="ITCAvantGardePro-Bk"/>
          <w:color w:val="000000" w:themeColor="text1"/>
          <w:sz w:val="19"/>
          <w:szCs w:val="19"/>
        </w:rPr>
        <w:t xml:space="preserve">as Vorhandensein von Mehrwegverpackungen, die Nutzung von Konzentrat und weiteren mengenreduzierenden Innovationen (Tabs), die Rücknahme und Verwertungslogik für die Verpackungen und Reinigungssysteme, die Möglichkeit zur Instandhaltung/Reparatur der Reinigungssysteme </w:t>
      </w:r>
      <w:r w:rsidRPr="00B76C44">
        <w:rPr>
          <w:rFonts w:ascii="ITCAvantGardePro-Bk" w:hAnsi="ITCAvantGardePro-Bk" w:cs="ITCAvantGardePro-Bk"/>
          <w:sz w:val="19"/>
          <w:szCs w:val="19"/>
        </w:rPr>
        <w:t>oder auch die effiziente Vorwärts- und Rückwärtslogistik zur Lieferung der Reinigungsmittel und -systeme.</w:t>
      </w:r>
    </w:p>
    <w:p w14:paraId="5B9F3963" w14:textId="60340549" w:rsidR="007C763D" w:rsidRDefault="007C763D" w:rsidP="00147CF8">
      <w:pPr>
        <w:ind w:left="2832"/>
        <w:rPr>
          <w:rFonts w:ascii="ITCAvantGardePro-Bk" w:hAnsi="ITCAvantGardePro-Bk" w:cs="ITCAvantGardePro-Bk"/>
          <w:sz w:val="19"/>
          <w:szCs w:val="19"/>
        </w:rPr>
      </w:pPr>
      <w:r w:rsidRPr="00B76C44">
        <w:rPr>
          <w:rFonts w:ascii="ITCAvantGardePro-Bk" w:hAnsi="ITCAvantGardePro-Bk" w:cs="ITCAvantGardePro-Bk"/>
          <w:sz w:val="19"/>
          <w:szCs w:val="19"/>
        </w:rPr>
        <w:t>Für eine ganzheitliche Nachhaltigkeitsbetrachtung von Reinigung und Reinigungsdienstleistung</w:t>
      </w:r>
      <w:r w:rsidR="00966CC0">
        <w:rPr>
          <w:rFonts w:ascii="ITCAvantGardePro-Bk" w:hAnsi="ITCAvantGardePro-Bk" w:cs="ITCAvantGardePro-Bk"/>
          <w:sz w:val="19"/>
          <w:szCs w:val="19"/>
        </w:rPr>
        <w:t>en</w:t>
      </w:r>
      <w:r w:rsidRPr="00B76C44">
        <w:rPr>
          <w:rFonts w:ascii="ITCAvantGardePro-Bk" w:hAnsi="ITCAvantGardePro-Bk" w:cs="ITCAvantGardePro-Bk"/>
          <w:sz w:val="19"/>
          <w:szCs w:val="19"/>
        </w:rPr>
        <w:t xml:space="preserve"> siehe auch das Merkblatt "</w:t>
      </w:r>
      <w:hyperlink r:id="rId19" w:history="1">
        <w:r w:rsidRPr="00483110">
          <w:rPr>
            <w:rStyle w:val="Hyperlink"/>
            <w:rFonts w:ascii="ITCAvantGardePro-Bk" w:hAnsi="ITCAvantGardePro-Bk" w:cs="ITCAvantGardePro-Bk"/>
            <w:color w:val="000000" w:themeColor="text1"/>
            <w:sz w:val="19"/>
            <w:szCs w:val="19"/>
          </w:rPr>
          <w:t>Reinigungsmittel und -dienstleistungen</w:t>
        </w:r>
      </w:hyperlink>
      <w:r w:rsidRPr="00483110">
        <w:rPr>
          <w:rFonts w:ascii="ITCAvantGardePro-Bk" w:hAnsi="ITCAvantGardePro-Bk" w:cs="ITCAvantGardePro-Bk"/>
          <w:color w:val="000000" w:themeColor="text1"/>
          <w:sz w:val="19"/>
          <w:szCs w:val="19"/>
        </w:rPr>
        <w:t>"</w:t>
      </w:r>
      <w:r w:rsidRPr="00B76C44">
        <w:rPr>
          <w:rFonts w:ascii="ITCAvantGardePro-Bk" w:hAnsi="ITCAvantGardePro-Bk" w:cs="ITCAvantGardePro-Bk"/>
          <w:sz w:val="19"/>
          <w:szCs w:val="19"/>
        </w:rPr>
        <w:t xml:space="preserve"> auf der </w:t>
      </w:r>
      <w:proofErr w:type="spellStart"/>
      <w:r w:rsidRPr="00341836">
        <w:rPr>
          <w:rFonts w:ascii="ITCAvantGardePro-Bk" w:hAnsi="ITCAvantGardePro-Bk" w:cs="ITCAvantGardePro-Bk"/>
          <w:sz w:val="19"/>
          <w:szCs w:val="19"/>
        </w:rPr>
        <w:t>WöB</w:t>
      </w:r>
      <w:proofErr w:type="spellEnd"/>
      <w:r w:rsidR="00147CF8">
        <w:rPr>
          <w:rFonts w:ascii="ITCAvantGardePro-Bk" w:hAnsi="ITCAvantGardePro-Bk" w:cs="ITCAvantGardePro-Bk"/>
          <w:sz w:val="19"/>
          <w:szCs w:val="19"/>
        </w:rPr>
        <w:t>,</w:t>
      </w:r>
      <w:r w:rsidRPr="00B76C44">
        <w:rPr>
          <w:rFonts w:ascii="ITCAvantGardePro-Bk" w:hAnsi="ITCAvantGardePro-Bk" w:cs="ITCAvantGardePro-Bk"/>
          <w:sz w:val="19"/>
          <w:szCs w:val="19"/>
        </w:rPr>
        <w:t xml:space="preserve"> sowie den Auszug aus der Relevanzmatrix des BAFU zu </w:t>
      </w:r>
      <w:r w:rsidRPr="00483110">
        <w:rPr>
          <w:rFonts w:ascii="ITCAvantGardePro-Bk" w:hAnsi="ITCAvantGardePro-Bk" w:cs="ITCAvantGardePro-Bk"/>
          <w:color w:val="000000" w:themeColor="text1"/>
          <w:sz w:val="19"/>
          <w:szCs w:val="19"/>
        </w:rPr>
        <w:t>"</w:t>
      </w:r>
      <w:hyperlink r:id="rId20" w:history="1">
        <w:r w:rsidRPr="00483110">
          <w:rPr>
            <w:rStyle w:val="Hyperlink"/>
            <w:rFonts w:ascii="ITCAvantGardePro-Bk" w:hAnsi="ITCAvantGardePro-Bk" w:cs="ITCAvantGardePro-Bk"/>
            <w:color w:val="000000" w:themeColor="text1"/>
            <w:sz w:val="19"/>
            <w:szCs w:val="19"/>
          </w:rPr>
          <w:t>Chemikalien</w:t>
        </w:r>
      </w:hyperlink>
      <w:r w:rsidRPr="00483110">
        <w:rPr>
          <w:rFonts w:ascii="ITCAvantGardePro-Bk" w:hAnsi="ITCAvantGardePro-Bk" w:cs="ITCAvantGardePro-Bk"/>
          <w:color w:val="000000" w:themeColor="text1"/>
          <w:sz w:val="19"/>
          <w:szCs w:val="19"/>
        </w:rPr>
        <w:t>".</w:t>
      </w:r>
    </w:p>
    <w:p w14:paraId="06697CEF" w14:textId="77777777" w:rsidR="007C763D" w:rsidRDefault="007C763D" w:rsidP="007C763D">
      <w:pPr>
        <w:ind w:left="2832"/>
        <w:rPr>
          <w:rFonts w:ascii="ITCAvantGardePro-Bk" w:hAnsi="ITCAvantGardePro-Bk" w:cs="ITCAvantGardePro-Bk"/>
          <w:sz w:val="19"/>
          <w:szCs w:val="19"/>
        </w:rPr>
      </w:pPr>
    </w:p>
    <w:tbl>
      <w:tblPr>
        <w:tblStyle w:val="Tabellenraster"/>
        <w:tblpPr w:leftFromText="141" w:rightFromText="141" w:vertAnchor="text" w:tblpX="-856" w:tblpY="1"/>
        <w:tblOverlap w:val="never"/>
        <w:tblW w:w="15593" w:type="dxa"/>
        <w:tblLook w:val="04A0" w:firstRow="1" w:lastRow="0" w:firstColumn="1" w:lastColumn="0" w:noHBand="0" w:noVBand="1"/>
      </w:tblPr>
      <w:tblGrid>
        <w:gridCol w:w="1295"/>
        <w:gridCol w:w="2296"/>
        <w:gridCol w:w="3271"/>
        <w:gridCol w:w="7048"/>
        <w:gridCol w:w="1740"/>
      </w:tblGrid>
      <w:tr w:rsidR="007C763D" w:rsidRPr="00255EB7" w14:paraId="4524F219" w14:textId="77777777" w:rsidTr="004C550E">
        <w:tc>
          <w:tcPr>
            <w:tcW w:w="1295" w:type="dxa"/>
            <w:shd w:val="clear" w:color="auto" w:fill="285072"/>
            <w:vAlign w:val="center"/>
          </w:tcPr>
          <w:p w14:paraId="17EA9ADE" w14:textId="77777777" w:rsidR="007C763D" w:rsidRPr="00255EB7" w:rsidRDefault="007C763D" w:rsidP="004C550E">
            <w:pPr>
              <w:rPr>
                <w:b/>
                <w:bCs/>
                <w:color w:val="FFFFFF" w:themeColor="background1"/>
                <w:sz w:val="20"/>
                <w:szCs w:val="20"/>
              </w:rPr>
            </w:pPr>
            <w:proofErr w:type="spellStart"/>
            <w:r w:rsidRPr="00255EB7">
              <w:rPr>
                <w:b/>
                <w:bCs/>
                <w:color w:val="FFFFFF" w:themeColor="background1"/>
                <w:sz w:val="20"/>
                <w:szCs w:val="20"/>
              </w:rPr>
              <w:t>Kriterienart</w:t>
            </w:r>
            <w:proofErr w:type="spellEnd"/>
          </w:p>
        </w:tc>
        <w:tc>
          <w:tcPr>
            <w:tcW w:w="2979" w:type="dxa"/>
            <w:shd w:val="clear" w:color="auto" w:fill="285072"/>
            <w:vAlign w:val="center"/>
          </w:tcPr>
          <w:p w14:paraId="1E43F969" w14:textId="77777777" w:rsidR="007C763D" w:rsidRPr="00255EB7" w:rsidRDefault="007C763D" w:rsidP="004C550E">
            <w:pPr>
              <w:rPr>
                <w:b/>
                <w:bCs/>
                <w:color w:val="FFFFFF" w:themeColor="background1"/>
                <w:sz w:val="20"/>
                <w:szCs w:val="20"/>
              </w:rPr>
            </w:pPr>
            <w:r w:rsidRPr="00255EB7">
              <w:rPr>
                <w:b/>
                <w:bCs/>
                <w:color w:val="FFFFFF" w:themeColor="background1"/>
                <w:sz w:val="20"/>
                <w:szCs w:val="20"/>
              </w:rPr>
              <w:t>Kriterium</w:t>
            </w:r>
          </w:p>
        </w:tc>
        <w:tc>
          <w:tcPr>
            <w:tcW w:w="3823" w:type="dxa"/>
            <w:shd w:val="clear" w:color="auto" w:fill="285072"/>
            <w:vAlign w:val="center"/>
          </w:tcPr>
          <w:p w14:paraId="30C404EA" w14:textId="77777777" w:rsidR="007C763D" w:rsidRPr="00255EB7" w:rsidRDefault="007C763D" w:rsidP="004C550E">
            <w:pPr>
              <w:rPr>
                <w:b/>
                <w:bCs/>
                <w:color w:val="FFFFFF" w:themeColor="background1"/>
                <w:sz w:val="20"/>
                <w:szCs w:val="20"/>
              </w:rPr>
            </w:pPr>
            <w:r w:rsidRPr="00255EB7">
              <w:rPr>
                <w:b/>
                <w:bCs/>
                <w:color w:val="FFFFFF" w:themeColor="background1"/>
                <w:sz w:val="20"/>
                <w:szCs w:val="20"/>
              </w:rPr>
              <w:t>Nachweis</w:t>
            </w:r>
          </w:p>
        </w:tc>
        <w:tc>
          <w:tcPr>
            <w:tcW w:w="3927" w:type="dxa"/>
            <w:shd w:val="clear" w:color="auto" w:fill="285072"/>
            <w:vAlign w:val="center"/>
          </w:tcPr>
          <w:p w14:paraId="6AFD61B1" w14:textId="77777777" w:rsidR="007C763D" w:rsidRPr="00255EB7" w:rsidRDefault="007C763D" w:rsidP="004C550E">
            <w:pPr>
              <w:rPr>
                <w:b/>
                <w:bCs/>
                <w:color w:val="FFFFFF" w:themeColor="background1"/>
                <w:sz w:val="20"/>
                <w:szCs w:val="20"/>
              </w:rPr>
            </w:pPr>
            <w:r w:rsidRPr="00255EB7">
              <w:rPr>
                <w:b/>
                <w:bCs/>
                <w:color w:val="FFFFFF" w:themeColor="background1"/>
                <w:sz w:val="20"/>
                <w:szCs w:val="20"/>
              </w:rPr>
              <w:t>Bewertungsschlüssel</w:t>
            </w:r>
          </w:p>
        </w:tc>
        <w:tc>
          <w:tcPr>
            <w:tcW w:w="3569" w:type="dxa"/>
            <w:shd w:val="clear" w:color="auto" w:fill="285072"/>
            <w:vAlign w:val="center"/>
          </w:tcPr>
          <w:p w14:paraId="1599B798" w14:textId="77777777" w:rsidR="007C763D" w:rsidRPr="00255EB7" w:rsidRDefault="007C763D" w:rsidP="004C550E">
            <w:pPr>
              <w:rPr>
                <w:b/>
                <w:bCs/>
                <w:color w:val="FFFFFF" w:themeColor="background1"/>
                <w:sz w:val="20"/>
                <w:szCs w:val="20"/>
              </w:rPr>
            </w:pPr>
            <w:r w:rsidRPr="00255EB7">
              <w:rPr>
                <w:b/>
                <w:bCs/>
                <w:color w:val="FFFFFF" w:themeColor="background1"/>
                <w:sz w:val="20"/>
                <w:szCs w:val="20"/>
              </w:rPr>
              <w:t xml:space="preserve">Kommentar zuhanden der Vergabestelle </w:t>
            </w:r>
          </w:p>
        </w:tc>
      </w:tr>
      <w:tr w:rsidR="007C763D" w14:paraId="3368007C" w14:textId="77777777" w:rsidTr="004C550E">
        <w:tc>
          <w:tcPr>
            <w:tcW w:w="1295" w:type="dxa"/>
          </w:tcPr>
          <w:p w14:paraId="3568858B" w14:textId="77777777" w:rsidR="007C763D" w:rsidRPr="007609BE" w:rsidRDefault="007C763D" w:rsidP="004C550E">
            <w:pPr>
              <w:spacing w:line="240" w:lineRule="auto"/>
              <w:rPr>
                <w:sz w:val="20"/>
                <w:szCs w:val="20"/>
              </w:rPr>
            </w:pPr>
            <w:r w:rsidRPr="007609BE">
              <w:rPr>
                <w:sz w:val="20"/>
                <w:szCs w:val="20"/>
              </w:rPr>
              <w:t>ZK</w:t>
            </w:r>
          </w:p>
        </w:tc>
        <w:tc>
          <w:tcPr>
            <w:tcW w:w="2979" w:type="dxa"/>
          </w:tcPr>
          <w:p w14:paraId="05D804E2" w14:textId="77777777" w:rsidR="007C763D" w:rsidRPr="00EA5458" w:rsidRDefault="007C763D" w:rsidP="004C550E">
            <w:pPr>
              <w:spacing w:line="240" w:lineRule="auto"/>
              <w:rPr>
                <w:b/>
                <w:bCs/>
                <w:sz w:val="20"/>
                <w:szCs w:val="20"/>
              </w:rPr>
            </w:pPr>
            <w:r w:rsidRPr="00EA5458">
              <w:rPr>
                <w:b/>
                <w:bCs/>
                <w:sz w:val="20"/>
                <w:szCs w:val="20"/>
              </w:rPr>
              <w:t>Reinigungskonzept:</w:t>
            </w:r>
          </w:p>
          <w:p w14:paraId="4B400E58" w14:textId="77777777" w:rsidR="007C763D" w:rsidRPr="007609BE" w:rsidRDefault="007C763D" w:rsidP="004C550E">
            <w:pPr>
              <w:spacing w:line="240" w:lineRule="auto"/>
              <w:rPr>
                <w:sz w:val="20"/>
                <w:szCs w:val="20"/>
              </w:rPr>
            </w:pPr>
            <w:r w:rsidRPr="007609BE">
              <w:rPr>
                <w:sz w:val="20"/>
                <w:szCs w:val="20"/>
              </w:rPr>
              <w:t>Konzept zur bedarfsgerechten, ressourcenschonenden Reinigung</w:t>
            </w:r>
          </w:p>
        </w:tc>
        <w:tc>
          <w:tcPr>
            <w:tcW w:w="3823" w:type="dxa"/>
          </w:tcPr>
          <w:p w14:paraId="7373214E" w14:textId="04AAAFE2" w:rsidR="007C763D" w:rsidRPr="00F76A50" w:rsidRDefault="007C763D" w:rsidP="004C550E">
            <w:pPr>
              <w:spacing w:line="240" w:lineRule="auto"/>
              <w:rPr>
                <w:color w:val="000000" w:themeColor="text1"/>
                <w:sz w:val="20"/>
                <w:szCs w:val="20"/>
              </w:rPr>
            </w:pPr>
            <w:r w:rsidRPr="007609BE">
              <w:rPr>
                <w:sz w:val="20"/>
                <w:szCs w:val="20"/>
              </w:rPr>
              <w:t xml:space="preserve">Die Anbieterin beschreibt in einem Konzept auf max. 2 A4-Seiten, wie sie sicherstellt, dass die Flächen gemäss ihrer effektiven Verschmutzung und der </w:t>
            </w:r>
            <w:r w:rsidRPr="00F76A50">
              <w:rPr>
                <w:color w:val="000000" w:themeColor="text1"/>
                <w:sz w:val="20"/>
                <w:szCs w:val="20"/>
              </w:rPr>
              <w:t>festgelegten Reinigungsanforderung gereinigt werden</w:t>
            </w:r>
            <w:r w:rsidR="00F76A50" w:rsidRPr="00F76A50">
              <w:rPr>
                <w:color w:val="000000" w:themeColor="text1"/>
                <w:sz w:val="20"/>
                <w:szCs w:val="20"/>
              </w:rPr>
              <w:t xml:space="preserve">. </w:t>
            </w:r>
            <w:r w:rsidR="00F43CFB" w:rsidRPr="00F76A50">
              <w:rPr>
                <w:color w:val="000000" w:themeColor="text1"/>
                <w:sz w:val="20"/>
                <w:szCs w:val="20"/>
              </w:rPr>
              <w:t xml:space="preserve">Die Anbieterin geht </w:t>
            </w:r>
            <w:r w:rsidR="00C223FF" w:rsidRPr="00F76A50">
              <w:rPr>
                <w:color w:val="000000" w:themeColor="text1"/>
                <w:sz w:val="20"/>
                <w:szCs w:val="20"/>
              </w:rPr>
              <w:t>im Konzept</w:t>
            </w:r>
            <w:r w:rsidRPr="00F76A50">
              <w:rPr>
                <w:color w:val="000000" w:themeColor="text1"/>
                <w:sz w:val="20"/>
                <w:szCs w:val="20"/>
              </w:rPr>
              <w:t xml:space="preserve"> </w:t>
            </w:r>
            <w:r w:rsidR="00F43CFB" w:rsidRPr="00F76A50">
              <w:rPr>
                <w:color w:val="000000" w:themeColor="text1"/>
                <w:sz w:val="20"/>
                <w:szCs w:val="20"/>
              </w:rPr>
              <w:t>auf</w:t>
            </w:r>
            <w:r w:rsidRPr="00F76A50">
              <w:rPr>
                <w:color w:val="000000" w:themeColor="text1"/>
                <w:sz w:val="20"/>
                <w:szCs w:val="20"/>
              </w:rPr>
              <w:t xml:space="preserve"> folgende vier Aspekte</w:t>
            </w:r>
            <w:r w:rsidR="00F43CFB" w:rsidRPr="00F76A50">
              <w:rPr>
                <w:color w:val="000000" w:themeColor="text1"/>
                <w:sz w:val="20"/>
                <w:szCs w:val="20"/>
              </w:rPr>
              <w:t xml:space="preserve"> ein</w:t>
            </w:r>
            <w:r w:rsidRPr="00F76A50">
              <w:rPr>
                <w:color w:val="000000" w:themeColor="text1"/>
                <w:sz w:val="20"/>
                <w:szCs w:val="20"/>
              </w:rPr>
              <w:t>:</w:t>
            </w:r>
          </w:p>
          <w:p w14:paraId="22D19749" w14:textId="77777777" w:rsidR="007C763D" w:rsidRPr="007609BE" w:rsidRDefault="007C763D" w:rsidP="004C550E">
            <w:pPr>
              <w:spacing w:line="240" w:lineRule="auto"/>
              <w:rPr>
                <w:sz w:val="20"/>
                <w:szCs w:val="20"/>
              </w:rPr>
            </w:pPr>
            <w:r w:rsidRPr="00F76A50">
              <w:rPr>
                <w:color w:val="000000" w:themeColor="text1"/>
                <w:sz w:val="20"/>
                <w:szCs w:val="20"/>
              </w:rPr>
              <w:t xml:space="preserve">- Beschrieb der Tools und Methoden </w:t>
            </w:r>
            <w:r w:rsidRPr="007609BE">
              <w:rPr>
                <w:sz w:val="20"/>
                <w:szCs w:val="20"/>
              </w:rPr>
              <w:t>für das Definieren der Reinigungsanforderung je Fläche</w:t>
            </w:r>
          </w:p>
          <w:p w14:paraId="5DA59F37" w14:textId="77777777" w:rsidR="007C763D" w:rsidRPr="007609BE" w:rsidRDefault="007C763D" w:rsidP="004C550E">
            <w:pPr>
              <w:spacing w:line="240" w:lineRule="auto"/>
              <w:rPr>
                <w:sz w:val="20"/>
                <w:szCs w:val="20"/>
              </w:rPr>
            </w:pPr>
            <w:r w:rsidRPr="007609BE">
              <w:rPr>
                <w:sz w:val="20"/>
                <w:szCs w:val="20"/>
              </w:rPr>
              <w:t>- Beschrieb der Technik und Reinigungsmittel je Reinigungsanforderung (bspw. Häufigkeit und eingesetzte Reinigungsmittel für hochsensible Oberflächen im Vergleich zu wenig genutzten Flächen)</w:t>
            </w:r>
          </w:p>
          <w:p w14:paraId="35D9D6B3" w14:textId="77777777" w:rsidR="007C763D" w:rsidRPr="007609BE" w:rsidRDefault="007C763D" w:rsidP="004C550E">
            <w:pPr>
              <w:spacing w:line="240" w:lineRule="auto"/>
              <w:rPr>
                <w:sz w:val="20"/>
                <w:szCs w:val="20"/>
              </w:rPr>
            </w:pPr>
            <w:r w:rsidRPr="007609BE">
              <w:rPr>
                <w:sz w:val="20"/>
                <w:szCs w:val="20"/>
              </w:rPr>
              <w:t>- Aussagen zur Preisstruktur, die diese Reinigungsanforderungen je Fläche berücksichtigt</w:t>
            </w:r>
          </w:p>
          <w:p w14:paraId="010E6314" w14:textId="2131CEDA" w:rsidR="00B3781D" w:rsidRPr="00AE2023" w:rsidRDefault="007C763D" w:rsidP="00AE2023">
            <w:pPr>
              <w:spacing w:line="240" w:lineRule="auto"/>
              <w:rPr>
                <w:sz w:val="20"/>
                <w:szCs w:val="20"/>
              </w:rPr>
            </w:pPr>
            <w:r w:rsidRPr="007609BE">
              <w:rPr>
                <w:sz w:val="20"/>
                <w:szCs w:val="20"/>
              </w:rPr>
              <w:t>-Nachvollziehbarer Beschrieb wie die bedarfsgerechte Reinigung während der Vertragslaufzeit weiterentwickelt wird</w:t>
            </w:r>
          </w:p>
        </w:tc>
        <w:tc>
          <w:tcPr>
            <w:tcW w:w="3927" w:type="dxa"/>
          </w:tcPr>
          <w:p w14:paraId="2836E4AB" w14:textId="0A205580" w:rsidR="00790742" w:rsidRDefault="00790742" w:rsidP="00790742">
            <w:pPr>
              <w:spacing w:line="240" w:lineRule="auto"/>
              <w:rPr>
                <w:sz w:val="20"/>
                <w:szCs w:val="20"/>
              </w:rPr>
            </w:pPr>
            <w:r>
              <w:rPr>
                <w:sz w:val="20"/>
                <w:szCs w:val="20"/>
              </w:rPr>
              <w:t>Die Bewertung erfolgt unter Zuhilfenahme dieser Tabelle. Sie ist zur Veranschaulichung mit fiktiven Werten ausgefüllt:</w:t>
            </w:r>
          </w:p>
          <w:tbl>
            <w:tblPr>
              <w:tblStyle w:val="Tabellenraster"/>
              <w:tblW w:w="0" w:type="auto"/>
              <w:tblLook w:val="04A0" w:firstRow="1" w:lastRow="0" w:firstColumn="1" w:lastColumn="0" w:noHBand="0" w:noVBand="1"/>
            </w:tblPr>
            <w:tblGrid>
              <w:gridCol w:w="1117"/>
              <w:gridCol w:w="1106"/>
              <w:gridCol w:w="1695"/>
              <w:gridCol w:w="1227"/>
              <w:gridCol w:w="1677"/>
            </w:tblGrid>
            <w:tr w:rsidR="00790742" w:rsidRPr="00835B59" w14:paraId="708E9277" w14:textId="77777777" w:rsidTr="00AF699D">
              <w:tc>
                <w:tcPr>
                  <w:tcW w:w="1117" w:type="dxa"/>
                </w:tcPr>
                <w:p w14:paraId="5CEF4E2F" w14:textId="77777777" w:rsidR="00790742" w:rsidRPr="00835B59" w:rsidRDefault="00790742" w:rsidP="006D5301">
                  <w:pPr>
                    <w:framePr w:hSpace="141" w:wrap="around" w:vAnchor="text" w:hAnchor="text" w:x="-856" w:y="1"/>
                    <w:suppressOverlap/>
                    <w:rPr>
                      <w:b/>
                      <w:bCs/>
                      <w:sz w:val="18"/>
                      <w:szCs w:val="18"/>
                    </w:rPr>
                  </w:pPr>
                </w:p>
              </w:tc>
              <w:tc>
                <w:tcPr>
                  <w:tcW w:w="1106" w:type="dxa"/>
                </w:tcPr>
                <w:p w14:paraId="639747A6" w14:textId="77777777" w:rsidR="00790742" w:rsidRPr="00835B59" w:rsidRDefault="00790742" w:rsidP="006D5301">
                  <w:pPr>
                    <w:framePr w:hSpace="141" w:wrap="around" w:vAnchor="text" w:hAnchor="text" w:x="-856" w:y="1"/>
                    <w:suppressOverlap/>
                    <w:rPr>
                      <w:sz w:val="18"/>
                      <w:szCs w:val="18"/>
                    </w:rPr>
                  </w:pPr>
                  <w:r w:rsidRPr="00F76A50">
                    <w:rPr>
                      <w:color w:val="000000" w:themeColor="text1"/>
                      <w:sz w:val="20"/>
                      <w:szCs w:val="20"/>
                    </w:rPr>
                    <w:t xml:space="preserve">Beschrieb der Tools und Methoden </w:t>
                  </w:r>
                  <w:r>
                    <w:rPr>
                      <w:sz w:val="18"/>
                      <w:szCs w:val="18"/>
                    </w:rPr>
                    <w:t xml:space="preserve">(max. 25% der </w:t>
                  </w:r>
                  <w:proofErr w:type="spellStart"/>
                  <w:r>
                    <w:rPr>
                      <w:sz w:val="18"/>
                      <w:szCs w:val="18"/>
                    </w:rPr>
                    <w:t>Pkte</w:t>
                  </w:r>
                  <w:proofErr w:type="spellEnd"/>
                  <w:r>
                    <w:rPr>
                      <w:sz w:val="18"/>
                      <w:szCs w:val="18"/>
                    </w:rPr>
                    <w:t>)</w:t>
                  </w:r>
                </w:p>
              </w:tc>
              <w:tc>
                <w:tcPr>
                  <w:tcW w:w="1695" w:type="dxa"/>
                </w:tcPr>
                <w:p w14:paraId="3DA49EB2" w14:textId="3ADBCC30" w:rsidR="00790742" w:rsidRPr="00835B59" w:rsidRDefault="00790742" w:rsidP="006D5301">
                  <w:pPr>
                    <w:framePr w:hSpace="141" w:wrap="around" w:vAnchor="text" w:hAnchor="text" w:x="-856" w:y="1"/>
                    <w:suppressOverlap/>
                    <w:rPr>
                      <w:sz w:val="18"/>
                      <w:szCs w:val="18"/>
                    </w:rPr>
                  </w:pPr>
                  <w:r w:rsidRPr="007609BE">
                    <w:rPr>
                      <w:sz w:val="20"/>
                      <w:szCs w:val="20"/>
                    </w:rPr>
                    <w:t>Beschrieb der Technik und Reinigungsmittel</w:t>
                  </w:r>
                  <w:r>
                    <w:rPr>
                      <w:sz w:val="18"/>
                      <w:szCs w:val="18"/>
                    </w:rPr>
                    <w:t xml:space="preserve"> </w:t>
                  </w:r>
                  <w:r w:rsidR="004D05A8">
                    <w:rPr>
                      <w:sz w:val="18"/>
                      <w:szCs w:val="18"/>
                    </w:rPr>
                    <w:t>(</w:t>
                  </w:r>
                  <w:r>
                    <w:rPr>
                      <w:sz w:val="18"/>
                      <w:szCs w:val="18"/>
                    </w:rPr>
                    <w:t xml:space="preserve">max. 25% der </w:t>
                  </w:r>
                  <w:proofErr w:type="spellStart"/>
                  <w:r>
                    <w:rPr>
                      <w:sz w:val="18"/>
                      <w:szCs w:val="18"/>
                    </w:rPr>
                    <w:t>Pkte</w:t>
                  </w:r>
                  <w:proofErr w:type="spellEnd"/>
                  <w:r>
                    <w:rPr>
                      <w:sz w:val="18"/>
                      <w:szCs w:val="18"/>
                    </w:rPr>
                    <w:t>)</w:t>
                  </w:r>
                </w:p>
              </w:tc>
              <w:tc>
                <w:tcPr>
                  <w:tcW w:w="1227" w:type="dxa"/>
                </w:tcPr>
                <w:p w14:paraId="6F68E203" w14:textId="77777777" w:rsidR="00790742" w:rsidRPr="00835B59" w:rsidRDefault="00790742" w:rsidP="006D5301">
                  <w:pPr>
                    <w:framePr w:hSpace="141" w:wrap="around" w:vAnchor="text" w:hAnchor="text" w:x="-856" w:y="1"/>
                    <w:suppressOverlap/>
                    <w:rPr>
                      <w:sz w:val="18"/>
                      <w:szCs w:val="18"/>
                    </w:rPr>
                  </w:pPr>
                  <w:r>
                    <w:rPr>
                      <w:sz w:val="18"/>
                      <w:szCs w:val="18"/>
                    </w:rPr>
                    <w:t xml:space="preserve">Aussagen Preisstruktur (max. 25% der </w:t>
                  </w:r>
                  <w:proofErr w:type="spellStart"/>
                  <w:r>
                    <w:rPr>
                      <w:sz w:val="18"/>
                      <w:szCs w:val="18"/>
                    </w:rPr>
                    <w:t>Pkte</w:t>
                  </w:r>
                  <w:proofErr w:type="spellEnd"/>
                  <w:r>
                    <w:rPr>
                      <w:sz w:val="18"/>
                      <w:szCs w:val="18"/>
                    </w:rPr>
                    <w:t>)</w:t>
                  </w:r>
                </w:p>
              </w:tc>
              <w:tc>
                <w:tcPr>
                  <w:tcW w:w="1677" w:type="dxa"/>
                </w:tcPr>
                <w:p w14:paraId="25B374A5" w14:textId="0A768F6B" w:rsidR="00790742" w:rsidRPr="00835B59" w:rsidRDefault="00790742" w:rsidP="006D5301">
                  <w:pPr>
                    <w:framePr w:hSpace="141" w:wrap="around" w:vAnchor="text" w:hAnchor="text" w:x="-856" w:y="1"/>
                    <w:suppressOverlap/>
                    <w:rPr>
                      <w:sz w:val="18"/>
                      <w:szCs w:val="18"/>
                    </w:rPr>
                  </w:pPr>
                  <w:r>
                    <w:rPr>
                      <w:sz w:val="18"/>
                      <w:szCs w:val="18"/>
                    </w:rPr>
                    <w:t xml:space="preserve">Weiterentwicklung bedarfsgerechte Reinigung </w:t>
                  </w:r>
                  <w:r w:rsidR="004D05A8">
                    <w:rPr>
                      <w:sz w:val="18"/>
                      <w:szCs w:val="18"/>
                    </w:rPr>
                    <w:t>(</w:t>
                  </w:r>
                  <w:r>
                    <w:rPr>
                      <w:sz w:val="18"/>
                      <w:szCs w:val="18"/>
                    </w:rPr>
                    <w:t xml:space="preserve">max. 25% der </w:t>
                  </w:r>
                  <w:proofErr w:type="spellStart"/>
                  <w:r>
                    <w:rPr>
                      <w:sz w:val="18"/>
                      <w:szCs w:val="18"/>
                    </w:rPr>
                    <w:t>Pkte</w:t>
                  </w:r>
                  <w:proofErr w:type="spellEnd"/>
                  <w:r>
                    <w:rPr>
                      <w:sz w:val="18"/>
                      <w:szCs w:val="18"/>
                    </w:rPr>
                    <w:t>)</w:t>
                  </w:r>
                </w:p>
              </w:tc>
            </w:tr>
            <w:tr w:rsidR="00790742" w:rsidRPr="00835B59" w14:paraId="0BA28DBB" w14:textId="77777777" w:rsidTr="00AF699D">
              <w:tc>
                <w:tcPr>
                  <w:tcW w:w="1117" w:type="dxa"/>
                </w:tcPr>
                <w:p w14:paraId="2895C5BC" w14:textId="77777777" w:rsidR="00790742" w:rsidRPr="00835B59" w:rsidRDefault="00790742" w:rsidP="006D5301">
                  <w:pPr>
                    <w:framePr w:hSpace="141" w:wrap="around" w:vAnchor="text" w:hAnchor="text" w:x="-856" w:y="1"/>
                    <w:suppressOverlap/>
                    <w:rPr>
                      <w:sz w:val="18"/>
                      <w:szCs w:val="18"/>
                    </w:rPr>
                  </w:pPr>
                  <w:r>
                    <w:rPr>
                      <w:sz w:val="18"/>
                      <w:szCs w:val="18"/>
                    </w:rPr>
                    <w:t>Note* (0-3)</w:t>
                  </w:r>
                </w:p>
              </w:tc>
              <w:tc>
                <w:tcPr>
                  <w:tcW w:w="1106" w:type="dxa"/>
                </w:tcPr>
                <w:p w14:paraId="14CF835C" w14:textId="77777777" w:rsidR="00790742" w:rsidRPr="00835B59" w:rsidRDefault="00790742" w:rsidP="006D5301">
                  <w:pPr>
                    <w:framePr w:hSpace="141" w:wrap="around" w:vAnchor="text" w:hAnchor="text" w:x="-856" w:y="1"/>
                    <w:suppressOverlap/>
                    <w:rPr>
                      <w:sz w:val="18"/>
                      <w:szCs w:val="18"/>
                    </w:rPr>
                  </w:pPr>
                  <w:r>
                    <w:rPr>
                      <w:sz w:val="18"/>
                      <w:szCs w:val="18"/>
                    </w:rPr>
                    <w:t>1</w:t>
                  </w:r>
                </w:p>
              </w:tc>
              <w:tc>
                <w:tcPr>
                  <w:tcW w:w="1695" w:type="dxa"/>
                </w:tcPr>
                <w:p w14:paraId="77EF0D87" w14:textId="77777777" w:rsidR="00790742" w:rsidRPr="00835B59" w:rsidRDefault="00790742" w:rsidP="006D5301">
                  <w:pPr>
                    <w:framePr w:hSpace="141" w:wrap="around" w:vAnchor="text" w:hAnchor="text" w:x="-856" w:y="1"/>
                    <w:suppressOverlap/>
                    <w:rPr>
                      <w:sz w:val="18"/>
                      <w:szCs w:val="18"/>
                    </w:rPr>
                  </w:pPr>
                  <w:r>
                    <w:rPr>
                      <w:sz w:val="18"/>
                      <w:szCs w:val="18"/>
                    </w:rPr>
                    <w:t>2</w:t>
                  </w:r>
                </w:p>
              </w:tc>
              <w:tc>
                <w:tcPr>
                  <w:tcW w:w="1227" w:type="dxa"/>
                </w:tcPr>
                <w:p w14:paraId="28E6DB39" w14:textId="77777777" w:rsidR="00790742" w:rsidRPr="00835B59" w:rsidRDefault="00790742" w:rsidP="006D5301">
                  <w:pPr>
                    <w:framePr w:hSpace="141" w:wrap="around" w:vAnchor="text" w:hAnchor="text" w:x="-856" w:y="1"/>
                    <w:suppressOverlap/>
                    <w:rPr>
                      <w:sz w:val="18"/>
                      <w:szCs w:val="18"/>
                    </w:rPr>
                  </w:pPr>
                  <w:r>
                    <w:rPr>
                      <w:sz w:val="18"/>
                      <w:szCs w:val="18"/>
                    </w:rPr>
                    <w:t>3</w:t>
                  </w:r>
                </w:p>
              </w:tc>
              <w:tc>
                <w:tcPr>
                  <w:tcW w:w="1677" w:type="dxa"/>
                </w:tcPr>
                <w:p w14:paraId="3B74D1D4" w14:textId="77777777" w:rsidR="00790742" w:rsidRPr="00835B59" w:rsidRDefault="00790742" w:rsidP="006D5301">
                  <w:pPr>
                    <w:framePr w:hSpace="141" w:wrap="around" w:vAnchor="text" w:hAnchor="text" w:x="-856" w:y="1"/>
                    <w:suppressOverlap/>
                    <w:rPr>
                      <w:sz w:val="18"/>
                      <w:szCs w:val="18"/>
                    </w:rPr>
                  </w:pPr>
                  <w:r>
                    <w:rPr>
                      <w:sz w:val="18"/>
                      <w:szCs w:val="18"/>
                    </w:rPr>
                    <w:t>2</w:t>
                  </w:r>
                </w:p>
              </w:tc>
            </w:tr>
            <w:tr w:rsidR="00790742" w:rsidRPr="00835B59" w14:paraId="1222647F" w14:textId="77777777" w:rsidTr="00AF699D">
              <w:tc>
                <w:tcPr>
                  <w:tcW w:w="1117" w:type="dxa"/>
                </w:tcPr>
                <w:p w14:paraId="7623FEFF" w14:textId="77777777" w:rsidR="00790742" w:rsidRPr="00835B59" w:rsidRDefault="00790742" w:rsidP="006D5301">
                  <w:pPr>
                    <w:framePr w:hSpace="141" w:wrap="around" w:vAnchor="text" w:hAnchor="text" w:x="-856" w:y="1"/>
                    <w:suppressOverlap/>
                    <w:rPr>
                      <w:sz w:val="18"/>
                      <w:szCs w:val="18"/>
                    </w:rPr>
                  </w:pPr>
                  <w:r>
                    <w:rPr>
                      <w:sz w:val="18"/>
                      <w:szCs w:val="18"/>
                    </w:rPr>
                    <w:t>Erreichte Punkte (%-Angabe multipliziert mit der Note)</w:t>
                  </w:r>
                </w:p>
              </w:tc>
              <w:tc>
                <w:tcPr>
                  <w:tcW w:w="1106" w:type="dxa"/>
                </w:tcPr>
                <w:p w14:paraId="5DFA6217" w14:textId="77777777" w:rsidR="00790742" w:rsidRPr="00835B59" w:rsidRDefault="00790742" w:rsidP="006D5301">
                  <w:pPr>
                    <w:framePr w:hSpace="141" w:wrap="around" w:vAnchor="text" w:hAnchor="text" w:x="-856" w:y="1"/>
                    <w:suppressOverlap/>
                    <w:rPr>
                      <w:sz w:val="18"/>
                      <w:szCs w:val="18"/>
                    </w:rPr>
                  </w:pPr>
                  <w:r>
                    <w:rPr>
                      <w:sz w:val="18"/>
                      <w:szCs w:val="18"/>
                    </w:rPr>
                    <w:t>25% x Note 1 = 25 Punkte</w:t>
                  </w:r>
                </w:p>
              </w:tc>
              <w:tc>
                <w:tcPr>
                  <w:tcW w:w="1695" w:type="dxa"/>
                </w:tcPr>
                <w:p w14:paraId="6991E3F2" w14:textId="77777777" w:rsidR="00790742" w:rsidRPr="00835B59" w:rsidRDefault="00790742" w:rsidP="006D5301">
                  <w:pPr>
                    <w:framePr w:hSpace="141" w:wrap="around" w:vAnchor="text" w:hAnchor="text" w:x="-856" w:y="1"/>
                    <w:suppressOverlap/>
                    <w:rPr>
                      <w:sz w:val="18"/>
                      <w:szCs w:val="18"/>
                    </w:rPr>
                  </w:pPr>
                  <w:r>
                    <w:rPr>
                      <w:sz w:val="18"/>
                      <w:szCs w:val="18"/>
                    </w:rPr>
                    <w:t>25% x Note 2 = 50 Punkte</w:t>
                  </w:r>
                </w:p>
              </w:tc>
              <w:tc>
                <w:tcPr>
                  <w:tcW w:w="1227" w:type="dxa"/>
                </w:tcPr>
                <w:p w14:paraId="1CE2A1B8" w14:textId="77777777" w:rsidR="00790742" w:rsidRPr="00835B59" w:rsidRDefault="00790742" w:rsidP="006D5301">
                  <w:pPr>
                    <w:framePr w:hSpace="141" w:wrap="around" w:vAnchor="text" w:hAnchor="text" w:x="-856" w:y="1"/>
                    <w:suppressOverlap/>
                    <w:rPr>
                      <w:sz w:val="18"/>
                      <w:szCs w:val="18"/>
                    </w:rPr>
                  </w:pPr>
                  <w:r>
                    <w:rPr>
                      <w:sz w:val="18"/>
                      <w:szCs w:val="18"/>
                    </w:rPr>
                    <w:t>25% x Note 3 = 75 Punkte</w:t>
                  </w:r>
                </w:p>
              </w:tc>
              <w:tc>
                <w:tcPr>
                  <w:tcW w:w="1677" w:type="dxa"/>
                </w:tcPr>
                <w:p w14:paraId="3D62CB6A" w14:textId="77777777" w:rsidR="00790742" w:rsidRPr="00835B59" w:rsidRDefault="00790742" w:rsidP="006D5301">
                  <w:pPr>
                    <w:framePr w:hSpace="141" w:wrap="around" w:vAnchor="text" w:hAnchor="text" w:x="-856" w:y="1"/>
                    <w:suppressOverlap/>
                    <w:rPr>
                      <w:sz w:val="18"/>
                      <w:szCs w:val="18"/>
                    </w:rPr>
                  </w:pPr>
                  <w:r>
                    <w:rPr>
                      <w:sz w:val="18"/>
                      <w:szCs w:val="18"/>
                    </w:rPr>
                    <w:t>25% x Note 2 = 50 Punkte</w:t>
                  </w:r>
                </w:p>
              </w:tc>
            </w:tr>
            <w:tr w:rsidR="00790742" w:rsidRPr="00835B59" w14:paraId="09A69E80" w14:textId="77777777" w:rsidTr="00AF699D">
              <w:tc>
                <w:tcPr>
                  <w:tcW w:w="1117" w:type="dxa"/>
                </w:tcPr>
                <w:p w14:paraId="4C761E73" w14:textId="33E9B13B" w:rsidR="00790742" w:rsidRDefault="00790742" w:rsidP="006D5301">
                  <w:pPr>
                    <w:framePr w:hSpace="141" w:wrap="around" w:vAnchor="text" w:hAnchor="text" w:x="-856" w:y="1"/>
                    <w:suppressOverlap/>
                    <w:rPr>
                      <w:sz w:val="18"/>
                      <w:szCs w:val="18"/>
                    </w:rPr>
                  </w:pPr>
                  <w:r>
                    <w:rPr>
                      <w:sz w:val="18"/>
                      <w:szCs w:val="18"/>
                    </w:rPr>
                    <w:t xml:space="preserve">Total der </w:t>
                  </w:r>
                  <w:r w:rsidR="00620F8D">
                    <w:rPr>
                      <w:sz w:val="18"/>
                      <w:szCs w:val="18"/>
                    </w:rPr>
                    <w:t xml:space="preserve">erreichten </w:t>
                  </w:r>
                  <w:r>
                    <w:rPr>
                      <w:sz w:val="18"/>
                      <w:szCs w:val="18"/>
                    </w:rPr>
                    <w:t>Punkte</w:t>
                  </w:r>
                  <w:r w:rsidR="00064730">
                    <w:rPr>
                      <w:sz w:val="18"/>
                      <w:szCs w:val="18"/>
                    </w:rPr>
                    <w:t xml:space="preserve"> (max. 300)</w:t>
                  </w:r>
                </w:p>
              </w:tc>
              <w:tc>
                <w:tcPr>
                  <w:tcW w:w="5705" w:type="dxa"/>
                  <w:gridSpan w:val="4"/>
                </w:tcPr>
                <w:p w14:paraId="6A7AF219" w14:textId="5895BED6" w:rsidR="00790742" w:rsidRDefault="00790742" w:rsidP="006D5301">
                  <w:pPr>
                    <w:framePr w:hSpace="141" w:wrap="around" w:vAnchor="text" w:hAnchor="text" w:x="-856" w:y="1"/>
                    <w:suppressOverlap/>
                    <w:rPr>
                      <w:sz w:val="18"/>
                      <w:szCs w:val="18"/>
                    </w:rPr>
                  </w:pPr>
                  <w:r>
                    <w:rPr>
                      <w:sz w:val="18"/>
                      <w:szCs w:val="18"/>
                    </w:rPr>
                    <w:t xml:space="preserve">25 + 50 + 75 + 50 </w:t>
                  </w:r>
                  <w:proofErr w:type="spellStart"/>
                  <w:r>
                    <w:rPr>
                      <w:sz w:val="18"/>
                      <w:szCs w:val="18"/>
                    </w:rPr>
                    <w:t>Pkte</w:t>
                  </w:r>
                  <w:proofErr w:type="spellEnd"/>
                  <w:r>
                    <w:rPr>
                      <w:sz w:val="18"/>
                      <w:szCs w:val="18"/>
                    </w:rPr>
                    <w:t xml:space="preserve"> = </w:t>
                  </w:r>
                  <w:r w:rsidRPr="008D5C2B">
                    <w:rPr>
                      <w:b/>
                      <w:bCs/>
                      <w:sz w:val="18"/>
                      <w:szCs w:val="18"/>
                    </w:rPr>
                    <w:t xml:space="preserve">200 </w:t>
                  </w:r>
                  <w:r w:rsidR="00620F8D">
                    <w:rPr>
                      <w:b/>
                      <w:bCs/>
                      <w:sz w:val="18"/>
                      <w:szCs w:val="18"/>
                    </w:rPr>
                    <w:t xml:space="preserve">erreichte </w:t>
                  </w:r>
                  <w:r w:rsidRPr="008D5C2B">
                    <w:rPr>
                      <w:b/>
                      <w:bCs/>
                      <w:sz w:val="18"/>
                      <w:szCs w:val="18"/>
                    </w:rPr>
                    <w:t>P</w:t>
                  </w:r>
                  <w:r w:rsidR="00620F8D">
                    <w:rPr>
                      <w:b/>
                      <w:bCs/>
                      <w:sz w:val="18"/>
                      <w:szCs w:val="18"/>
                    </w:rPr>
                    <w:t>unkte</w:t>
                  </w:r>
                </w:p>
              </w:tc>
            </w:tr>
          </w:tbl>
          <w:p w14:paraId="66061415" w14:textId="77777777" w:rsidR="004464E8" w:rsidRDefault="004464E8" w:rsidP="00790742">
            <w:pPr>
              <w:spacing w:line="240" w:lineRule="auto"/>
              <w:rPr>
                <w:sz w:val="20"/>
                <w:szCs w:val="20"/>
              </w:rPr>
            </w:pPr>
          </w:p>
          <w:p w14:paraId="2785CBF0" w14:textId="3F8BB972" w:rsidR="00790742" w:rsidRPr="002E5310" w:rsidRDefault="009405EA" w:rsidP="00790742">
            <w:pPr>
              <w:spacing w:line="240" w:lineRule="auto"/>
              <w:rPr>
                <w:sz w:val="20"/>
                <w:szCs w:val="20"/>
              </w:rPr>
            </w:pPr>
            <w:r>
              <w:rPr>
                <w:sz w:val="20"/>
                <w:szCs w:val="20"/>
              </w:rPr>
              <w:t>*</w:t>
            </w:r>
            <w:r w:rsidR="00790742" w:rsidRPr="002E5310">
              <w:rPr>
                <w:sz w:val="20"/>
                <w:szCs w:val="20"/>
              </w:rPr>
              <w:t>Die Noten 0-3 werden gemäss folgender Taxonomie vergeben:</w:t>
            </w:r>
          </w:p>
          <w:p w14:paraId="113D763E" w14:textId="77777777" w:rsidR="0045036E" w:rsidRDefault="0045036E" w:rsidP="0045036E">
            <w:pPr>
              <w:pStyle w:val="Listenabsatz"/>
              <w:numPr>
                <w:ilvl w:val="0"/>
                <w:numId w:val="7"/>
              </w:numPr>
              <w:spacing w:line="240" w:lineRule="auto"/>
              <w:rPr>
                <w:sz w:val="20"/>
                <w:szCs w:val="20"/>
                <w:lang w:val="de-DE"/>
              </w:rPr>
            </w:pPr>
            <w:r w:rsidRPr="002E5310">
              <w:rPr>
                <w:sz w:val="20"/>
                <w:szCs w:val="20"/>
                <w:lang w:val="de-DE"/>
              </w:rPr>
              <w:t xml:space="preserve">Note 3: Beschrieb &amp; </w:t>
            </w:r>
            <w:proofErr w:type="spellStart"/>
            <w:r w:rsidRPr="002E5310">
              <w:rPr>
                <w:sz w:val="20"/>
                <w:szCs w:val="20"/>
                <w:lang w:val="de-DE"/>
              </w:rPr>
              <w:t>Massnahme</w:t>
            </w:r>
            <w:proofErr w:type="spellEnd"/>
            <w:r w:rsidRPr="002E5310">
              <w:rPr>
                <w:sz w:val="20"/>
                <w:szCs w:val="20"/>
                <w:lang w:val="de-DE"/>
              </w:rPr>
              <w:t xml:space="preserve"> vorhanden, beides sehr gut nachvollziehbar, plausibel und qualitativ höchst überzeugend</w:t>
            </w:r>
          </w:p>
          <w:p w14:paraId="2D8357B4" w14:textId="77777777" w:rsidR="0045036E" w:rsidRPr="002E5310" w:rsidRDefault="0045036E" w:rsidP="0045036E">
            <w:pPr>
              <w:pStyle w:val="Listenabsatz"/>
              <w:numPr>
                <w:ilvl w:val="0"/>
                <w:numId w:val="7"/>
              </w:numPr>
              <w:spacing w:line="240" w:lineRule="auto"/>
              <w:rPr>
                <w:sz w:val="20"/>
                <w:szCs w:val="20"/>
                <w:lang w:val="de-DE"/>
              </w:rPr>
            </w:pPr>
            <w:r w:rsidRPr="002E5310">
              <w:rPr>
                <w:sz w:val="20"/>
                <w:szCs w:val="20"/>
                <w:lang w:val="de-DE"/>
              </w:rPr>
              <w:t xml:space="preserve">Note 2: Beschrieb &amp; </w:t>
            </w:r>
            <w:proofErr w:type="spellStart"/>
            <w:r w:rsidRPr="002E5310">
              <w:rPr>
                <w:sz w:val="20"/>
                <w:szCs w:val="20"/>
                <w:lang w:val="de-DE"/>
              </w:rPr>
              <w:t>Massnahme</w:t>
            </w:r>
            <w:proofErr w:type="spellEnd"/>
            <w:r w:rsidRPr="002E5310">
              <w:rPr>
                <w:sz w:val="20"/>
                <w:szCs w:val="20"/>
                <w:lang w:val="de-DE"/>
              </w:rPr>
              <w:t xml:space="preserve"> vorhanden, sind nachvollziehbar, plausibel und qualitativ überzeugend</w:t>
            </w:r>
          </w:p>
          <w:p w14:paraId="6F1FC5D7" w14:textId="77777777" w:rsidR="0045036E" w:rsidRPr="002E5310" w:rsidRDefault="0045036E" w:rsidP="0045036E">
            <w:pPr>
              <w:pStyle w:val="Listenabsatz"/>
              <w:numPr>
                <w:ilvl w:val="0"/>
                <w:numId w:val="7"/>
              </w:numPr>
              <w:spacing w:line="240" w:lineRule="auto"/>
              <w:rPr>
                <w:sz w:val="20"/>
                <w:szCs w:val="20"/>
                <w:lang w:val="de-DE"/>
              </w:rPr>
            </w:pPr>
            <w:r w:rsidRPr="002E5310">
              <w:rPr>
                <w:sz w:val="20"/>
                <w:szCs w:val="20"/>
                <w:lang w:val="de-DE"/>
              </w:rPr>
              <w:t xml:space="preserve">Note 1: Beschrieb &amp; </w:t>
            </w:r>
            <w:proofErr w:type="spellStart"/>
            <w:r w:rsidRPr="002E5310">
              <w:rPr>
                <w:sz w:val="20"/>
                <w:szCs w:val="20"/>
                <w:lang w:val="de-DE"/>
              </w:rPr>
              <w:t>Massnahme</w:t>
            </w:r>
            <w:proofErr w:type="spellEnd"/>
            <w:r w:rsidRPr="002E5310">
              <w:rPr>
                <w:sz w:val="20"/>
                <w:szCs w:val="20"/>
                <w:lang w:val="de-DE"/>
              </w:rPr>
              <w:t xml:space="preserve"> vorhanden, aber zu wenig nachvollziehbar, plausibel und /oder qualitativ überzeugend</w:t>
            </w:r>
          </w:p>
          <w:p w14:paraId="52ED74D4" w14:textId="77777777" w:rsidR="00790742" w:rsidRPr="002E5310" w:rsidRDefault="00790742" w:rsidP="00790742">
            <w:pPr>
              <w:pStyle w:val="Listenabsatz"/>
              <w:numPr>
                <w:ilvl w:val="0"/>
                <w:numId w:val="7"/>
              </w:numPr>
              <w:spacing w:line="240" w:lineRule="auto"/>
              <w:rPr>
                <w:sz w:val="20"/>
                <w:szCs w:val="20"/>
                <w:lang w:val="de-DE"/>
              </w:rPr>
            </w:pPr>
            <w:r w:rsidRPr="002E5310">
              <w:rPr>
                <w:sz w:val="20"/>
                <w:szCs w:val="20"/>
                <w:lang w:val="de-DE"/>
              </w:rPr>
              <w:t xml:space="preserve">Note 0: kein Beschrieb, keine </w:t>
            </w:r>
            <w:proofErr w:type="spellStart"/>
            <w:r w:rsidRPr="002E5310">
              <w:rPr>
                <w:sz w:val="20"/>
                <w:szCs w:val="20"/>
                <w:lang w:val="de-DE"/>
              </w:rPr>
              <w:t>Massnahme</w:t>
            </w:r>
            <w:proofErr w:type="spellEnd"/>
          </w:p>
          <w:p w14:paraId="15337069" w14:textId="77777777" w:rsidR="001F147E" w:rsidRPr="001F147E" w:rsidRDefault="001F147E" w:rsidP="001F147E">
            <w:pPr>
              <w:spacing w:line="240" w:lineRule="auto"/>
              <w:rPr>
                <w:sz w:val="20"/>
                <w:szCs w:val="20"/>
                <w:lang w:val="de-DE"/>
              </w:rPr>
            </w:pPr>
          </w:p>
          <w:p w14:paraId="487FD66E" w14:textId="77777777" w:rsidR="001F147E" w:rsidRDefault="001F147E" w:rsidP="001F147E">
            <w:pPr>
              <w:spacing w:line="240" w:lineRule="auto"/>
              <w:rPr>
                <w:sz w:val="20"/>
                <w:szCs w:val="20"/>
                <w:lang w:val="de-DE"/>
              </w:rPr>
            </w:pPr>
            <w:r w:rsidRPr="002E5310">
              <w:rPr>
                <w:sz w:val="20"/>
                <w:szCs w:val="20"/>
                <w:lang w:val="de-DE"/>
              </w:rPr>
              <w:t xml:space="preserve">Die Punktevergabe in diesem Kriterium ergibt sich </w:t>
            </w:r>
            <w:r>
              <w:rPr>
                <w:sz w:val="20"/>
                <w:szCs w:val="20"/>
                <w:lang w:val="de-DE"/>
              </w:rPr>
              <w:t xml:space="preserve">daraus </w:t>
            </w:r>
            <w:r w:rsidRPr="002E5310">
              <w:rPr>
                <w:sz w:val="20"/>
                <w:szCs w:val="20"/>
                <w:lang w:val="de-DE"/>
              </w:rPr>
              <w:t>wie folgt:</w:t>
            </w:r>
          </w:p>
          <w:p w14:paraId="19BD3FA4" w14:textId="77777777" w:rsidR="001F147E" w:rsidRDefault="001F147E" w:rsidP="001F147E">
            <w:pPr>
              <w:spacing w:line="240" w:lineRule="auto"/>
              <w:rPr>
                <w:sz w:val="20"/>
                <w:szCs w:val="20"/>
                <w:lang w:val="de-DE"/>
              </w:rPr>
            </w:pPr>
          </w:p>
          <w:p w14:paraId="68B64781" w14:textId="77777777" w:rsidR="000819D0" w:rsidRDefault="000819D0" w:rsidP="000819D0">
            <w:pPr>
              <w:spacing w:line="240" w:lineRule="auto"/>
              <w:rPr>
                <w:sz w:val="20"/>
                <w:szCs w:val="20"/>
                <w:lang w:val="de-DE"/>
              </w:rPr>
            </w:pPr>
            <w:r>
              <w:rPr>
                <w:sz w:val="20"/>
                <w:szCs w:val="20"/>
                <w:lang w:val="de-DE"/>
              </w:rPr>
              <w:t>241-300</w:t>
            </w:r>
            <w:r w:rsidRPr="00D6738A">
              <w:rPr>
                <w:sz w:val="20"/>
                <w:szCs w:val="20"/>
                <w:lang w:val="de-DE"/>
              </w:rPr>
              <w:t xml:space="preserve"> erreichte Punkte (100% der </w:t>
            </w:r>
            <w:proofErr w:type="spellStart"/>
            <w:r w:rsidRPr="00D6738A">
              <w:rPr>
                <w:sz w:val="20"/>
                <w:szCs w:val="20"/>
                <w:lang w:val="de-DE"/>
              </w:rPr>
              <w:t>Pkte</w:t>
            </w:r>
            <w:proofErr w:type="spellEnd"/>
            <w:r w:rsidRPr="00D6738A">
              <w:rPr>
                <w:sz w:val="20"/>
                <w:szCs w:val="20"/>
                <w:lang w:val="de-DE"/>
              </w:rPr>
              <w:t>)</w:t>
            </w:r>
          </w:p>
          <w:p w14:paraId="233C4B8C" w14:textId="77777777" w:rsidR="000819D0" w:rsidRDefault="000819D0" w:rsidP="000819D0">
            <w:pPr>
              <w:spacing w:line="240" w:lineRule="auto"/>
              <w:rPr>
                <w:sz w:val="20"/>
                <w:szCs w:val="20"/>
                <w:lang w:val="de-DE"/>
              </w:rPr>
            </w:pPr>
          </w:p>
          <w:p w14:paraId="4D69B8F6" w14:textId="77777777" w:rsidR="000819D0" w:rsidRDefault="000819D0" w:rsidP="000819D0">
            <w:pPr>
              <w:spacing w:line="240" w:lineRule="auto"/>
              <w:rPr>
                <w:sz w:val="20"/>
                <w:szCs w:val="20"/>
                <w:lang w:val="de-DE"/>
              </w:rPr>
            </w:pPr>
            <w:r>
              <w:rPr>
                <w:sz w:val="20"/>
                <w:szCs w:val="20"/>
                <w:lang w:val="de-DE"/>
              </w:rPr>
              <w:t>181-240</w:t>
            </w:r>
            <w:r w:rsidRPr="00D6738A">
              <w:rPr>
                <w:sz w:val="20"/>
                <w:szCs w:val="20"/>
                <w:lang w:val="de-DE"/>
              </w:rPr>
              <w:t xml:space="preserve"> erreichte Punkte (75% der </w:t>
            </w:r>
            <w:proofErr w:type="spellStart"/>
            <w:r w:rsidRPr="00D6738A">
              <w:rPr>
                <w:sz w:val="20"/>
                <w:szCs w:val="20"/>
                <w:lang w:val="de-DE"/>
              </w:rPr>
              <w:t>Pkte</w:t>
            </w:r>
            <w:proofErr w:type="spellEnd"/>
            <w:r w:rsidRPr="00D6738A">
              <w:rPr>
                <w:sz w:val="20"/>
                <w:szCs w:val="20"/>
                <w:lang w:val="de-DE"/>
              </w:rPr>
              <w:t>)</w:t>
            </w:r>
          </w:p>
          <w:p w14:paraId="23B58ABC" w14:textId="77777777" w:rsidR="000819D0" w:rsidRPr="00D6738A" w:rsidRDefault="000819D0" w:rsidP="000819D0">
            <w:pPr>
              <w:spacing w:line="240" w:lineRule="auto"/>
              <w:rPr>
                <w:sz w:val="20"/>
                <w:szCs w:val="20"/>
                <w:lang w:val="de-DE"/>
              </w:rPr>
            </w:pPr>
          </w:p>
          <w:p w14:paraId="284C80F2" w14:textId="77777777" w:rsidR="000819D0" w:rsidRDefault="000819D0" w:rsidP="000819D0">
            <w:pPr>
              <w:spacing w:line="240" w:lineRule="auto"/>
              <w:rPr>
                <w:sz w:val="20"/>
                <w:szCs w:val="20"/>
                <w:lang w:val="de-DE"/>
              </w:rPr>
            </w:pPr>
            <w:r>
              <w:rPr>
                <w:sz w:val="20"/>
                <w:szCs w:val="20"/>
                <w:lang w:val="de-DE"/>
              </w:rPr>
              <w:t>121-180</w:t>
            </w:r>
            <w:r w:rsidRPr="00D6738A">
              <w:rPr>
                <w:sz w:val="20"/>
                <w:szCs w:val="20"/>
                <w:lang w:val="de-DE"/>
              </w:rPr>
              <w:t xml:space="preserve"> erreichte Punkte (50% der </w:t>
            </w:r>
            <w:proofErr w:type="spellStart"/>
            <w:r w:rsidRPr="00D6738A">
              <w:rPr>
                <w:sz w:val="20"/>
                <w:szCs w:val="20"/>
                <w:lang w:val="de-DE"/>
              </w:rPr>
              <w:t>Pkte</w:t>
            </w:r>
            <w:proofErr w:type="spellEnd"/>
            <w:r w:rsidRPr="00D6738A">
              <w:rPr>
                <w:sz w:val="20"/>
                <w:szCs w:val="20"/>
                <w:lang w:val="de-DE"/>
              </w:rPr>
              <w:t>)</w:t>
            </w:r>
          </w:p>
          <w:p w14:paraId="43716962" w14:textId="77777777" w:rsidR="000819D0" w:rsidRPr="00D6738A" w:rsidRDefault="000819D0" w:rsidP="000819D0">
            <w:pPr>
              <w:spacing w:line="240" w:lineRule="auto"/>
              <w:rPr>
                <w:sz w:val="20"/>
                <w:szCs w:val="20"/>
                <w:lang w:val="de-DE"/>
              </w:rPr>
            </w:pPr>
          </w:p>
          <w:p w14:paraId="7A92117F" w14:textId="77777777" w:rsidR="000819D0" w:rsidRDefault="000819D0" w:rsidP="000819D0">
            <w:pPr>
              <w:spacing w:line="240" w:lineRule="auto"/>
              <w:rPr>
                <w:sz w:val="20"/>
                <w:szCs w:val="20"/>
                <w:lang w:val="de-DE"/>
              </w:rPr>
            </w:pPr>
            <w:r>
              <w:rPr>
                <w:sz w:val="20"/>
                <w:szCs w:val="20"/>
                <w:lang w:val="de-DE"/>
              </w:rPr>
              <w:t>61-120</w:t>
            </w:r>
            <w:r w:rsidRPr="00D6738A">
              <w:rPr>
                <w:sz w:val="20"/>
                <w:szCs w:val="20"/>
                <w:lang w:val="de-DE"/>
              </w:rPr>
              <w:t xml:space="preserve"> erreichte Punkte (25% der </w:t>
            </w:r>
            <w:proofErr w:type="spellStart"/>
            <w:r w:rsidRPr="00D6738A">
              <w:rPr>
                <w:sz w:val="20"/>
                <w:szCs w:val="20"/>
                <w:lang w:val="de-DE"/>
              </w:rPr>
              <w:t>Pkte</w:t>
            </w:r>
            <w:proofErr w:type="spellEnd"/>
            <w:r w:rsidRPr="00D6738A">
              <w:rPr>
                <w:sz w:val="20"/>
                <w:szCs w:val="20"/>
                <w:lang w:val="de-DE"/>
              </w:rPr>
              <w:t>)</w:t>
            </w:r>
          </w:p>
          <w:p w14:paraId="701A4385" w14:textId="77777777" w:rsidR="000819D0" w:rsidRDefault="000819D0" w:rsidP="000819D0">
            <w:pPr>
              <w:spacing w:line="240" w:lineRule="auto"/>
              <w:rPr>
                <w:sz w:val="20"/>
                <w:szCs w:val="20"/>
                <w:lang w:val="de-DE"/>
              </w:rPr>
            </w:pPr>
          </w:p>
          <w:p w14:paraId="2C9CE507" w14:textId="21522F48" w:rsidR="007C763D" w:rsidRPr="007609BE" w:rsidRDefault="001F147E" w:rsidP="000819D0">
            <w:pPr>
              <w:spacing w:line="240" w:lineRule="auto"/>
              <w:rPr>
                <w:sz w:val="20"/>
                <w:szCs w:val="20"/>
              </w:rPr>
            </w:pPr>
            <w:r w:rsidRPr="00D6738A">
              <w:rPr>
                <w:sz w:val="20"/>
                <w:szCs w:val="20"/>
                <w:lang w:val="de-DE"/>
              </w:rPr>
              <w:t>0-</w:t>
            </w:r>
            <w:r w:rsidR="001A0AE1">
              <w:rPr>
                <w:sz w:val="20"/>
                <w:szCs w:val="20"/>
                <w:lang w:val="de-DE"/>
              </w:rPr>
              <w:t>6</w:t>
            </w:r>
            <w:r>
              <w:rPr>
                <w:sz w:val="20"/>
                <w:szCs w:val="20"/>
                <w:lang w:val="de-DE"/>
              </w:rPr>
              <w:t>0</w:t>
            </w:r>
            <w:r w:rsidRPr="00D6738A">
              <w:rPr>
                <w:sz w:val="20"/>
                <w:szCs w:val="20"/>
                <w:lang w:val="de-DE"/>
              </w:rPr>
              <w:t xml:space="preserve"> erreichte Punkte (0% der </w:t>
            </w:r>
            <w:proofErr w:type="spellStart"/>
            <w:r w:rsidRPr="00D6738A">
              <w:rPr>
                <w:sz w:val="20"/>
                <w:szCs w:val="20"/>
                <w:lang w:val="de-DE"/>
              </w:rPr>
              <w:t>Pkte</w:t>
            </w:r>
            <w:proofErr w:type="spellEnd"/>
            <w:r w:rsidRPr="00D6738A">
              <w:rPr>
                <w:sz w:val="20"/>
                <w:szCs w:val="20"/>
                <w:lang w:val="de-DE"/>
              </w:rPr>
              <w:t>)</w:t>
            </w:r>
          </w:p>
        </w:tc>
        <w:tc>
          <w:tcPr>
            <w:tcW w:w="3569" w:type="dxa"/>
          </w:tcPr>
          <w:p w14:paraId="1A0B0268" w14:textId="4884E2D5" w:rsidR="007C763D" w:rsidRPr="000A0062" w:rsidRDefault="007C763D" w:rsidP="004C550E">
            <w:pPr>
              <w:spacing w:line="240" w:lineRule="auto"/>
              <w:rPr>
                <w:strike/>
                <w:sz w:val="20"/>
                <w:szCs w:val="20"/>
              </w:rPr>
            </w:pPr>
          </w:p>
        </w:tc>
      </w:tr>
      <w:tr w:rsidR="007C763D" w14:paraId="149F5B65" w14:textId="77777777" w:rsidTr="004C550E">
        <w:tc>
          <w:tcPr>
            <w:tcW w:w="1295" w:type="dxa"/>
          </w:tcPr>
          <w:p w14:paraId="37E7716F" w14:textId="77777777" w:rsidR="007C763D" w:rsidRPr="007609BE" w:rsidRDefault="007C763D" w:rsidP="004C550E">
            <w:pPr>
              <w:spacing w:line="240" w:lineRule="auto"/>
              <w:rPr>
                <w:sz w:val="20"/>
                <w:szCs w:val="20"/>
              </w:rPr>
            </w:pPr>
            <w:r w:rsidRPr="007609BE">
              <w:rPr>
                <w:sz w:val="20"/>
                <w:szCs w:val="20"/>
              </w:rPr>
              <w:t>ZK</w:t>
            </w:r>
          </w:p>
        </w:tc>
        <w:tc>
          <w:tcPr>
            <w:tcW w:w="2979" w:type="dxa"/>
          </w:tcPr>
          <w:p w14:paraId="44F787BD" w14:textId="77777777" w:rsidR="007C763D" w:rsidRPr="007609BE" w:rsidRDefault="007C763D" w:rsidP="004C550E">
            <w:pPr>
              <w:spacing w:line="240" w:lineRule="auto"/>
              <w:rPr>
                <w:sz w:val="20"/>
                <w:szCs w:val="20"/>
              </w:rPr>
            </w:pPr>
            <w:r w:rsidRPr="00EA5458">
              <w:rPr>
                <w:b/>
                <w:bCs/>
                <w:sz w:val="20"/>
                <w:szCs w:val="20"/>
              </w:rPr>
              <w:t xml:space="preserve">Umsetzung </w:t>
            </w:r>
            <w:r w:rsidRPr="007609BE">
              <w:rPr>
                <w:sz w:val="20"/>
                <w:szCs w:val="20"/>
              </w:rPr>
              <w:t>eines ressourcenschonenden Reinigungskonzepts</w:t>
            </w:r>
          </w:p>
        </w:tc>
        <w:tc>
          <w:tcPr>
            <w:tcW w:w="3823" w:type="dxa"/>
          </w:tcPr>
          <w:p w14:paraId="7EB79686" w14:textId="2FA54911" w:rsidR="00821DE5" w:rsidRPr="007D28D6" w:rsidRDefault="007C763D" w:rsidP="004C550E">
            <w:pPr>
              <w:spacing w:line="240" w:lineRule="auto"/>
              <w:rPr>
                <w:color w:val="000000" w:themeColor="text1"/>
                <w:sz w:val="20"/>
                <w:szCs w:val="20"/>
              </w:rPr>
            </w:pPr>
            <w:r w:rsidRPr="007609BE">
              <w:rPr>
                <w:sz w:val="20"/>
                <w:szCs w:val="20"/>
              </w:rPr>
              <w:t xml:space="preserve">Die Anbieterin beschreibt auf max. 1 A4-Seite, mit welchen Massnahmen sie die Umsetzung ihres Reinigungskonzepts </w:t>
            </w:r>
            <w:r w:rsidRPr="007D28D6">
              <w:rPr>
                <w:color w:val="000000" w:themeColor="text1"/>
                <w:sz w:val="20"/>
                <w:szCs w:val="20"/>
              </w:rPr>
              <w:t>durch die reinigenden Angestellten sicherstellt</w:t>
            </w:r>
            <w:r w:rsidR="00821DE5" w:rsidRPr="007D28D6">
              <w:rPr>
                <w:color w:val="000000" w:themeColor="text1"/>
                <w:sz w:val="20"/>
                <w:szCs w:val="20"/>
              </w:rPr>
              <w:t>. Massnahmen können beispielsweise folgende Themen umfassen:</w:t>
            </w:r>
          </w:p>
          <w:p w14:paraId="7E6726E9" w14:textId="77777777" w:rsidR="00821DE5" w:rsidRPr="007D28D6" w:rsidRDefault="007C763D" w:rsidP="00821DE5">
            <w:pPr>
              <w:pStyle w:val="Listenabsatz"/>
              <w:numPr>
                <w:ilvl w:val="0"/>
                <w:numId w:val="3"/>
              </w:numPr>
              <w:spacing w:line="240" w:lineRule="auto"/>
              <w:rPr>
                <w:color w:val="000000" w:themeColor="text1"/>
                <w:sz w:val="20"/>
                <w:szCs w:val="20"/>
              </w:rPr>
            </w:pPr>
            <w:r w:rsidRPr="007D28D6">
              <w:rPr>
                <w:color w:val="000000" w:themeColor="text1"/>
                <w:sz w:val="20"/>
                <w:szCs w:val="20"/>
              </w:rPr>
              <w:t>Schulungen der Mitarbeitenden</w:t>
            </w:r>
          </w:p>
          <w:p w14:paraId="671F4463" w14:textId="360206EE" w:rsidR="007C763D" w:rsidRPr="007D28D6" w:rsidRDefault="00821DE5" w:rsidP="00821DE5">
            <w:pPr>
              <w:pStyle w:val="Listenabsatz"/>
              <w:numPr>
                <w:ilvl w:val="0"/>
                <w:numId w:val="3"/>
              </w:numPr>
              <w:spacing w:line="240" w:lineRule="auto"/>
              <w:rPr>
                <w:color w:val="000000" w:themeColor="text1"/>
                <w:sz w:val="20"/>
                <w:szCs w:val="20"/>
              </w:rPr>
            </w:pPr>
            <w:r w:rsidRPr="007D28D6">
              <w:rPr>
                <w:color w:val="000000" w:themeColor="text1"/>
                <w:sz w:val="20"/>
                <w:szCs w:val="20"/>
              </w:rPr>
              <w:t>A</w:t>
            </w:r>
            <w:r w:rsidR="007C763D" w:rsidRPr="007D28D6">
              <w:rPr>
                <w:color w:val="000000" w:themeColor="text1"/>
                <w:sz w:val="20"/>
                <w:szCs w:val="20"/>
              </w:rPr>
              <w:t>ngepasste</w:t>
            </w:r>
            <w:r w:rsidRPr="007D28D6">
              <w:rPr>
                <w:color w:val="000000" w:themeColor="text1"/>
                <w:sz w:val="20"/>
                <w:szCs w:val="20"/>
              </w:rPr>
              <w:t xml:space="preserve"> U</w:t>
            </w:r>
            <w:r w:rsidR="007C763D" w:rsidRPr="007D28D6">
              <w:rPr>
                <w:color w:val="000000" w:themeColor="text1"/>
                <w:sz w:val="20"/>
                <w:szCs w:val="20"/>
              </w:rPr>
              <w:t xml:space="preserve">nternehmenskennzahlen </w:t>
            </w:r>
            <w:r w:rsidR="00C223FF" w:rsidRPr="007D28D6">
              <w:rPr>
                <w:color w:val="000000" w:themeColor="text1"/>
                <w:sz w:val="20"/>
                <w:szCs w:val="20"/>
              </w:rPr>
              <w:t>zwecks Monitorings</w:t>
            </w:r>
            <w:r w:rsidR="007C763D" w:rsidRPr="007D28D6">
              <w:rPr>
                <w:color w:val="000000" w:themeColor="text1"/>
                <w:sz w:val="20"/>
                <w:szCs w:val="20"/>
              </w:rPr>
              <w:t xml:space="preserve"> und Verbesserung</w:t>
            </w:r>
          </w:p>
          <w:p w14:paraId="21892927" w14:textId="1EAAF6CA" w:rsidR="00EF2E0E" w:rsidRPr="007D28D6" w:rsidRDefault="005C4CEB" w:rsidP="00821DE5">
            <w:pPr>
              <w:pStyle w:val="Listenabsatz"/>
              <w:numPr>
                <w:ilvl w:val="0"/>
                <w:numId w:val="3"/>
              </w:numPr>
              <w:spacing w:line="240" w:lineRule="auto"/>
              <w:rPr>
                <w:color w:val="000000" w:themeColor="text1"/>
                <w:sz w:val="20"/>
                <w:szCs w:val="20"/>
              </w:rPr>
            </w:pPr>
            <w:r w:rsidRPr="007D28D6">
              <w:rPr>
                <w:color w:val="000000" w:themeColor="text1"/>
                <w:sz w:val="20"/>
                <w:szCs w:val="20"/>
              </w:rPr>
              <w:t>Testen n</w:t>
            </w:r>
            <w:r w:rsidR="00EF2E0E" w:rsidRPr="007D28D6">
              <w:rPr>
                <w:color w:val="000000" w:themeColor="text1"/>
                <w:sz w:val="20"/>
                <w:szCs w:val="20"/>
              </w:rPr>
              <w:t>eue</w:t>
            </w:r>
            <w:r w:rsidRPr="007D28D6">
              <w:rPr>
                <w:color w:val="000000" w:themeColor="text1"/>
                <w:sz w:val="20"/>
                <w:szCs w:val="20"/>
              </w:rPr>
              <w:t>r</w:t>
            </w:r>
            <w:r w:rsidR="00EF2E0E" w:rsidRPr="007D28D6">
              <w:rPr>
                <w:color w:val="000000" w:themeColor="text1"/>
                <w:sz w:val="20"/>
                <w:szCs w:val="20"/>
              </w:rPr>
              <w:t xml:space="preserve"> Reinigungstechniken und -mittel </w:t>
            </w:r>
            <w:r w:rsidRPr="007D28D6">
              <w:rPr>
                <w:color w:val="000000" w:themeColor="text1"/>
                <w:sz w:val="20"/>
                <w:szCs w:val="20"/>
              </w:rPr>
              <w:t xml:space="preserve">mit </w:t>
            </w:r>
            <w:r w:rsidR="00B80440" w:rsidRPr="007D28D6">
              <w:rPr>
                <w:color w:val="000000" w:themeColor="text1"/>
                <w:sz w:val="20"/>
                <w:szCs w:val="20"/>
              </w:rPr>
              <w:t>Aussicht</w:t>
            </w:r>
            <w:r w:rsidRPr="007D28D6">
              <w:rPr>
                <w:color w:val="000000" w:themeColor="text1"/>
                <w:sz w:val="20"/>
                <w:szCs w:val="20"/>
              </w:rPr>
              <w:t xml:space="preserve"> auf </w:t>
            </w:r>
            <w:r w:rsidR="00B80440" w:rsidRPr="007D28D6">
              <w:rPr>
                <w:color w:val="000000" w:themeColor="text1"/>
                <w:sz w:val="20"/>
                <w:szCs w:val="20"/>
              </w:rPr>
              <w:t>einen reduzierten</w:t>
            </w:r>
            <w:r w:rsidRPr="007D28D6">
              <w:rPr>
                <w:color w:val="000000" w:themeColor="text1"/>
                <w:sz w:val="20"/>
                <w:szCs w:val="20"/>
              </w:rPr>
              <w:t xml:space="preserve"> Ressourcenverbrauch </w:t>
            </w:r>
          </w:p>
          <w:p w14:paraId="74B876E1" w14:textId="75AB29F4" w:rsidR="00821DE5" w:rsidRPr="007D28D6" w:rsidRDefault="00FA6E45" w:rsidP="00821DE5">
            <w:pPr>
              <w:pStyle w:val="Listenabsatz"/>
              <w:numPr>
                <w:ilvl w:val="0"/>
                <w:numId w:val="3"/>
              </w:numPr>
              <w:spacing w:line="240" w:lineRule="auto"/>
              <w:rPr>
                <w:color w:val="000000" w:themeColor="text1"/>
                <w:sz w:val="20"/>
                <w:szCs w:val="20"/>
              </w:rPr>
            </w:pPr>
            <w:r w:rsidRPr="007D28D6">
              <w:rPr>
                <w:color w:val="000000" w:themeColor="text1"/>
                <w:sz w:val="20"/>
                <w:szCs w:val="20"/>
              </w:rPr>
              <w:t>W</w:t>
            </w:r>
            <w:r w:rsidR="00821DE5" w:rsidRPr="007D28D6">
              <w:rPr>
                <w:color w:val="000000" w:themeColor="text1"/>
                <w:sz w:val="20"/>
                <w:szCs w:val="20"/>
              </w:rPr>
              <w:t>eiteres</w:t>
            </w:r>
          </w:p>
          <w:p w14:paraId="588670D3" w14:textId="77777777" w:rsidR="007C763D" w:rsidRDefault="007C763D" w:rsidP="004C550E">
            <w:pPr>
              <w:spacing w:line="240" w:lineRule="auto"/>
              <w:rPr>
                <w:sz w:val="20"/>
                <w:szCs w:val="20"/>
              </w:rPr>
            </w:pPr>
            <w:r w:rsidRPr="007D28D6">
              <w:rPr>
                <w:color w:val="000000" w:themeColor="text1"/>
                <w:sz w:val="20"/>
                <w:szCs w:val="20"/>
              </w:rPr>
              <w:t>Wenn vorhanden, beschreibt die Anbieterin</w:t>
            </w:r>
            <w:r w:rsidR="00222F8A" w:rsidRPr="007D28D6">
              <w:rPr>
                <w:color w:val="000000" w:themeColor="text1"/>
                <w:sz w:val="20"/>
                <w:szCs w:val="20"/>
              </w:rPr>
              <w:t xml:space="preserve"> zusätzlich</w:t>
            </w:r>
            <w:r w:rsidRPr="007D28D6">
              <w:rPr>
                <w:color w:val="000000" w:themeColor="text1"/>
                <w:sz w:val="20"/>
                <w:szCs w:val="20"/>
              </w:rPr>
              <w:t xml:space="preserve"> ein</w:t>
            </w:r>
            <w:r w:rsidR="000A2DA1" w:rsidRPr="007D28D6">
              <w:rPr>
                <w:color w:val="000000" w:themeColor="text1"/>
                <w:sz w:val="20"/>
                <w:szCs w:val="20"/>
              </w:rPr>
              <w:t>en</w:t>
            </w:r>
            <w:r w:rsidRPr="007D28D6">
              <w:rPr>
                <w:color w:val="000000" w:themeColor="text1"/>
                <w:sz w:val="20"/>
                <w:szCs w:val="20"/>
              </w:rPr>
              <w:t xml:space="preserve"> Referenz-Auftrag</w:t>
            </w:r>
            <w:r w:rsidR="001D12A0" w:rsidRPr="007D28D6">
              <w:rPr>
                <w:color w:val="000000" w:themeColor="text1"/>
                <w:sz w:val="20"/>
                <w:szCs w:val="20"/>
              </w:rPr>
              <w:t>*</w:t>
            </w:r>
            <w:r w:rsidRPr="007D28D6">
              <w:rPr>
                <w:color w:val="000000" w:themeColor="text1"/>
                <w:sz w:val="20"/>
                <w:szCs w:val="20"/>
              </w:rPr>
              <w:t xml:space="preserve"> mit erfolgreicher </w:t>
            </w:r>
            <w:r w:rsidRPr="007609BE">
              <w:rPr>
                <w:sz w:val="20"/>
                <w:szCs w:val="20"/>
              </w:rPr>
              <w:t>Ressourcenschonung.</w:t>
            </w:r>
          </w:p>
          <w:p w14:paraId="6717D2F9" w14:textId="77777777" w:rsidR="00AA16F6" w:rsidRDefault="00AA16F6" w:rsidP="004C550E">
            <w:pPr>
              <w:spacing w:line="240" w:lineRule="auto"/>
              <w:rPr>
                <w:sz w:val="20"/>
                <w:szCs w:val="20"/>
              </w:rPr>
            </w:pPr>
          </w:p>
          <w:p w14:paraId="358F64EE" w14:textId="4C8B7CEB" w:rsidR="00AA16F6" w:rsidRPr="007609BE" w:rsidRDefault="00AA16F6" w:rsidP="004C550E">
            <w:pPr>
              <w:spacing w:line="240" w:lineRule="auto"/>
              <w:rPr>
                <w:sz w:val="20"/>
                <w:szCs w:val="20"/>
              </w:rPr>
            </w:pPr>
            <w:r w:rsidRPr="001D12A0">
              <w:rPr>
                <w:color w:val="4EA72E" w:themeColor="accent6"/>
                <w:sz w:val="20"/>
                <w:szCs w:val="20"/>
              </w:rPr>
              <w:t>*</w:t>
            </w:r>
            <w:r w:rsidRPr="001D12A0">
              <w:rPr>
                <w:color w:val="000000" w:themeColor="text1"/>
                <w:sz w:val="20"/>
                <w:szCs w:val="20"/>
              </w:rPr>
              <w:t xml:space="preserve">Die </w:t>
            </w:r>
            <w:r w:rsidRPr="007609BE">
              <w:rPr>
                <w:sz w:val="20"/>
                <w:szCs w:val="20"/>
              </w:rPr>
              <w:t xml:space="preserve">Referenz sollte mit einer passenden Referenz-Vorlage abgefragt werden, sodass die Vergleichbarkeit gegeben ist. Vorlagen finden Sie </w:t>
            </w:r>
            <w:hyperlink r:id="rId21" w:history="1">
              <w:r>
                <w:rPr>
                  <w:rStyle w:val="Hyperlink"/>
                  <w:sz w:val="20"/>
                  <w:szCs w:val="20"/>
                </w:rPr>
                <w:t>hier</w:t>
              </w:r>
            </w:hyperlink>
            <w:r>
              <w:rPr>
                <w:sz w:val="20"/>
                <w:szCs w:val="20"/>
              </w:rPr>
              <w:t>.</w:t>
            </w:r>
          </w:p>
        </w:tc>
        <w:tc>
          <w:tcPr>
            <w:tcW w:w="3927" w:type="dxa"/>
          </w:tcPr>
          <w:p w14:paraId="10C99ACE" w14:textId="646D1995" w:rsidR="00666004" w:rsidRDefault="00666004" w:rsidP="004C550E">
            <w:pPr>
              <w:spacing w:line="240" w:lineRule="auto"/>
              <w:rPr>
                <w:sz w:val="20"/>
                <w:szCs w:val="20"/>
              </w:rPr>
            </w:pPr>
            <w:r w:rsidRPr="007609BE">
              <w:rPr>
                <w:sz w:val="20"/>
                <w:szCs w:val="20"/>
              </w:rPr>
              <w:t>Ein thematisch passender Referenz-Auftrag</w:t>
            </w:r>
            <w:r w:rsidR="007A5AA9">
              <w:rPr>
                <w:sz w:val="20"/>
                <w:szCs w:val="20"/>
              </w:rPr>
              <w:t>*</w:t>
            </w:r>
            <w:r w:rsidRPr="007609BE">
              <w:rPr>
                <w:sz w:val="20"/>
                <w:szCs w:val="20"/>
              </w:rPr>
              <w:t xml:space="preserve"> wird beschrieben (+30% der </w:t>
            </w:r>
            <w:proofErr w:type="spellStart"/>
            <w:r w:rsidRPr="007609BE">
              <w:rPr>
                <w:sz w:val="20"/>
                <w:szCs w:val="20"/>
              </w:rPr>
              <w:t>Pkte</w:t>
            </w:r>
            <w:proofErr w:type="spellEnd"/>
            <w:r w:rsidRPr="007609BE">
              <w:rPr>
                <w:sz w:val="20"/>
                <w:szCs w:val="20"/>
              </w:rPr>
              <w:t>)</w:t>
            </w:r>
          </w:p>
          <w:p w14:paraId="5B52D138" w14:textId="77777777" w:rsidR="00666004" w:rsidRDefault="00666004" w:rsidP="004C550E">
            <w:pPr>
              <w:spacing w:line="240" w:lineRule="auto"/>
              <w:rPr>
                <w:sz w:val="20"/>
                <w:szCs w:val="20"/>
              </w:rPr>
            </w:pPr>
          </w:p>
          <w:p w14:paraId="5A9F4F61" w14:textId="5D7CA9A6" w:rsidR="00666004" w:rsidRPr="007609BE" w:rsidRDefault="00BC17C9" w:rsidP="00BC17C9">
            <w:pPr>
              <w:spacing w:line="240" w:lineRule="auto"/>
              <w:rPr>
                <w:sz w:val="20"/>
                <w:szCs w:val="20"/>
              </w:rPr>
            </w:pPr>
            <w:r>
              <w:rPr>
                <w:sz w:val="20"/>
                <w:szCs w:val="20"/>
              </w:rPr>
              <w:t>Mindestens z</w:t>
            </w:r>
            <w:r w:rsidR="00666004" w:rsidRPr="007609BE">
              <w:rPr>
                <w:sz w:val="20"/>
                <w:szCs w:val="20"/>
              </w:rPr>
              <w:t>wei thematisch passende Massnahmen werden</w:t>
            </w:r>
            <w:r w:rsidRPr="00BC17C9">
              <w:rPr>
                <w:rFonts w:ascii="Helvetica" w:hAnsi="Helvetica" w:cs="Helvetica"/>
                <w:sz w:val="24"/>
                <w:szCs w:val="24"/>
                <w:lang w:val="de-DE"/>
                <w14:ligatures w14:val="standardContextual"/>
              </w:rPr>
              <w:t xml:space="preserve"> </w:t>
            </w:r>
            <w:r w:rsidR="00DE3383" w:rsidRPr="002E5310">
              <w:rPr>
                <w:sz w:val="20"/>
                <w:szCs w:val="20"/>
                <w:lang w:val="de-DE"/>
              </w:rPr>
              <w:t>nachvollziehbar, plausibel und qualitativ überzeugend</w:t>
            </w:r>
            <w:r w:rsidR="00DE3383" w:rsidRPr="007609BE">
              <w:rPr>
                <w:sz w:val="20"/>
                <w:szCs w:val="20"/>
              </w:rPr>
              <w:t xml:space="preserve"> </w:t>
            </w:r>
            <w:r w:rsidR="00666004" w:rsidRPr="007609BE">
              <w:rPr>
                <w:sz w:val="20"/>
                <w:szCs w:val="20"/>
              </w:rPr>
              <w:t xml:space="preserve">beschrieben (70% der </w:t>
            </w:r>
            <w:proofErr w:type="spellStart"/>
            <w:r w:rsidR="00666004" w:rsidRPr="007609BE">
              <w:rPr>
                <w:sz w:val="20"/>
                <w:szCs w:val="20"/>
              </w:rPr>
              <w:t>Pkte</w:t>
            </w:r>
            <w:proofErr w:type="spellEnd"/>
            <w:r w:rsidR="00666004" w:rsidRPr="007609BE">
              <w:rPr>
                <w:sz w:val="20"/>
                <w:szCs w:val="20"/>
              </w:rPr>
              <w:t>)</w:t>
            </w:r>
          </w:p>
          <w:p w14:paraId="606F3A73" w14:textId="77777777" w:rsidR="00666004" w:rsidRDefault="00666004" w:rsidP="004C550E">
            <w:pPr>
              <w:spacing w:line="240" w:lineRule="auto"/>
              <w:rPr>
                <w:sz w:val="20"/>
                <w:szCs w:val="20"/>
              </w:rPr>
            </w:pPr>
          </w:p>
          <w:p w14:paraId="2DCB0FAB" w14:textId="018803EC" w:rsidR="00666004" w:rsidRPr="007609BE" w:rsidRDefault="00666004" w:rsidP="00BC17C9">
            <w:pPr>
              <w:spacing w:line="240" w:lineRule="auto"/>
              <w:rPr>
                <w:sz w:val="20"/>
                <w:szCs w:val="20"/>
              </w:rPr>
            </w:pPr>
            <w:r w:rsidRPr="007609BE">
              <w:rPr>
                <w:sz w:val="20"/>
                <w:szCs w:val="20"/>
              </w:rPr>
              <w:t xml:space="preserve">Eine thematisch passende Massnahme wird </w:t>
            </w:r>
            <w:r w:rsidR="00DE3383">
              <w:rPr>
                <w:sz w:val="20"/>
                <w:szCs w:val="20"/>
              </w:rPr>
              <w:t>n</w:t>
            </w:r>
            <w:proofErr w:type="spellStart"/>
            <w:r w:rsidR="00DE3383" w:rsidRPr="002E5310">
              <w:rPr>
                <w:sz w:val="20"/>
                <w:szCs w:val="20"/>
                <w:lang w:val="de-DE"/>
              </w:rPr>
              <w:t>achvollziehbar</w:t>
            </w:r>
            <w:proofErr w:type="spellEnd"/>
            <w:r w:rsidR="00DE3383" w:rsidRPr="002E5310">
              <w:rPr>
                <w:sz w:val="20"/>
                <w:szCs w:val="20"/>
                <w:lang w:val="de-DE"/>
              </w:rPr>
              <w:t>, plausibel und qualitativ überzeugend</w:t>
            </w:r>
            <w:r w:rsidR="00DE3383" w:rsidRPr="007609BE">
              <w:rPr>
                <w:sz w:val="20"/>
                <w:szCs w:val="20"/>
              </w:rPr>
              <w:t xml:space="preserve"> </w:t>
            </w:r>
            <w:r w:rsidRPr="007609BE">
              <w:rPr>
                <w:sz w:val="20"/>
                <w:szCs w:val="20"/>
              </w:rPr>
              <w:t xml:space="preserve">beschrieben (30% der </w:t>
            </w:r>
            <w:proofErr w:type="spellStart"/>
            <w:r w:rsidRPr="007609BE">
              <w:rPr>
                <w:sz w:val="20"/>
                <w:szCs w:val="20"/>
              </w:rPr>
              <w:t>Pkte</w:t>
            </w:r>
            <w:proofErr w:type="spellEnd"/>
            <w:r w:rsidRPr="007609BE">
              <w:rPr>
                <w:sz w:val="20"/>
                <w:szCs w:val="20"/>
              </w:rPr>
              <w:t>)</w:t>
            </w:r>
          </w:p>
          <w:p w14:paraId="0C97ED8D" w14:textId="77777777" w:rsidR="00666004" w:rsidRDefault="00666004" w:rsidP="004C550E">
            <w:pPr>
              <w:spacing w:line="240" w:lineRule="auto"/>
              <w:rPr>
                <w:sz w:val="20"/>
                <w:szCs w:val="20"/>
              </w:rPr>
            </w:pPr>
          </w:p>
          <w:p w14:paraId="591FC591" w14:textId="1285225E" w:rsidR="007C763D" w:rsidRPr="007609BE" w:rsidRDefault="007C763D" w:rsidP="00BC17C9">
            <w:pPr>
              <w:spacing w:line="240" w:lineRule="auto"/>
              <w:rPr>
                <w:sz w:val="20"/>
                <w:szCs w:val="20"/>
              </w:rPr>
            </w:pPr>
            <w:r w:rsidRPr="007609BE">
              <w:rPr>
                <w:sz w:val="20"/>
                <w:szCs w:val="20"/>
              </w:rPr>
              <w:t>Keine Massnahme</w:t>
            </w:r>
            <w:r w:rsidR="00BC17C9">
              <w:rPr>
                <w:sz w:val="20"/>
                <w:szCs w:val="20"/>
              </w:rPr>
              <w:t xml:space="preserve"> ist</w:t>
            </w:r>
            <w:r w:rsidR="00DE3383" w:rsidRPr="002E5310">
              <w:rPr>
                <w:sz w:val="20"/>
                <w:szCs w:val="20"/>
                <w:lang w:val="de-DE"/>
              </w:rPr>
              <w:t xml:space="preserve"> nachvollziehbar, plausibel und qualitativ überzeugend</w:t>
            </w:r>
            <w:r w:rsidR="00DE3383" w:rsidRPr="007609BE">
              <w:rPr>
                <w:sz w:val="20"/>
                <w:szCs w:val="20"/>
              </w:rPr>
              <w:t xml:space="preserve"> </w:t>
            </w:r>
            <w:r w:rsidR="00DE3383">
              <w:rPr>
                <w:sz w:val="20"/>
                <w:szCs w:val="20"/>
              </w:rPr>
              <w:t xml:space="preserve">beschrieben </w:t>
            </w:r>
            <w:r w:rsidRPr="007609BE">
              <w:rPr>
                <w:sz w:val="20"/>
                <w:szCs w:val="20"/>
              </w:rPr>
              <w:t xml:space="preserve">(0% der </w:t>
            </w:r>
            <w:proofErr w:type="spellStart"/>
            <w:r w:rsidRPr="007609BE">
              <w:rPr>
                <w:sz w:val="20"/>
                <w:szCs w:val="20"/>
              </w:rPr>
              <w:t>Pkte</w:t>
            </w:r>
            <w:proofErr w:type="spellEnd"/>
            <w:r w:rsidRPr="007609BE">
              <w:rPr>
                <w:sz w:val="20"/>
                <w:szCs w:val="20"/>
              </w:rPr>
              <w:t>)</w:t>
            </w:r>
          </w:p>
          <w:p w14:paraId="40A9CF62" w14:textId="77777777" w:rsidR="007C763D" w:rsidRDefault="007C763D" w:rsidP="00666004">
            <w:pPr>
              <w:spacing w:line="240" w:lineRule="auto"/>
              <w:rPr>
                <w:sz w:val="20"/>
                <w:szCs w:val="20"/>
              </w:rPr>
            </w:pPr>
          </w:p>
          <w:p w14:paraId="496B1127" w14:textId="03DDF77C" w:rsidR="007A5AA9" w:rsidRPr="007609BE" w:rsidRDefault="007A5AA9" w:rsidP="00666004">
            <w:pPr>
              <w:spacing w:line="240" w:lineRule="auto"/>
              <w:rPr>
                <w:sz w:val="20"/>
                <w:szCs w:val="20"/>
              </w:rPr>
            </w:pPr>
            <w:r>
              <w:rPr>
                <w:color w:val="000000" w:themeColor="text1"/>
                <w:sz w:val="20"/>
                <w:szCs w:val="20"/>
              </w:rPr>
              <w:t xml:space="preserve">*Voraussetzung: Es werden </w:t>
            </w:r>
            <w:r w:rsidRPr="003E744E">
              <w:rPr>
                <w:color w:val="000000" w:themeColor="text1"/>
                <w:sz w:val="20"/>
                <w:szCs w:val="20"/>
              </w:rPr>
              <w:t>ohne Referenz</w:t>
            </w:r>
            <w:r w:rsidR="007064F7">
              <w:rPr>
                <w:color w:val="000000" w:themeColor="text1"/>
                <w:sz w:val="20"/>
                <w:szCs w:val="20"/>
              </w:rPr>
              <w:t>auftrag</w:t>
            </w:r>
            <w:r w:rsidRPr="003E744E">
              <w:rPr>
                <w:color w:val="000000" w:themeColor="text1"/>
                <w:sz w:val="20"/>
                <w:szCs w:val="20"/>
              </w:rPr>
              <w:t xml:space="preserve"> mind</w:t>
            </w:r>
            <w:r>
              <w:rPr>
                <w:color w:val="000000" w:themeColor="text1"/>
                <w:sz w:val="20"/>
                <w:szCs w:val="20"/>
              </w:rPr>
              <w:t xml:space="preserve">. </w:t>
            </w:r>
            <w:r w:rsidR="007064F7">
              <w:rPr>
                <w:color w:val="000000" w:themeColor="text1"/>
                <w:sz w:val="20"/>
                <w:szCs w:val="20"/>
              </w:rPr>
              <w:t>30</w:t>
            </w:r>
            <w:r>
              <w:rPr>
                <w:color w:val="000000" w:themeColor="text1"/>
                <w:sz w:val="20"/>
                <w:szCs w:val="20"/>
              </w:rPr>
              <w:t xml:space="preserve">% der </w:t>
            </w:r>
            <w:proofErr w:type="spellStart"/>
            <w:r>
              <w:rPr>
                <w:color w:val="000000" w:themeColor="text1"/>
                <w:sz w:val="20"/>
                <w:szCs w:val="20"/>
              </w:rPr>
              <w:t>Pkte</w:t>
            </w:r>
            <w:proofErr w:type="spellEnd"/>
            <w:r>
              <w:rPr>
                <w:color w:val="000000" w:themeColor="text1"/>
                <w:sz w:val="20"/>
                <w:szCs w:val="20"/>
              </w:rPr>
              <w:t xml:space="preserve"> geholt</w:t>
            </w:r>
          </w:p>
        </w:tc>
        <w:tc>
          <w:tcPr>
            <w:tcW w:w="3569" w:type="dxa"/>
          </w:tcPr>
          <w:p w14:paraId="2B7DCFF3" w14:textId="1DBAD3C2" w:rsidR="007C763D" w:rsidRPr="007609BE" w:rsidRDefault="007C763D" w:rsidP="004C550E">
            <w:pPr>
              <w:tabs>
                <w:tab w:val="left" w:pos="2205"/>
              </w:tabs>
              <w:spacing w:line="240" w:lineRule="auto"/>
              <w:rPr>
                <w:sz w:val="20"/>
                <w:szCs w:val="20"/>
              </w:rPr>
            </w:pPr>
          </w:p>
        </w:tc>
      </w:tr>
      <w:tr w:rsidR="007C763D" w14:paraId="3F7862E1" w14:textId="77777777" w:rsidTr="004C550E">
        <w:tc>
          <w:tcPr>
            <w:tcW w:w="1295" w:type="dxa"/>
          </w:tcPr>
          <w:p w14:paraId="4081FB6C" w14:textId="77777777" w:rsidR="007C763D" w:rsidRPr="007609BE" w:rsidRDefault="007C763D" w:rsidP="004C550E">
            <w:pPr>
              <w:spacing w:line="240" w:lineRule="auto"/>
              <w:rPr>
                <w:sz w:val="20"/>
                <w:szCs w:val="20"/>
              </w:rPr>
            </w:pPr>
            <w:r w:rsidRPr="007609BE">
              <w:rPr>
                <w:sz w:val="20"/>
                <w:szCs w:val="20"/>
              </w:rPr>
              <w:t>ZK</w:t>
            </w:r>
          </w:p>
        </w:tc>
        <w:tc>
          <w:tcPr>
            <w:tcW w:w="2979" w:type="dxa"/>
          </w:tcPr>
          <w:p w14:paraId="55972DE2" w14:textId="77777777" w:rsidR="007C763D" w:rsidRPr="007609BE" w:rsidRDefault="007C763D" w:rsidP="004C550E">
            <w:pPr>
              <w:spacing w:line="240" w:lineRule="auto"/>
              <w:rPr>
                <w:sz w:val="20"/>
                <w:szCs w:val="20"/>
              </w:rPr>
            </w:pPr>
            <w:r w:rsidRPr="00673D4B">
              <w:rPr>
                <w:b/>
                <w:bCs/>
                <w:sz w:val="20"/>
                <w:szCs w:val="20"/>
              </w:rPr>
              <w:t>Materialgesundheit</w:t>
            </w:r>
            <w:r w:rsidRPr="007609BE">
              <w:rPr>
                <w:sz w:val="20"/>
                <w:szCs w:val="20"/>
              </w:rPr>
              <w:t xml:space="preserve"> der verwendeten Produkte</w:t>
            </w:r>
          </w:p>
        </w:tc>
        <w:tc>
          <w:tcPr>
            <w:tcW w:w="3823" w:type="dxa"/>
          </w:tcPr>
          <w:p w14:paraId="23C8142A" w14:textId="77777777" w:rsidR="007C763D" w:rsidRPr="007609BE" w:rsidRDefault="007C763D" w:rsidP="004C550E">
            <w:pPr>
              <w:spacing w:line="240" w:lineRule="auto"/>
              <w:rPr>
                <w:sz w:val="20"/>
                <w:szCs w:val="20"/>
              </w:rPr>
            </w:pPr>
            <w:r w:rsidRPr="007609BE">
              <w:rPr>
                <w:sz w:val="20"/>
                <w:szCs w:val="20"/>
              </w:rPr>
              <w:t>Die Anbieterin belegt den Anteil des Reinigungsmittel-Sortiments, der nachweislich mit minimierten Schadstoffen auskommt. Der Nachweis erfolgt mittels Cradle Certified®-Zertifizierung auf Zertifizierungsstufe Gold oder höher oder vergleichbarem Nachweis (Vergleichbarkeit ist durch die Anbieterin zu belegen).</w:t>
            </w:r>
          </w:p>
        </w:tc>
        <w:tc>
          <w:tcPr>
            <w:tcW w:w="3927" w:type="dxa"/>
          </w:tcPr>
          <w:p w14:paraId="00561F10" w14:textId="2287E72F" w:rsidR="00562F63" w:rsidRDefault="005A5F5F" w:rsidP="004C550E">
            <w:pPr>
              <w:spacing w:line="240" w:lineRule="auto"/>
              <w:rPr>
                <w:sz w:val="20"/>
                <w:szCs w:val="20"/>
              </w:rPr>
            </w:pPr>
            <w:r w:rsidRPr="007609BE">
              <w:rPr>
                <w:sz w:val="20"/>
                <w:szCs w:val="20"/>
              </w:rPr>
              <w:t>7</w:t>
            </w:r>
            <w:r>
              <w:rPr>
                <w:sz w:val="20"/>
                <w:szCs w:val="20"/>
              </w:rPr>
              <w:t>1</w:t>
            </w:r>
            <w:r w:rsidRPr="007609BE">
              <w:rPr>
                <w:sz w:val="20"/>
                <w:szCs w:val="20"/>
              </w:rPr>
              <w:t xml:space="preserve"> </w:t>
            </w:r>
            <w:r w:rsidR="00562F63" w:rsidRPr="007609BE">
              <w:rPr>
                <w:sz w:val="20"/>
                <w:szCs w:val="20"/>
              </w:rPr>
              <w:t xml:space="preserve">- 100% des Reinigungsmittelsortiments sind nachweislich schadstoffminimiert (100% der </w:t>
            </w:r>
            <w:proofErr w:type="spellStart"/>
            <w:r w:rsidR="00562F63" w:rsidRPr="007609BE">
              <w:rPr>
                <w:sz w:val="20"/>
                <w:szCs w:val="20"/>
              </w:rPr>
              <w:t>Pkte</w:t>
            </w:r>
            <w:proofErr w:type="spellEnd"/>
            <w:r w:rsidR="00562F63" w:rsidRPr="007609BE">
              <w:rPr>
                <w:sz w:val="20"/>
                <w:szCs w:val="20"/>
              </w:rPr>
              <w:t>)</w:t>
            </w:r>
          </w:p>
          <w:p w14:paraId="25D9DF6C" w14:textId="77777777" w:rsidR="00562F63" w:rsidRDefault="00562F63" w:rsidP="004C550E">
            <w:pPr>
              <w:spacing w:line="240" w:lineRule="auto"/>
              <w:rPr>
                <w:sz w:val="20"/>
                <w:szCs w:val="20"/>
              </w:rPr>
            </w:pPr>
          </w:p>
          <w:p w14:paraId="5F650EE0" w14:textId="18B205EE" w:rsidR="00562F63" w:rsidRPr="007609BE" w:rsidRDefault="005A5F5F" w:rsidP="00562F63">
            <w:pPr>
              <w:spacing w:line="240" w:lineRule="auto"/>
              <w:rPr>
                <w:sz w:val="20"/>
                <w:szCs w:val="20"/>
              </w:rPr>
            </w:pPr>
            <w:r w:rsidRPr="007609BE">
              <w:rPr>
                <w:sz w:val="20"/>
                <w:szCs w:val="20"/>
              </w:rPr>
              <w:t>4</w:t>
            </w:r>
            <w:r>
              <w:rPr>
                <w:sz w:val="20"/>
                <w:szCs w:val="20"/>
              </w:rPr>
              <w:t>1</w:t>
            </w:r>
            <w:r w:rsidRPr="007609BE">
              <w:rPr>
                <w:sz w:val="20"/>
                <w:szCs w:val="20"/>
              </w:rPr>
              <w:t xml:space="preserve"> </w:t>
            </w:r>
            <w:r w:rsidR="00562F63" w:rsidRPr="007609BE">
              <w:rPr>
                <w:sz w:val="20"/>
                <w:szCs w:val="20"/>
              </w:rPr>
              <w:t xml:space="preserve">- 70% des Reinigungsmittelsortiments sind nachweislich schadstoffminimiert (70% der </w:t>
            </w:r>
            <w:proofErr w:type="spellStart"/>
            <w:r w:rsidR="00562F63" w:rsidRPr="007609BE">
              <w:rPr>
                <w:sz w:val="20"/>
                <w:szCs w:val="20"/>
              </w:rPr>
              <w:t>Pkte</w:t>
            </w:r>
            <w:proofErr w:type="spellEnd"/>
            <w:r w:rsidR="00562F63" w:rsidRPr="007609BE">
              <w:rPr>
                <w:sz w:val="20"/>
                <w:szCs w:val="20"/>
              </w:rPr>
              <w:t>)</w:t>
            </w:r>
          </w:p>
          <w:p w14:paraId="331DFC35" w14:textId="77777777" w:rsidR="00562F63" w:rsidRDefault="00562F63" w:rsidP="004C550E">
            <w:pPr>
              <w:spacing w:line="240" w:lineRule="auto"/>
              <w:rPr>
                <w:sz w:val="20"/>
                <w:szCs w:val="20"/>
              </w:rPr>
            </w:pPr>
          </w:p>
          <w:p w14:paraId="5492D4DB" w14:textId="4ED9E8C7" w:rsidR="00562F63" w:rsidRPr="007609BE" w:rsidRDefault="005A5F5F" w:rsidP="00562F63">
            <w:pPr>
              <w:spacing w:line="240" w:lineRule="auto"/>
              <w:rPr>
                <w:sz w:val="20"/>
                <w:szCs w:val="20"/>
              </w:rPr>
            </w:pPr>
            <w:r w:rsidRPr="007609BE">
              <w:rPr>
                <w:sz w:val="20"/>
                <w:szCs w:val="20"/>
              </w:rPr>
              <w:t>1</w:t>
            </w:r>
            <w:r>
              <w:rPr>
                <w:sz w:val="20"/>
                <w:szCs w:val="20"/>
              </w:rPr>
              <w:t>1</w:t>
            </w:r>
            <w:r w:rsidR="00562F63" w:rsidRPr="007609BE">
              <w:rPr>
                <w:sz w:val="20"/>
                <w:szCs w:val="20"/>
              </w:rPr>
              <w:t xml:space="preserve">% - 40% des Reinigungsmittelsortiments sind nachweislich schadstoffminimiert (30% der </w:t>
            </w:r>
            <w:proofErr w:type="spellStart"/>
            <w:r w:rsidR="00562F63" w:rsidRPr="007609BE">
              <w:rPr>
                <w:sz w:val="20"/>
                <w:szCs w:val="20"/>
              </w:rPr>
              <w:t>Pkte</w:t>
            </w:r>
            <w:proofErr w:type="spellEnd"/>
            <w:r w:rsidR="00562F63" w:rsidRPr="007609BE">
              <w:rPr>
                <w:sz w:val="20"/>
                <w:szCs w:val="20"/>
              </w:rPr>
              <w:t>)</w:t>
            </w:r>
          </w:p>
          <w:p w14:paraId="51A9AF97" w14:textId="77777777" w:rsidR="00562F63" w:rsidRDefault="00562F63" w:rsidP="004C550E">
            <w:pPr>
              <w:spacing w:line="240" w:lineRule="auto"/>
              <w:rPr>
                <w:sz w:val="20"/>
                <w:szCs w:val="20"/>
              </w:rPr>
            </w:pPr>
          </w:p>
          <w:p w14:paraId="4DBA59A9" w14:textId="4E98A974" w:rsidR="007C763D" w:rsidRPr="007609BE" w:rsidRDefault="007C763D" w:rsidP="004C550E">
            <w:pPr>
              <w:spacing w:line="240" w:lineRule="auto"/>
              <w:rPr>
                <w:sz w:val="20"/>
                <w:szCs w:val="20"/>
              </w:rPr>
            </w:pPr>
            <w:r w:rsidRPr="007609BE">
              <w:rPr>
                <w:sz w:val="20"/>
                <w:szCs w:val="20"/>
              </w:rPr>
              <w:t xml:space="preserve">0% -10% des Reinigungsmittelsortiments sind nachweislich schadstoffminimiert (0% der </w:t>
            </w:r>
            <w:proofErr w:type="spellStart"/>
            <w:r w:rsidRPr="007609BE">
              <w:rPr>
                <w:sz w:val="20"/>
                <w:szCs w:val="20"/>
              </w:rPr>
              <w:t>Pkte</w:t>
            </w:r>
            <w:proofErr w:type="spellEnd"/>
            <w:r w:rsidRPr="007609BE">
              <w:rPr>
                <w:sz w:val="20"/>
                <w:szCs w:val="20"/>
              </w:rPr>
              <w:t>)</w:t>
            </w:r>
          </w:p>
          <w:p w14:paraId="52EE7A1F" w14:textId="31C4E9A1" w:rsidR="007C763D" w:rsidRPr="007609BE" w:rsidRDefault="007C763D" w:rsidP="00562F63">
            <w:pPr>
              <w:spacing w:line="240" w:lineRule="auto"/>
              <w:rPr>
                <w:sz w:val="20"/>
                <w:szCs w:val="20"/>
              </w:rPr>
            </w:pPr>
          </w:p>
        </w:tc>
        <w:tc>
          <w:tcPr>
            <w:tcW w:w="3569" w:type="dxa"/>
          </w:tcPr>
          <w:p w14:paraId="21CFE45C" w14:textId="3E0FEC5E" w:rsidR="007C763D" w:rsidRPr="007609BE" w:rsidRDefault="002F55AA" w:rsidP="004C550E">
            <w:pPr>
              <w:spacing w:line="240" w:lineRule="auto"/>
              <w:rPr>
                <w:sz w:val="20"/>
                <w:szCs w:val="20"/>
              </w:rPr>
            </w:pPr>
            <w:r>
              <w:rPr>
                <w:color w:val="000000" w:themeColor="text1"/>
                <w:sz w:val="20"/>
                <w:szCs w:val="20"/>
              </w:rPr>
              <w:t>D</w:t>
            </w:r>
            <w:r w:rsidRPr="00A91599">
              <w:rPr>
                <w:color w:val="000000" w:themeColor="text1"/>
                <w:sz w:val="20"/>
                <w:szCs w:val="20"/>
              </w:rPr>
              <w:t>ie Cradle Certified®-Zertifizierung funktioniert als Positivliste: Inhaltsstoffe werden erst zugelassen, wenn deren Unbedenklichkeit für Mensch und Natur nachgewiesen worden ist</w:t>
            </w:r>
            <w:r>
              <w:rPr>
                <w:color w:val="000000" w:themeColor="text1"/>
                <w:sz w:val="20"/>
                <w:szCs w:val="20"/>
              </w:rPr>
              <w:t>. B</w:t>
            </w:r>
            <w:r w:rsidRPr="00A91599">
              <w:rPr>
                <w:color w:val="000000" w:themeColor="text1"/>
                <w:sz w:val="20"/>
                <w:szCs w:val="20"/>
              </w:rPr>
              <w:t>ei vielen anderen Zertifizierungen sind Inhaltsstoffe zugelassen, solange sie nicht als bedenklich klassifiziert worden sind.</w:t>
            </w:r>
          </w:p>
        </w:tc>
      </w:tr>
    </w:tbl>
    <w:p w14:paraId="08763A31" w14:textId="77777777" w:rsidR="007C763D" w:rsidRDefault="007C763D" w:rsidP="007C763D">
      <w:pPr>
        <w:spacing w:line="240" w:lineRule="auto"/>
        <w:rPr>
          <w:sz w:val="20"/>
          <w:szCs w:val="20"/>
        </w:rPr>
      </w:pPr>
    </w:p>
    <w:p w14:paraId="3AA32538" w14:textId="77777777" w:rsidR="007C763D" w:rsidRDefault="007C763D" w:rsidP="007C763D">
      <w:pPr>
        <w:spacing w:after="160" w:line="259" w:lineRule="auto"/>
        <w:rPr>
          <w:sz w:val="20"/>
          <w:szCs w:val="20"/>
        </w:rPr>
      </w:pPr>
      <w:r>
        <w:rPr>
          <w:sz w:val="20"/>
          <w:szCs w:val="20"/>
        </w:rPr>
        <w:br w:type="page"/>
      </w:r>
    </w:p>
    <w:p w14:paraId="1FD7B0C2" w14:textId="77777777" w:rsidR="007C763D" w:rsidRDefault="007C763D" w:rsidP="007C763D"/>
    <w:p w14:paraId="30A4CD08" w14:textId="77777777" w:rsidR="007C763D" w:rsidRPr="00D729FA" w:rsidRDefault="007C763D" w:rsidP="007C763D">
      <w:pPr>
        <w:pStyle w:val="TitelKLW"/>
      </w:pPr>
      <w:bookmarkStart w:id="5" w:name="Betriebsmaterial"/>
      <w:r>
        <w:t>Betriebsmaterial</w:t>
      </w:r>
    </w:p>
    <w:bookmarkEnd w:id="5"/>
    <w:p w14:paraId="3D5A7B7B" w14:textId="6BF4679C" w:rsidR="007C763D" w:rsidRDefault="007C763D" w:rsidP="007C763D">
      <w:pPr>
        <w:ind w:left="2124"/>
        <w:rPr>
          <w:rFonts w:ascii="ITCAvantGardePro-Bk" w:hAnsi="ITCAvantGardePro-Bk" w:cs="ITCAvantGardePro-Bk"/>
          <w:sz w:val="19"/>
          <w:szCs w:val="19"/>
        </w:rPr>
      </w:pPr>
      <w:r w:rsidRPr="007609BE">
        <w:rPr>
          <w:rFonts w:ascii="ITCAvantGardePro-Bk" w:hAnsi="ITCAvantGardePro-Bk" w:cs="ITCAvantGardePro-Bk"/>
          <w:sz w:val="19"/>
          <w:szCs w:val="19"/>
        </w:rPr>
        <w:t xml:space="preserve">In diese Warengruppe fallen nicht-elektronische Gegenstände wie Behälter, Kisten, Lagerausrüstung, Container, Schlösser etc., die meist in grösserer Stückzahl vorhanden sind. Bei der Beschaffung sollte einerseits die Frage im Raum stehen, ob neue Produkte wirklich gebraucht werden und andererseits, was mit dem aktuellen Bestand geschieht </w:t>
      </w:r>
      <w:r w:rsidR="00E55A0B">
        <w:rPr>
          <w:rFonts w:ascii="ITCAvantGardePro-Bk" w:hAnsi="ITCAvantGardePro-Bk" w:cs="ITCAvantGardePro-Bk"/>
          <w:sz w:val="19"/>
          <w:szCs w:val="19"/>
        </w:rPr>
        <w:t>sowie</w:t>
      </w:r>
      <w:r w:rsidRPr="007609BE">
        <w:rPr>
          <w:rFonts w:ascii="ITCAvantGardePro-Bk" w:hAnsi="ITCAvantGardePro-Bk" w:cs="ITCAvantGardePro-Bk"/>
          <w:sz w:val="19"/>
          <w:szCs w:val="19"/>
        </w:rPr>
        <w:t xml:space="preserve"> was in Zukunft mit den neu zu beschaffenden Produkten passier</w:t>
      </w:r>
      <w:r w:rsidR="00CE76FD">
        <w:rPr>
          <w:rFonts w:ascii="ITCAvantGardePro-Bk" w:hAnsi="ITCAvantGardePro-Bk" w:cs="ITCAvantGardePro-Bk"/>
          <w:sz w:val="19"/>
          <w:szCs w:val="19"/>
        </w:rPr>
        <w:t>t</w:t>
      </w:r>
      <w:r w:rsidRPr="007609BE">
        <w:rPr>
          <w:rFonts w:ascii="ITCAvantGardePro-Bk" w:hAnsi="ITCAvantGardePro-Bk" w:cs="ITCAvantGardePro-Bk"/>
          <w:sz w:val="19"/>
          <w:szCs w:val="19"/>
        </w:rPr>
        <w:t>, wenn sie nicht mehr gebraucht werden.</w:t>
      </w:r>
    </w:p>
    <w:p w14:paraId="533FF3C6" w14:textId="77777777" w:rsidR="007C763D" w:rsidRDefault="007C763D" w:rsidP="007C763D">
      <w:pPr>
        <w:ind w:left="2124"/>
        <w:rPr>
          <w:rFonts w:ascii="ITCAvantGardePro-Bk" w:hAnsi="ITCAvantGardePro-Bk" w:cs="ITCAvantGardePro-Bk"/>
          <w:sz w:val="19"/>
          <w:szCs w:val="19"/>
        </w:rPr>
      </w:pPr>
    </w:p>
    <w:tbl>
      <w:tblPr>
        <w:tblStyle w:val="Tabellenraster"/>
        <w:tblpPr w:leftFromText="141" w:rightFromText="141" w:vertAnchor="text" w:tblpX="-856" w:tblpY="1"/>
        <w:tblOverlap w:val="never"/>
        <w:tblW w:w="15593" w:type="dxa"/>
        <w:tblLook w:val="04A0" w:firstRow="1" w:lastRow="0" w:firstColumn="1" w:lastColumn="0" w:noHBand="0" w:noVBand="1"/>
      </w:tblPr>
      <w:tblGrid>
        <w:gridCol w:w="1295"/>
        <w:gridCol w:w="2979"/>
        <w:gridCol w:w="3823"/>
        <w:gridCol w:w="3927"/>
        <w:gridCol w:w="3569"/>
      </w:tblGrid>
      <w:tr w:rsidR="007C763D" w:rsidRPr="00255EB7" w14:paraId="1CBF8C9C" w14:textId="77777777" w:rsidTr="004C550E">
        <w:tc>
          <w:tcPr>
            <w:tcW w:w="1295" w:type="dxa"/>
            <w:shd w:val="clear" w:color="auto" w:fill="285072"/>
            <w:vAlign w:val="center"/>
          </w:tcPr>
          <w:p w14:paraId="5777E7D1" w14:textId="77777777" w:rsidR="007C763D" w:rsidRPr="00255EB7" w:rsidRDefault="007C763D" w:rsidP="004C550E">
            <w:pPr>
              <w:rPr>
                <w:b/>
                <w:bCs/>
                <w:color w:val="FFFFFF" w:themeColor="background1"/>
                <w:sz w:val="20"/>
                <w:szCs w:val="20"/>
              </w:rPr>
            </w:pPr>
            <w:proofErr w:type="spellStart"/>
            <w:r w:rsidRPr="00255EB7">
              <w:rPr>
                <w:b/>
                <w:bCs/>
                <w:color w:val="FFFFFF" w:themeColor="background1"/>
                <w:sz w:val="20"/>
                <w:szCs w:val="20"/>
              </w:rPr>
              <w:t>Kriterienart</w:t>
            </w:r>
            <w:proofErr w:type="spellEnd"/>
          </w:p>
        </w:tc>
        <w:tc>
          <w:tcPr>
            <w:tcW w:w="2979" w:type="dxa"/>
            <w:shd w:val="clear" w:color="auto" w:fill="285072"/>
            <w:vAlign w:val="center"/>
          </w:tcPr>
          <w:p w14:paraId="2E05248E" w14:textId="77777777" w:rsidR="007C763D" w:rsidRPr="00255EB7" w:rsidRDefault="007C763D" w:rsidP="004C550E">
            <w:pPr>
              <w:rPr>
                <w:b/>
                <w:bCs/>
                <w:color w:val="FFFFFF" w:themeColor="background1"/>
                <w:sz w:val="20"/>
                <w:szCs w:val="20"/>
              </w:rPr>
            </w:pPr>
            <w:r w:rsidRPr="00255EB7">
              <w:rPr>
                <w:b/>
                <w:bCs/>
                <w:color w:val="FFFFFF" w:themeColor="background1"/>
                <w:sz w:val="20"/>
                <w:szCs w:val="20"/>
              </w:rPr>
              <w:t>Kriterium</w:t>
            </w:r>
          </w:p>
        </w:tc>
        <w:tc>
          <w:tcPr>
            <w:tcW w:w="3823" w:type="dxa"/>
            <w:shd w:val="clear" w:color="auto" w:fill="285072"/>
            <w:vAlign w:val="center"/>
          </w:tcPr>
          <w:p w14:paraId="16581715" w14:textId="77777777" w:rsidR="007C763D" w:rsidRPr="00255EB7" w:rsidRDefault="007C763D" w:rsidP="004C550E">
            <w:pPr>
              <w:rPr>
                <w:b/>
                <w:bCs/>
                <w:color w:val="FFFFFF" w:themeColor="background1"/>
                <w:sz w:val="20"/>
                <w:szCs w:val="20"/>
              </w:rPr>
            </w:pPr>
            <w:r w:rsidRPr="00255EB7">
              <w:rPr>
                <w:b/>
                <w:bCs/>
                <w:color w:val="FFFFFF" w:themeColor="background1"/>
                <w:sz w:val="20"/>
                <w:szCs w:val="20"/>
              </w:rPr>
              <w:t>Nachweis</w:t>
            </w:r>
          </w:p>
        </w:tc>
        <w:tc>
          <w:tcPr>
            <w:tcW w:w="3927" w:type="dxa"/>
            <w:shd w:val="clear" w:color="auto" w:fill="285072"/>
            <w:vAlign w:val="center"/>
          </w:tcPr>
          <w:p w14:paraId="4C7A3CA5" w14:textId="77777777" w:rsidR="007C763D" w:rsidRPr="00255EB7" w:rsidRDefault="007C763D" w:rsidP="004C550E">
            <w:pPr>
              <w:rPr>
                <w:b/>
                <w:bCs/>
                <w:color w:val="FFFFFF" w:themeColor="background1"/>
                <w:sz w:val="20"/>
                <w:szCs w:val="20"/>
              </w:rPr>
            </w:pPr>
            <w:r w:rsidRPr="00255EB7">
              <w:rPr>
                <w:b/>
                <w:bCs/>
                <w:color w:val="FFFFFF" w:themeColor="background1"/>
                <w:sz w:val="20"/>
                <w:szCs w:val="20"/>
              </w:rPr>
              <w:t>Bewertungsschlüssel</w:t>
            </w:r>
          </w:p>
        </w:tc>
        <w:tc>
          <w:tcPr>
            <w:tcW w:w="3569" w:type="dxa"/>
            <w:shd w:val="clear" w:color="auto" w:fill="285072"/>
            <w:vAlign w:val="center"/>
          </w:tcPr>
          <w:p w14:paraId="087572BE" w14:textId="77777777" w:rsidR="007C763D" w:rsidRPr="00255EB7" w:rsidRDefault="007C763D" w:rsidP="004C550E">
            <w:pPr>
              <w:rPr>
                <w:b/>
                <w:bCs/>
                <w:color w:val="FFFFFF" w:themeColor="background1"/>
                <w:sz w:val="20"/>
                <w:szCs w:val="20"/>
              </w:rPr>
            </w:pPr>
            <w:r w:rsidRPr="00255EB7">
              <w:rPr>
                <w:b/>
                <w:bCs/>
                <w:color w:val="FFFFFF" w:themeColor="background1"/>
                <w:sz w:val="20"/>
                <w:szCs w:val="20"/>
              </w:rPr>
              <w:t xml:space="preserve">Kommentar zuhanden der Vergabestelle </w:t>
            </w:r>
          </w:p>
        </w:tc>
      </w:tr>
      <w:tr w:rsidR="007C763D" w14:paraId="34843085" w14:textId="77777777" w:rsidTr="004C550E">
        <w:tc>
          <w:tcPr>
            <w:tcW w:w="1295" w:type="dxa"/>
          </w:tcPr>
          <w:p w14:paraId="7B820F3D" w14:textId="77777777" w:rsidR="007C763D" w:rsidRPr="007609BE" w:rsidRDefault="007C763D" w:rsidP="004C550E">
            <w:pPr>
              <w:spacing w:line="240" w:lineRule="auto"/>
              <w:rPr>
                <w:sz w:val="20"/>
                <w:szCs w:val="20"/>
              </w:rPr>
            </w:pPr>
            <w:r w:rsidRPr="007609BE">
              <w:rPr>
                <w:sz w:val="20"/>
                <w:szCs w:val="20"/>
              </w:rPr>
              <w:t>ZK</w:t>
            </w:r>
          </w:p>
        </w:tc>
        <w:tc>
          <w:tcPr>
            <w:tcW w:w="2979" w:type="dxa"/>
          </w:tcPr>
          <w:p w14:paraId="478F9DCE" w14:textId="6997398C" w:rsidR="007C763D" w:rsidRPr="007609BE" w:rsidRDefault="007C763D" w:rsidP="004C550E">
            <w:pPr>
              <w:spacing w:line="240" w:lineRule="auto"/>
              <w:rPr>
                <w:sz w:val="20"/>
                <w:szCs w:val="20"/>
              </w:rPr>
            </w:pPr>
            <w:r w:rsidRPr="007609BE">
              <w:rPr>
                <w:b/>
                <w:bCs/>
                <w:sz w:val="20"/>
                <w:szCs w:val="20"/>
              </w:rPr>
              <w:t>Arbeit mit Bestand:</w:t>
            </w:r>
            <w:r w:rsidRPr="007609BE">
              <w:rPr>
                <w:b/>
                <w:bCs/>
                <w:sz w:val="20"/>
                <w:szCs w:val="20"/>
              </w:rPr>
              <w:br/>
            </w:r>
            <w:r w:rsidRPr="007609BE">
              <w:rPr>
                <w:sz w:val="20"/>
                <w:szCs w:val="20"/>
              </w:rPr>
              <w:t xml:space="preserve">Die Anbieterin nimmt sich der </w:t>
            </w:r>
            <w:r w:rsidRPr="007609BE">
              <w:rPr>
                <w:sz w:val="20"/>
                <w:szCs w:val="20"/>
                <w:u w:val="single"/>
              </w:rPr>
              <w:t>heute im Einsatz befindenden</w:t>
            </w:r>
            <w:r w:rsidRPr="007609BE">
              <w:rPr>
                <w:sz w:val="20"/>
                <w:szCs w:val="20"/>
              </w:rPr>
              <w:t xml:space="preserve"> Produkte (analog Beschaffungsgegenstand, aber auch Produkte von Drittanbieterinnen) zwecks </w:t>
            </w:r>
            <w:r w:rsidR="00812AF0">
              <w:rPr>
                <w:sz w:val="20"/>
                <w:szCs w:val="20"/>
              </w:rPr>
              <w:t>Wieder</w:t>
            </w:r>
            <w:r w:rsidR="005F39C8">
              <w:rPr>
                <w:sz w:val="20"/>
                <w:szCs w:val="20"/>
              </w:rPr>
              <w:t>verwendung oder -</w:t>
            </w:r>
            <w:r w:rsidR="00812AF0">
              <w:rPr>
                <w:sz w:val="20"/>
                <w:szCs w:val="20"/>
              </w:rPr>
              <w:t xml:space="preserve">aufbereitung </w:t>
            </w:r>
            <w:r w:rsidRPr="007609BE">
              <w:rPr>
                <w:sz w:val="20"/>
                <w:szCs w:val="20"/>
              </w:rPr>
              <w:t>an.</w:t>
            </w:r>
          </w:p>
          <w:p w14:paraId="6BA5D168" w14:textId="77777777" w:rsidR="007C763D" w:rsidRPr="007609BE" w:rsidRDefault="007C763D" w:rsidP="004C550E">
            <w:pPr>
              <w:spacing w:line="240" w:lineRule="auto"/>
              <w:rPr>
                <w:sz w:val="20"/>
                <w:szCs w:val="20"/>
              </w:rPr>
            </w:pPr>
          </w:p>
        </w:tc>
        <w:tc>
          <w:tcPr>
            <w:tcW w:w="3823" w:type="dxa"/>
          </w:tcPr>
          <w:p w14:paraId="535F805C" w14:textId="3CA5CAE2" w:rsidR="007C763D" w:rsidRPr="007609BE" w:rsidRDefault="007C763D" w:rsidP="004C550E">
            <w:pPr>
              <w:spacing w:line="240" w:lineRule="auto"/>
              <w:rPr>
                <w:sz w:val="20"/>
                <w:szCs w:val="20"/>
              </w:rPr>
            </w:pPr>
            <w:r w:rsidRPr="007609BE">
              <w:rPr>
                <w:sz w:val="20"/>
                <w:szCs w:val="20"/>
              </w:rPr>
              <w:t xml:space="preserve">Die Anbieterin bestätigt die Rücknahme und beschreibt auf max. 3 A4-Seiten nachvollziehbar die </w:t>
            </w:r>
            <w:r w:rsidR="00B3297E">
              <w:rPr>
                <w:sz w:val="20"/>
                <w:szCs w:val="20"/>
              </w:rPr>
              <w:t>Lösung zur Wieder</w:t>
            </w:r>
            <w:r w:rsidR="009176F5">
              <w:rPr>
                <w:sz w:val="20"/>
                <w:szCs w:val="20"/>
              </w:rPr>
              <w:t xml:space="preserve">verwendung </w:t>
            </w:r>
            <w:r w:rsidR="00B3297E">
              <w:rPr>
                <w:sz w:val="20"/>
                <w:szCs w:val="20"/>
              </w:rPr>
              <w:t>oder -</w:t>
            </w:r>
            <w:r w:rsidR="009176F5">
              <w:rPr>
                <w:sz w:val="20"/>
                <w:szCs w:val="20"/>
              </w:rPr>
              <w:t>aufbereitung</w:t>
            </w:r>
            <w:r w:rsidR="001A1453">
              <w:rPr>
                <w:sz w:val="20"/>
                <w:szCs w:val="20"/>
              </w:rPr>
              <w:t xml:space="preserve"> und legt,</w:t>
            </w:r>
            <w:r w:rsidRPr="006D595E">
              <w:rPr>
                <w:sz w:val="20"/>
                <w:szCs w:val="20"/>
              </w:rPr>
              <w:t xml:space="preserve"> wenn möglich</w:t>
            </w:r>
            <w:r w:rsidR="001A1453">
              <w:rPr>
                <w:sz w:val="20"/>
                <w:szCs w:val="20"/>
              </w:rPr>
              <w:t xml:space="preserve">, </w:t>
            </w:r>
            <w:r w:rsidRPr="006D595E">
              <w:rPr>
                <w:sz w:val="20"/>
                <w:szCs w:val="20"/>
              </w:rPr>
              <w:t>Referenzbeispiele</w:t>
            </w:r>
            <w:r w:rsidR="001A1453">
              <w:rPr>
                <w:sz w:val="20"/>
                <w:szCs w:val="20"/>
              </w:rPr>
              <w:t xml:space="preserve"> bei</w:t>
            </w:r>
            <w:r w:rsidRPr="006D595E">
              <w:rPr>
                <w:sz w:val="20"/>
                <w:szCs w:val="20"/>
              </w:rPr>
              <w:t>.</w:t>
            </w:r>
          </w:p>
          <w:p w14:paraId="11CC33C0" w14:textId="77777777" w:rsidR="007C763D" w:rsidRPr="007609BE" w:rsidRDefault="007C763D" w:rsidP="004C550E">
            <w:pPr>
              <w:spacing w:line="240" w:lineRule="auto"/>
              <w:rPr>
                <w:sz w:val="20"/>
                <w:szCs w:val="20"/>
              </w:rPr>
            </w:pPr>
          </w:p>
        </w:tc>
        <w:tc>
          <w:tcPr>
            <w:tcW w:w="3927" w:type="dxa"/>
          </w:tcPr>
          <w:p w14:paraId="1817A754" w14:textId="49BAEADE" w:rsidR="001833CB" w:rsidRDefault="001833CB" w:rsidP="001833CB">
            <w:pPr>
              <w:spacing w:line="240" w:lineRule="auto"/>
              <w:rPr>
                <w:sz w:val="20"/>
                <w:szCs w:val="20"/>
              </w:rPr>
            </w:pPr>
            <w:r>
              <w:rPr>
                <w:color w:val="000000" w:themeColor="text1"/>
                <w:sz w:val="20"/>
                <w:szCs w:val="20"/>
              </w:rPr>
              <w:t>Q</w:t>
            </w:r>
            <w:r w:rsidRPr="0099539A">
              <w:rPr>
                <w:color w:val="000000" w:themeColor="text1"/>
                <w:sz w:val="20"/>
                <w:szCs w:val="20"/>
              </w:rPr>
              <w:t xml:space="preserve">ualitativ überzeugender Beschrieb eines thematisch passenden Referenzprojekts </w:t>
            </w:r>
            <w:r>
              <w:rPr>
                <w:color w:val="000000" w:themeColor="text1"/>
                <w:sz w:val="20"/>
                <w:szCs w:val="20"/>
              </w:rPr>
              <w:t>(</w:t>
            </w:r>
            <w:r w:rsidRPr="0099539A">
              <w:rPr>
                <w:color w:val="000000" w:themeColor="text1"/>
                <w:sz w:val="20"/>
                <w:szCs w:val="20"/>
              </w:rPr>
              <w:t xml:space="preserve">+25% der </w:t>
            </w:r>
            <w:proofErr w:type="spellStart"/>
            <w:proofErr w:type="gramStart"/>
            <w:r w:rsidRPr="0099539A">
              <w:rPr>
                <w:color w:val="000000" w:themeColor="text1"/>
                <w:sz w:val="20"/>
                <w:szCs w:val="20"/>
              </w:rPr>
              <w:t>Pkt</w:t>
            </w:r>
            <w:r w:rsidR="00F11814">
              <w:rPr>
                <w:color w:val="000000" w:themeColor="text1"/>
                <w:sz w:val="20"/>
                <w:szCs w:val="20"/>
              </w:rPr>
              <w:t>e</w:t>
            </w:r>
            <w:proofErr w:type="spellEnd"/>
            <w:r>
              <w:rPr>
                <w:color w:val="000000" w:themeColor="text1"/>
                <w:sz w:val="20"/>
                <w:szCs w:val="20"/>
              </w:rPr>
              <w:t>)*</w:t>
            </w:r>
            <w:proofErr w:type="gramEnd"/>
            <w:r>
              <w:rPr>
                <w:color w:val="000000" w:themeColor="text1"/>
                <w:sz w:val="20"/>
                <w:szCs w:val="20"/>
              </w:rPr>
              <w:t>.</w:t>
            </w:r>
            <w:r w:rsidRPr="0099539A">
              <w:rPr>
                <w:color w:val="000000" w:themeColor="text1"/>
                <w:sz w:val="20"/>
                <w:szCs w:val="20"/>
              </w:rPr>
              <w:t xml:space="preserve"> </w:t>
            </w:r>
          </w:p>
          <w:p w14:paraId="23E3A7B7" w14:textId="77777777" w:rsidR="001833CB" w:rsidRDefault="001833CB" w:rsidP="004C550E">
            <w:pPr>
              <w:spacing w:line="240" w:lineRule="auto"/>
              <w:rPr>
                <w:sz w:val="20"/>
                <w:szCs w:val="20"/>
              </w:rPr>
            </w:pPr>
          </w:p>
          <w:p w14:paraId="3D295EFC" w14:textId="25A72818" w:rsidR="00562F63" w:rsidRDefault="00562F63" w:rsidP="004C550E">
            <w:pPr>
              <w:spacing w:line="240" w:lineRule="auto"/>
              <w:rPr>
                <w:sz w:val="20"/>
                <w:szCs w:val="20"/>
              </w:rPr>
            </w:pPr>
            <w:r w:rsidRPr="007609BE">
              <w:rPr>
                <w:sz w:val="20"/>
                <w:szCs w:val="20"/>
              </w:rPr>
              <w:t xml:space="preserve">Rücknahme und </w:t>
            </w:r>
            <w:r w:rsidR="009217DF">
              <w:rPr>
                <w:sz w:val="20"/>
                <w:szCs w:val="20"/>
              </w:rPr>
              <w:t xml:space="preserve">Wiederverwendung oder -aufbereitung </w:t>
            </w:r>
            <w:r w:rsidRPr="007609BE">
              <w:rPr>
                <w:sz w:val="20"/>
                <w:szCs w:val="20"/>
              </w:rPr>
              <w:t>zwecks Wiedereinsatz bei der Auftraggeberin (</w:t>
            </w:r>
            <w:r w:rsidR="00B70522">
              <w:rPr>
                <w:sz w:val="20"/>
                <w:szCs w:val="20"/>
              </w:rPr>
              <w:t>75</w:t>
            </w:r>
            <w:r w:rsidRPr="007609BE">
              <w:rPr>
                <w:sz w:val="20"/>
                <w:szCs w:val="20"/>
              </w:rPr>
              <w:t xml:space="preserve">% der </w:t>
            </w:r>
            <w:proofErr w:type="spellStart"/>
            <w:r w:rsidRPr="007609BE">
              <w:rPr>
                <w:sz w:val="20"/>
                <w:szCs w:val="20"/>
              </w:rPr>
              <w:t>Pkte</w:t>
            </w:r>
            <w:proofErr w:type="spellEnd"/>
            <w:r w:rsidRPr="007609BE">
              <w:rPr>
                <w:sz w:val="20"/>
                <w:szCs w:val="20"/>
              </w:rPr>
              <w:t>)</w:t>
            </w:r>
          </w:p>
          <w:p w14:paraId="30320FB6" w14:textId="77777777" w:rsidR="00562F63" w:rsidRDefault="00562F63" w:rsidP="004C550E">
            <w:pPr>
              <w:spacing w:line="240" w:lineRule="auto"/>
              <w:rPr>
                <w:sz w:val="20"/>
                <w:szCs w:val="20"/>
              </w:rPr>
            </w:pPr>
          </w:p>
          <w:p w14:paraId="65FCC982" w14:textId="12352486" w:rsidR="00562F63" w:rsidRDefault="00562F63" w:rsidP="004C550E">
            <w:pPr>
              <w:spacing w:line="240" w:lineRule="auto"/>
              <w:rPr>
                <w:sz w:val="20"/>
                <w:szCs w:val="20"/>
              </w:rPr>
            </w:pPr>
            <w:r w:rsidRPr="007609BE">
              <w:rPr>
                <w:sz w:val="20"/>
                <w:szCs w:val="20"/>
              </w:rPr>
              <w:t xml:space="preserve">Rücknahme und </w:t>
            </w:r>
            <w:r w:rsidR="009217DF">
              <w:rPr>
                <w:sz w:val="20"/>
                <w:szCs w:val="20"/>
              </w:rPr>
              <w:t xml:space="preserve">Wiederverwendung oder -aufbereitung </w:t>
            </w:r>
            <w:r w:rsidRPr="007609BE">
              <w:rPr>
                <w:sz w:val="20"/>
                <w:szCs w:val="20"/>
              </w:rPr>
              <w:t>zwecks Wiederverkaufs (</w:t>
            </w:r>
            <w:r w:rsidR="00B70522">
              <w:rPr>
                <w:sz w:val="20"/>
                <w:szCs w:val="20"/>
              </w:rPr>
              <w:t>5</w:t>
            </w:r>
            <w:r w:rsidRPr="007609BE">
              <w:rPr>
                <w:sz w:val="20"/>
                <w:szCs w:val="20"/>
              </w:rPr>
              <w:t xml:space="preserve">0% der </w:t>
            </w:r>
            <w:proofErr w:type="spellStart"/>
            <w:r w:rsidRPr="007609BE">
              <w:rPr>
                <w:sz w:val="20"/>
                <w:szCs w:val="20"/>
              </w:rPr>
              <w:t>Pkte</w:t>
            </w:r>
            <w:proofErr w:type="spellEnd"/>
            <w:r w:rsidRPr="007609BE">
              <w:rPr>
                <w:sz w:val="20"/>
                <w:szCs w:val="20"/>
              </w:rPr>
              <w:t>)</w:t>
            </w:r>
          </w:p>
          <w:p w14:paraId="705EAC69" w14:textId="77777777" w:rsidR="00562F63" w:rsidRDefault="00562F63" w:rsidP="004C550E">
            <w:pPr>
              <w:spacing w:line="240" w:lineRule="auto"/>
              <w:rPr>
                <w:sz w:val="20"/>
                <w:szCs w:val="20"/>
              </w:rPr>
            </w:pPr>
          </w:p>
          <w:p w14:paraId="23B593BB" w14:textId="1BD619BC" w:rsidR="00562F63" w:rsidRDefault="00562F63" w:rsidP="004C550E">
            <w:pPr>
              <w:spacing w:line="240" w:lineRule="auto"/>
              <w:rPr>
                <w:sz w:val="20"/>
                <w:szCs w:val="20"/>
              </w:rPr>
            </w:pPr>
            <w:r w:rsidRPr="007609BE">
              <w:rPr>
                <w:sz w:val="20"/>
                <w:szCs w:val="20"/>
              </w:rPr>
              <w:t xml:space="preserve">Rücknahme und </w:t>
            </w:r>
            <w:r w:rsidR="009217DF">
              <w:rPr>
                <w:sz w:val="20"/>
                <w:szCs w:val="20"/>
              </w:rPr>
              <w:t>Wiede</w:t>
            </w:r>
            <w:r w:rsidR="00415D39">
              <w:rPr>
                <w:sz w:val="20"/>
                <w:szCs w:val="20"/>
              </w:rPr>
              <w:t>rverwendung im</w:t>
            </w:r>
            <w:r>
              <w:rPr>
                <w:sz w:val="20"/>
                <w:szCs w:val="20"/>
              </w:rPr>
              <w:t xml:space="preserve"> </w:t>
            </w:r>
            <w:r w:rsidRPr="007609BE">
              <w:rPr>
                <w:sz w:val="20"/>
                <w:szCs w:val="20"/>
              </w:rPr>
              <w:t>Gebrauchtmarkt (</w:t>
            </w:r>
            <w:r w:rsidR="00B70522">
              <w:rPr>
                <w:sz w:val="20"/>
                <w:szCs w:val="20"/>
              </w:rPr>
              <w:t>25</w:t>
            </w:r>
            <w:r w:rsidRPr="007609BE">
              <w:rPr>
                <w:sz w:val="20"/>
                <w:szCs w:val="20"/>
              </w:rPr>
              <w:t xml:space="preserve">% der </w:t>
            </w:r>
            <w:proofErr w:type="spellStart"/>
            <w:r w:rsidRPr="007609BE">
              <w:rPr>
                <w:sz w:val="20"/>
                <w:szCs w:val="20"/>
              </w:rPr>
              <w:t>Pkte</w:t>
            </w:r>
            <w:proofErr w:type="spellEnd"/>
            <w:r w:rsidRPr="007609BE">
              <w:rPr>
                <w:sz w:val="20"/>
                <w:szCs w:val="20"/>
              </w:rPr>
              <w:t>)</w:t>
            </w:r>
          </w:p>
          <w:p w14:paraId="4994A0E2" w14:textId="77777777" w:rsidR="00562F63" w:rsidRDefault="00562F63" w:rsidP="004C550E">
            <w:pPr>
              <w:spacing w:line="240" w:lineRule="auto"/>
              <w:rPr>
                <w:sz w:val="20"/>
                <w:szCs w:val="20"/>
              </w:rPr>
            </w:pPr>
          </w:p>
          <w:p w14:paraId="66449AFF" w14:textId="2DF4BAB1" w:rsidR="007C763D" w:rsidRDefault="007C763D" w:rsidP="004C550E">
            <w:pPr>
              <w:spacing w:line="240" w:lineRule="auto"/>
              <w:rPr>
                <w:sz w:val="20"/>
                <w:szCs w:val="20"/>
              </w:rPr>
            </w:pPr>
            <w:r w:rsidRPr="007609BE">
              <w:rPr>
                <w:sz w:val="20"/>
                <w:szCs w:val="20"/>
              </w:rPr>
              <w:t xml:space="preserve">Kein Wiedereinsatz (0% der </w:t>
            </w:r>
            <w:proofErr w:type="spellStart"/>
            <w:r w:rsidRPr="007609BE">
              <w:rPr>
                <w:sz w:val="20"/>
                <w:szCs w:val="20"/>
              </w:rPr>
              <w:t>Pkte</w:t>
            </w:r>
            <w:proofErr w:type="spellEnd"/>
            <w:r w:rsidRPr="007609BE">
              <w:rPr>
                <w:sz w:val="20"/>
                <w:szCs w:val="20"/>
              </w:rPr>
              <w:t>)</w:t>
            </w:r>
            <w:r w:rsidRPr="007609BE">
              <w:rPr>
                <w:sz w:val="20"/>
                <w:szCs w:val="20"/>
              </w:rPr>
              <w:br/>
            </w:r>
          </w:p>
          <w:p w14:paraId="61E9F68F" w14:textId="59699D35" w:rsidR="001833CB" w:rsidRPr="007609BE" w:rsidRDefault="001833CB" w:rsidP="009A52F6">
            <w:pPr>
              <w:spacing w:line="240" w:lineRule="auto"/>
              <w:rPr>
                <w:sz w:val="20"/>
                <w:szCs w:val="20"/>
              </w:rPr>
            </w:pPr>
            <w:r>
              <w:rPr>
                <w:color w:val="000000" w:themeColor="text1"/>
                <w:sz w:val="20"/>
                <w:szCs w:val="20"/>
              </w:rPr>
              <w:t xml:space="preserve">*Voraussetzung: Es werden </w:t>
            </w:r>
            <w:r w:rsidRPr="003E744E">
              <w:rPr>
                <w:color w:val="000000" w:themeColor="text1"/>
                <w:sz w:val="20"/>
                <w:szCs w:val="20"/>
              </w:rPr>
              <w:t>ohne Referenzbeispiel mind</w:t>
            </w:r>
            <w:r>
              <w:rPr>
                <w:color w:val="000000" w:themeColor="text1"/>
                <w:sz w:val="20"/>
                <w:szCs w:val="20"/>
              </w:rPr>
              <w:t xml:space="preserve">. 25% der </w:t>
            </w:r>
            <w:proofErr w:type="spellStart"/>
            <w:r>
              <w:rPr>
                <w:color w:val="000000" w:themeColor="text1"/>
                <w:sz w:val="20"/>
                <w:szCs w:val="20"/>
              </w:rPr>
              <w:t>Pkte</w:t>
            </w:r>
            <w:proofErr w:type="spellEnd"/>
            <w:r>
              <w:rPr>
                <w:color w:val="000000" w:themeColor="text1"/>
                <w:sz w:val="20"/>
                <w:szCs w:val="20"/>
              </w:rPr>
              <w:t xml:space="preserve"> geholt</w:t>
            </w:r>
          </w:p>
        </w:tc>
        <w:tc>
          <w:tcPr>
            <w:tcW w:w="3569" w:type="dxa"/>
          </w:tcPr>
          <w:p w14:paraId="38C81381" w14:textId="65A5449B" w:rsidR="007C763D" w:rsidRDefault="007C763D" w:rsidP="004C550E">
            <w:pPr>
              <w:spacing w:line="240" w:lineRule="auto"/>
              <w:rPr>
                <w:sz w:val="20"/>
                <w:szCs w:val="20"/>
              </w:rPr>
            </w:pPr>
            <w:r w:rsidRPr="007609BE">
              <w:rPr>
                <w:sz w:val="20"/>
                <w:szCs w:val="20"/>
              </w:rPr>
              <w:t xml:space="preserve">Weiterführende Erläuterungen zu </w:t>
            </w:r>
            <w:r w:rsidRPr="001362F6">
              <w:rPr>
                <w:sz w:val="20"/>
                <w:szCs w:val="20"/>
              </w:rPr>
              <w:t>diesem</w:t>
            </w:r>
            <w:r w:rsidRPr="007609BE">
              <w:rPr>
                <w:sz w:val="20"/>
                <w:szCs w:val="20"/>
              </w:rPr>
              <w:t xml:space="preserve"> Kriterium finden sich im </w:t>
            </w:r>
            <w:hyperlink r:id="rId22" w:history="1">
              <w:r w:rsidRPr="00483110">
                <w:rPr>
                  <w:rStyle w:val="Hyperlink"/>
                  <w:color w:val="000000" w:themeColor="text1"/>
                  <w:sz w:val="20"/>
                  <w:szCs w:val="20"/>
                </w:rPr>
                <w:t>Leitfaden</w:t>
              </w:r>
            </w:hyperlink>
            <w:r w:rsidRPr="00483110">
              <w:rPr>
                <w:color w:val="000000" w:themeColor="text1"/>
                <w:sz w:val="20"/>
                <w:szCs w:val="20"/>
              </w:rPr>
              <w:t xml:space="preserve"> </w:t>
            </w:r>
            <w:r w:rsidRPr="007609BE">
              <w:rPr>
                <w:sz w:val="20"/>
                <w:szCs w:val="20"/>
              </w:rPr>
              <w:t xml:space="preserve">kreislauffähige Beschaffung auf Seite </w:t>
            </w:r>
            <w:r w:rsidR="00483110">
              <w:rPr>
                <w:sz w:val="20"/>
                <w:szCs w:val="20"/>
              </w:rPr>
              <w:t>8</w:t>
            </w:r>
            <w:r w:rsidRPr="007609BE">
              <w:rPr>
                <w:sz w:val="20"/>
                <w:szCs w:val="20"/>
              </w:rPr>
              <w:t xml:space="preserve">. </w:t>
            </w:r>
          </w:p>
          <w:p w14:paraId="3600DE19" w14:textId="77777777" w:rsidR="004726D7" w:rsidRDefault="004726D7" w:rsidP="004C550E">
            <w:pPr>
              <w:spacing w:line="240" w:lineRule="auto"/>
              <w:rPr>
                <w:sz w:val="20"/>
                <w:szCs w:val="20"/>
              </w:rPr>
            </w:pPr>
          </w:p>
          <w:p w14:paraId="67A4B36C" w14:textId="472F32C1" w:rsidR="004726D7" w:rsidRPr="007609BE" w:rsidRDefault="004726D7" w:rsidP="004C550E">
            <w:pPr>
              <w:spacing w:line="240" w:lineRule="auto"/>
              <w:rPr>
                <w:sz w:val="20"/>
                <w:szCs w:val="20"/>
              </w:rPr>
            </w:pPr>
            <w:r w:rsidRPr="00052C8B">
              <w:rPr>
                <w:color w:val="000000" w:themeColor="text1"/>
                <w:sz w:val="20"/>
                <w:szCs w:val="20"/>
              </w:rPr>
              <w:t>Bei Produkte</w:t>
            </w:r>
            <w:r w:rsidR="00C7434A" w:rsidRPr="00052C8B">
              <w:rPr>
                <w:color w:val="000000" w:themeColor="text1"/>
                <w:sz w:val="20"/>
                <w:szCs w:val="20"/>
              </w:rPr>
              <w:t>n</w:t>
            </w:r>
            <w:r w:rsidRPr="00052C8B">
              <w:rPr>
                <w:color w:val="000000" w:themeColor="text1"/>
                <w:sz w:val="20"/>
                <w:szCs w:val="20"/>
              </w:rPr>
              <w:t xml:space="preserve"> mit entsorgungskritischen Komponenten (</w:t>
            </w:r>
            <w:r w:rsidR="00B47183" w:rsidRPr="00052C8B">
              <w:rPr>
                <w:color w:val="000000" w:themeColor="text1"/>
                <w:sz w:val="20"/>
                <w:szCs w:val="20"/>
              </w:rPr>
              <w:t xml:space="preserve">bspw. </w:t>
            </w:r>
            <w:r w:rsidRPr="00052C8B">
              <w:rPr>
                <w:color w:val="000000" w:themeColor="text1"/>
                <w:sz w:val="20"/>
                <w:szCs w:val="20"/>
              </w:rPr>
              <w:t xml:space="preserve">Elektronik) soll die Beschaffungsstelle prüfen, ob sie den Verkauf auf dem Gebrauchtmarkt geografisch </w:t>
            </w:r>
            <w:r w:rsidR="00C7434A" w:rsidRPr="00052C8B">
              <w:rPr>
                <w:color w:val="000000" w:themeColor="text1"/>
                <w:sz w:val="20"/>
                <w:szCs w:val="20"/>
              </w:rPr>
              <w:t xml:space="preserve">einschränken will (bspw. auf Europa oder gar national). Dies verhindert, dass Produkte in Länder verkauft werden, die </w:t>
            </w:r>
            <w:r w:rsidR="006A4361" w:rsidRPr="00052C8B">
              <w:rPr>
                <w:color w:val="000000" w:themeColor="text1"/>
                <w:sz w:val="20"/>
                <w:szCs w:val="20"/>
              </w:rPr>
              <w:t xml:space="preserve">über </w:t>
            </w:r>
            <w:r w:rsidR="00C7434A" w:rsidRPr="00052C8B">
              <w:rPr>
                <w:color w:val="000000" w:themeColor="text1"/>
                <w:sz w:val="20"/>
                <w:szCs w:val="20"/>
              </w:rPr>
              <w:t xml:space="preserve">keine Entsorgungsprozesse </w:t>
            </w:r>
            <w:r w:rsidR="006A4361" w:rsidRPr="00052C8B">
              <w:rPr>
                <w:color w:val="000000" w:themeColor="text1"/>
                <w:sz w:val="20"/>
                <w:szCs w:val="20"/>
              </w:rPr>
              <w:t>verfügen und die Produkte nach Gebrauchsende umwelt</w:t>
            </w:r>
            <w:r w:rsidR="007A23E2" w:rsidRPr="00052C8B">
              <w:rPr>
                <w:color w:val="000000" w:themeColor="text1"/>
                <w:sz w:val="20"/>
                <w:szCs w:val="20"/>
              </w:rPr>
              <w:t>- und gesundheits</w:t>
            </w:r>
            <w:r w:rsidR="006A4361" w:rsidRPr="00052C8B">
              <w:rPr>
                <w:color w:val="000000" w:themeColor="text1"/>
                <w:sz w:val="20"/>
                <w:szCs w:val="20"/>
              </w:rPr>
              <w:t>schädlich deponiert werden.</w:t>
            </w:r>
            <w:r w:rsidR="001F30E9" w:rsidRPr="00052C8B">
              <w:rPr>
                <w:color w:val="000000" w:themeColor="text1"/>
                <w:sz w:val="20"/>
                <w:szCs w:val="20"/>
              </w:rPr>
              <w:t xml:space="preserve"> Vorausgesetzt ist eine fundierte Marktabklärung, </w:t>
            </w:r>
            <w:r w:rsidR="00052C8B" w:rsidRPr="00052C8B">
              <w:rPr>
                <w:color w:val="000000" w:themeColor="text1"/>
                <w:sz w:val="20"/>
                <w:szCs w:val="20"/>
              </w:rPr>
              <w:t xml:space="preserve">da </w:t>
            </w:r>
            <w:r w:rsidR="001F30E9" w:rsidRPr="00052C8B">
              <w:rPr>
                <w:color w:val="000000" w:themeColor="text1"/>
                <w:sz w:val="20"/>
                <w:szCs w:val="20"/>
              </w:rPr>
              <w:t>ansonsten der Markt unzulässig eingeschränkt werden könnte</w:t>
            </w:r>
            <w:r w:rsidR="00052C8B">
              <w:rPr>
                <w:color w:val="000000" w:themeColor="text1"/>
                <w:sz w:val="20"/>
                <w:szCs w:val="20"/>
              </w:rPr>
              <w:t>.</w:t>
            </w:r>
          </w:p>
        </w:tc>
      </w:tr>
      <w:tr w:rsidR="00C439F4" w14:paraId="059ABB65" w14:textId="77777777" w:rsidTr="004C550E">
        <w:tc>
          <w:tcPr>
            <w:tcW w:w="1295" w:type="dxa"/>
          </w:tcPr>
          <w:p w14:paraId="410DB875" w14:textId="5D17B5B3" w:rsidR="00C439F4" w:rsidRDefault="00C439F4" w:rsidP="00C439F4">
            <w:pPr>
              <w:spacing w:line="240" w:lineRule="auto"/>
              <w:rPr>
                <w:sz w:val="20"/>
                <w:szCs w:val="20"/>
              </w:rPr>
            </w:pPr>
            <w:r w:rsidRPr="007609BE">
              <w:rPr>
                <w:sz w:val="20"/>
                <w:szCs w:val="20"/>
              </w:rPr>
              <w:t>ZK</w:t>
            </w:r>
          </w:p>
        </w:tc>
        <w:tc>
          <w:tcPr>
            <w:tcW w:w="2979" w:type="dxa"/>
          </w:tcPr>
          <w:p w14:paraId="466A3600" w14:textId="71A27282" w:rsidR="00C439F4" w:rsidRDefault="00C439F4" w:rsidP="00C439F4">
            <w:pPr>
              <w:spacing w:line="240" w:lineRule="auto"/>
              <w:rPr>
                <w:b/>
                <w:bCs/>
                <w:color w:val="000000"/>
                <w:sz w:val="20"/>
                <w:szCs w:val="20"/>
              </w:rPr>
            </w:pPr>
            <w:r w:rsidRPr="007609BE">
              <w:rPr>
                <w:b/>
                <w:sz w:val="20"/>
                <w:szCs w:val="20"/>
              </w:rPr>
              <w:t>Verwertung</w:t>
            </w:r>
          </w:p>
        </w:tc>
        <w:tc>
          <w:tcPr>
            <w:tcW w:w="3823" w:type="dxa"/>
          </w:tcPr>
          <w:p w14:paraId="73A67224" w14:textId="000FE74E" w:rsidR="00C439F4" w:rsidRDefault="00C439F4" w:rsidP="00C439F4">
            <w:pPr>
              <w:spacing w:line="240" w:lineRule="auto"/>
              <w:rPr>
                <w:sz w:val="20"/>
                <w:szCs w:val="20"/>
              </w:rPr>
            </w:pPr>
            <w:r>
              <w:rPr>
                <w:sz w:val="20"/>
                <w:szCs w:val="20"/>
              </w:rPr>
              <w:t>Siehe</w:t>
            </w:r>
            <w:r w:rsidRPr="0055064D">
              <w:rPr>
                <w:sz w:val="20"/>
                <w:szCs w:val="20"/>
              </w:rPr>
              <w:t xml:space="preserve"> </w:t>
            </w:r>
            <w:r w:rsidRPr="007609BE">
              <w:rPr>
                <w:color w:val="000000"/>
                <w:sz w:val="20"/>
                <w:szCs w:val="20"/>
              </w:rPr>
              <w:t xml:space="preserve">dazu die Anforderungen im </w:t>
            </w:r>
            <w:hyperlink w:anchor="DL" w:history="1">
              <w:r w:rsidRPr="00483110">
                <w:rPr>
                  <w:rStyle w:val="Hyperlink"/>
                  <w:color w:val="000000" w:themeColor="text1"/>
                  <w:sz w:val="20"/>
                  <w:szCs w:val="20"/>
                </w:rPr>
                <w:t>Kapitel</w:t>
              </w:r>
            </w:hyperlink>
            <w:r w:rsidRPr="00483110">
              <w:rPr>
                <w:color w:val="000000" w:themeColor="text1"/>
                <w:sz w:val="20"/>
                <w:szCs w:val="20"/>
              </w:rPr>
              <w:t xml:space="preserve"> </w:t>
            </w:r>
            <w:r w:rsidRPr="007609BE">
              <w:rPr>
                <w:color w:val="000000"/>
                <w:sz w:val="20"/>
                <w:szCs w:val="20"/>
              </w:rPr>
              <w:t>"</w:t>
            </w:r>
            <w:r>
              <w:rPr>
                <w:color w:val="000000"/>
                <w:sz w:val="20"/>
                <w:szCs w:val="20"/>
              </w:rPr>
              <w:t>Dienstleistungen</w:t>
            </w:r>
            <w:r w:rsidRPr="007609BE">
              <w:rPr>
                <w:color w:val="000000"/>
                <w:sz w:val="20"/>
                <w:szCs w:val="20"/>
              </w:rPr>
              <w:t xml:space="preserve"> für </w:t>
            </w:r>
            <w:r>
              <w:rPr>
                <w:color w:val="000000"/>
                <w:sz w:val="20"/>
                <w:szCs w:val="20"/>
              </w:rPr>
              <w:t>die Kreislaufwirtschaft</w:t>
            </w:r>
            <w:r w:rsidRPr="007609BE">
              <w:rPr>
                <w:color w:val="000000"/>
                <w:sz w:val="20"/>
                <w:szCs w:val="20"/>
              </w:rPr>
              <w:t>"</w:t>
            </w:r>
          </w:p>
        </w:tc>
        <w:tc>
          <w:tcPr>
            <w:tcW w:w="3927" w:type="dxa"/>
          </w:tcPr>
          <w:p w14:paraId="5375CE9B" w14:textId="77777777" w:rsidR="00C439F4" w:rsidRDefault="00C439F4" w:rsidP="00C439F4">
            <w:pPr>
              <w:spacing w:line="240" w:lineRule="auto"/>
              <w:rPr>
                <w:sz w:val="20"/>
                <w:szCs w:val="20"/>
              </w:rPr>
            </w:pPr>
          </w:p>
        </w:tc>
        <w:tc>
          <w:tcPr>
            <w:tcW w:w="3569" w:type="dxa"/>
          </w:tcPr>
          <w:p w14:paraId="6983EFFD" w14:textId="77777777" w:rsidR="00C439F4" w:rsidRDefault="00C439F4" w:rsidP="00C439F4">
            <w:pPr>
              <w:spacing w:line="240" w:lineRule="auto"/>
              <w:rPr>
                <w:sz w:val="20"/>
                <w:szCs w:val="20"/>
              </w:rPr>
            </w:pPr>
          </w:p>
        </w:tc>
      </w:tr>
      <w:tr w:rsidR="00C439F4" w14:paraId="5351713E" w14:textId="77777777" w:rsidTr="004C550E">
        <w:tc>
          <w:tcPr>
            <w:tcW w:w="1295" w:type="dxa"/>
          </w:tcPr>
          <w:p w14:paraId="3ECACC87" w14:textId="7D295B65" w:rsidR="00C439F4" w:rsidRDefault="00C439F4" w:rsidP="00C439F4">
            <w:pPr>
              <w:spacing w:line="240" w:lineRule="auto"/>
              <w:rPr>
                <w:sz w:val="20"/>
                <w:szCs w:val="20"/>
              </w:rPr>
            </w:pPr>
            <w:r w:rsidRPr="007609BE">
              <w:rPr>
                <w:sz w:val="20"/>
                <w:szCs w:val="20"/>
              </w:rPr>
              <w:t>ZK</w:t>
            </w:r>
          </w:p>
        </w:tc>
        <w:tc>
          <w:tcPr>
            <w:tcW w:w="2979" w:type="dxa"/>
          </w:tcPr>
          <w:p w14:paraId="05151A8F" w14:textId="573CA4D3" w:rsidR="00C439F4" w:rsidRDefault="00C439F4" w:rsidP="00C439F4">
            <w:pPr>
              <w:spacing w:line="240" w:lineRule="auto"/>
              <w:rPr>
                <w:b/>
                <w:bCs/>
                <w:color w:val="000000"/>
                <w:sz w:val="20"/>
                <w:szCs w:val="20"/>
              </w:rPr>
            </w:pPr>
            <w:r w:rsidRPr="007609BE">
              <w:rPr>
                <w:b/>
                <w:bCs/>
                <w:color w:val="000000"/>
                <w:sz w:val="20"/>
                <w:szCs w:val="20"/>
              </w:rPr>
              <w:t>Produktdesign</w:t>
            </w:r>
          </w:p>
        </w:tc>
        <w:tc>
          <w:tcPr>
            <w:tcW w:w="3823" w:type="dxa"/>
          </w:tcPr>
          <w:p w14:paraId="15A88651" w14:textId="55D88974" w:rsidR="00C439F4" w:rsidRDefault="00C439F4" w:rsidP="00C439F4">
            <w:pPr>
              <w:spacing w:line="240" w:lineRule="auto"/>
              <w:rPr>
                <w:sz w:val="20"/>
                <w:szCs w:val="20"/>
              </w:rPr>
            </w:pPr>
            <w:r>
              <w:rPr>
                <w:sz w:val="20"/>
                <w:szCs w:val="20"/>
              </w:rPr>
              <w:t>Siehe</w:t>
            </w:r>
            <w:r w:rsidRPr="0055064D">
              <w:rPr>
                <w:sz w:val="20"/>
                <w:szCs w:val="20"/>
              </w:rPr>
              <w:t xml:space="preserve"> </w:t>
            </w:r>
            <w:r w:rsidRPr="007609BE">
              <w:rPr>
                <w:color w:val="000000"/>
                <w:sz w:val="20"/>
                <w:szCs w:val="20"/>
              </w:rPr>
              <w:t xml:space="preserve">dazu die Anforderungen im </w:t>
            </w:r>
            <w:hyperlink w:anchor="Design" w:history="1">
              <w:r w:rsidRPr="00483110">
                <w:rPr>
                  <w:rStyle w:val="Hyperlink"/>
                  <w:color w:val="000000" w:themeColor="text1"/>
                  <w:sz w:val="20"/>
                  <w:szCs w:val="20"/>
                </w:rPr>
                <w:t>Kapitel</w:t>
              </w:r>
            </w:hyperlink>
            <w:r w:rsidRPr="00483110">
              <w:rPr>
                <w:color w:val="000000" w:themeColor="text1"/>
                <w:sz w:val="20"/>
                <w:szCs w:val="20"/>
              </w:rPr>
              <w:t xml:space="preserve"> </w:t>
            </w:r>
            <w:r w:rsidRPr="007609BE">
              <w:rPr>
                <w:color w:val="000000"/>
                <w:sz w:val="20"/>
                <w:szCs w:val="20"/>
              </w:rPr>
              <w:t xml:space="preserve">"Design für </w:t>
            </w:r>
            <w:r>
              <w:rPr>
                <w:color w:val="000000"/>
                <w:sz w:val="20"/>
                <w:szCs w:val="20"/>
              </w:rPr>
              <w:t>die Kreislaufwirtschaft</w:t>
            </w:r>
            <w:r w:rsidRPr="007609BE">
              <w:rPr>
                <w:color w:val="000000"/>
                <w:sz w:val="20"/>
                <w:szCs w:val="20"/>
              </w:rPr>
              <w:t>"</w:t>
            </w:r>
          </w:p>
        </w:tc>
        <w:tc>
          <w:tcPr>
            <w:tcW w:w="3927" w:type="dxa"/>
          </w:tcPr>
          <w:p w14:paraId="7D3584E6" w14:textId="77777777" w:rsidR="00C439F4" w:rsidRDefault="00C439F4" w:rsidP="00C439F4">
            <w:pPr>
              <w:spacing w:line="240" w:lineRule="auto"/>
              <w:rPr>
                <w:sz w:val="20"/>
                <w:szCs w:val="20"/>
              </w:rPr>
            </w:pPr>
          </w:p>
        </w:tc>
        <w:tc>
          <w:tcPr>
            <w:tcW w:w="3569" w:type="dxa"/>
          </w:tcPr>
          <w:p w14:paraId="09386398" w14:textId="6E9E9DEC" w:rsidR="00C439F4" w:rsidRPr="007109A7" w:rsidRDefault="00676EEF" w:rsidP="00C439F4">
            <w:pPr>
              <w:spacing w:line="240" w:lineRule="auto"/>
              <w:rPr>
                <w:color w:val="000000" w:themeColor="text1"/>
                <w:sz w:val="20"/>
                <w:szCs w:val="20"/>
              </w:rPr>
            </w:pPr>
            <w:r w:rsidRPr="007109A7">
              <w:rPr>
                <w:color w:val="000000" w:themeColor="text1"/>
                <w:sz w:val="20"/>
                <w:szCs w:val="20"/>
              </w:rPr>
              <w:t>In diesem Kriterium ist der wichtige Aspekt der Reparierbarkeit enthalten. Bei allen Produkten sollte die Beschaffungsstelle eine Reparatur dem Ersatz vorziehen. Im Fall von Betriebsmaterial erfolgt diese Reparatur vielleicht intern</w:t>
            </w:r>
            <w:r w:rsidR="009D4767" w:rsidRPr="007109A7">
              <w:rPr>
                <w:color w:val="000000" w:themeColor="text1"/>
                <w:sz w:val="20"/>
                <w:szCs w:val="20"/>
              </w:rPr>
              <w:t>. Andernfalls kann die Reparaturleistung bei der Anbieterin der Produkte nachgefragt werden</w:t>
            </w:r>
            <w:r w:rsidR="00D74219" w:rsidRPr="007109A7">
              <w:rPr>
                <w:color w:val="000000" w:themeColor="text1"/>
                <w:sz w:val="20"/>
                <w:szCs w:val="20"/>
              </w:rPr>
              <w:t>, vgl. Kriterium «Instandhaltung &amp; Reparaturdienstleistung» unter Büro/Raumausstattung.</w:t>
            </w:r>
          </w:p>
        </w:tc>
      </w:tr>
    </w:tbl>
    <w:p w14:paraId="26FCADB0" w14:textId="77777777" w:rsidR="007C763D" w:rsidRDefault="007C763D" w:rsidP="007C763D">
      <w:pPr>
        <w:rPr>
          <w:sz w:val="20"/>
          <w:szCs w:val="20"/>
        </w:rPr>
      </w:pPr>
    </w:p>
    <w:p w14:paraId="46A0024B" w14:textId="77777777" w:rsidR="007C763D" w:rsidRDefault="007C763D" w:rsidP="007C763D">
      <w:pPr>
        <w:spacing w:after="160" w:line="259" w:lineRule="auto"/>
        <w:rPr>
          <w:sz w:val="20"/>
          <w:szCs w:val="20"/>
        </w:rPr>
      </w:pPr>
      <w:r>
        <w:rPr>
          <w:sz w:val="20"/>
          <w:szCs w:val="20"/>
        </w:rPr>
        <w:br w:type="page"/>
      </w:r>
    </w:p>
    <w:p w14:paraId="0384CA6C" w14:textId="77777777" w:rsidR="007C763D" w:rsidRPr="00D729FA" w:rsidRDefault="007C763D" w:rsidP="007C763D">
      <w:pPr>
        <w:pStyle w:val="TitelKLW"/>
      </w:pPr>
      <w:bookmarkStart w:id="6" w:name="IT"/>
      <w:r>
        <w:t>IT, Kommunikation und</w:t>
      </w:r>
      <w:r>
        <w:br/>
        <w:t>Medientechnik</w:t>
      </w:r>
    </w:p>
    <w:bookmarkEnd w:id="6"/>
    <w:p w14:paraId="1856362D" w14:textId="5BEB016E" w:rsidR="007C763D" w:rsidRPr="001E30F7" w:rsidRDefault="007C763D" w:rsidP="007C763D">
      <w:pPr>
        <w:ind w:left="2832"/>
        <w:rPr>
          <w:rFonts w:ascii="ITCAvantGardePro-Bk" w:hAnsi="ITCAvantGardePro-Bk" w:cs="ITCAvantGardePro-Bk"/>
          <w:sz w:val="19"/>
          <w:szCs w:val="19"/>
        </w:rPr>
      </w:pPr>
      <w:r w:rsidRPr="001E30F7">
        <w:rPr>
          <w:rFonts w:ascii="ITCAvantGardePro-Bk" w:hAnsi="ITCAvantGardePro-Bk" w:cs="ITCAvantGardePro-Bk"/>
          <w:sz w:val="19"/>
          <w:szCs w:val="19"/>
        </w:rPr>
        <w:t>Die aufgeführten Kriterien fokussieren auf die Hardware. Dabei steht aus Kreislaufwirtschafts-Perspektive die Langlebigkeit im Zentrum, da bspw. bei Notebooks mehr als 80% aller Treibhausgasemissionen im Herstellungsprozess anfallen (</w:t>
      </w:r>
      <w:hyperlink r:id="rId23" w:history="1">
        <w:r w:rsidR="007B7ECD" w:rsidRPr="007B7ECD">
          <w:rPr>
            <w:rStyle w:val="Hyperlink"/>
            <w:rFonts w:ascii="ITCAvantGardePro-Bk" w:hAnsi="ITCAvantGardePro-Bk" w:cs="ITCAvantGardePro-Bk"/>
            <w:sz w:val="19"/>
            <w:szCs w:val="19"/>
          </w:rPr>
          <w:t>Quelle</w:t>
        </w:r>
      </w:hyperlink>
      <w:r w:rsidRPr="001E30F7">
        <w:rPr>
          <w:rFonts w:ascii="ITCAvantGardePro-Bk" w:hAnsi="ITCAvantGardePro-Bk" w:cs="ITCAvantGardePro-Bk"/>
          <w:sz w:val="19"/>
          <w:szCs w:val="19"/>
        </w:rPr>
        <w:t xml:space="preserve">). Jedes weitere Nutzungsjahr verhindert daher unnötigen Ressourcenverbrauch. Die Produkte können oftmals länger genutzt werden oder in einen </w:t>
      </w:r>
      <w:r w:rsidR="00343801">
        <w:rPr>
          <w:rFonts w:ascii="ITCAvantGardePro-Bk" w:hAnsi="ITCAvantGardePro-Bk" w:cs="ITCAvantGardePro-Bk"/>
          <w:sz w:val="19"/>
          <w:szCs w:val="19"/>
        </w:rPr>
        <w:t xml:space="preserve">Wiederverwendungs- oder </w:t>
      </w:r>
      <w:r w:rsidR="00624E15">
        <w:rPr>
          <w:rFonts w:ascii="ITCAvantGardePro-Bk" w:hAnsi="ITCAvantGardePro-Bk" w:cs="ITCAvantGardePro-Bk"/>
          <w:sz w:val="19"/>
          <w:szCs w:val="19"/>
        </w:rPr>
        <w:t>-</w:t>
      </w:r>
      <w:r w:rsidRPr="001E30F7">
        <w:rPr>
          <w:rFonts w:ascii="ITCAvantGardePro-Bk" w:hAnsi="ITCAvantGardePro-Bk" w:cs="ITCAvantGardePro-Bk"/>
          <w:sz w:val="19"/>
          <w:szCs w:val="19"/>
        </w:rPr>
        <w:t>Aufbereitungskanal eingespeist werden. Um die Langlebigkeit der Hardware zu unterstützen, ist für die Software die Anpassbarkeit zentral, bspw. in Form von Updatebarkeit des Systems, verfügbaren Systemerweiterungen und langer Lizenzgültigkeit.</w:t>
      </w:r>
    </w:p>
    <w:p w14:paraId="3E6924E1" w14:textId="77777777" w:rsidR="007C763D" w:rsidRPr="001E30F7" w:rsidRDefault="007C763D" w:rsidP="007C763D">
      <w:pPr>
        <w:spacing w:after="120"/>
        <w:ind w:left="2829"/>
        <w:rPr>
          <w:rFonts w:ascii="ITCAvantGardePro-Bk" w:hAnsi="ITCAvantGardePro-Bk" w:cs="ITCAvantGardePro-Bk"/>
          <w:sz w:val="19"/>
          <w:szCs w:val="19"/>
        </w:rPr>
      </w:pPr>
      <w:r w:rsidRPr="001E30F7">
        <w:rPr>
          <w:rFonts w:ascii="ITCAvantGardePro-Bk" w:hAnsi="ITCAvantGardePro-Bk" w:cs="ITCAvantGardePro-Bk"/>
          <w:sz w:val="19"/>
          <w:szCs w:val="19"/>
        </w:rPr>
        <w:t>Die Langlebigkeit wird weiter erhöht, wenn die Produkte im Bedarfsfall repariert werden können. Nebst der Reparierbarkeit per Design (s</w:t>
      </w:r>
      <w:r>
        <w:rPr>
          <w:rFonts w:ascii="ITCAvantGardePro-Bk" w:hAnsi="ITCAvantGardePro-Bk" w:cs="ITCAvantGardePro-Bk"/>
          <w:sz w:val="19"/>
          <w:szCs w:val="19"/>
        </w:rPr>
        <w:t xml:space="preserve">. </w:t>
      </w:r>
      <w:proofErr w:type="gramStart"/>
      <w:r>
        <w:rPr>
          <w:rFonts w:ascii="ITCAvantGardePro-Bk" w:hAnsi="ITCAvantGardePro-Bk" w:cs="ITCAvantGardePro-Bk"/>
          <w:sz w:val="19"/>
          <w:szCs w:val="19"/>
        </w:rPr>
        <w:t>ZK Kreislaufwirtschafts</w:t>
      </w:r>
      <w:proofErr w:type="gramEnd"/>
      <w:r>
        <w:rPr>
          <w:rFonts w:ascii="ITCAvantGardePro-Bk" w:hAnsi="ITCAvantGardePro-Bk" w:cs="ITCAvantGardePro-Bk"/>
          <w:sz w:val="19"/>
          <w:szCs w:val="19"/>
        </w:rPr>
        <w:t>-Produktdesign</w:t>
      </w:r>
      <w:r w:rsidRPr="001E30F7">
        <w:rPr>
          <w:rFonts w:ascii="ITCAvantGardePro-Bk" w:hAnsi="ITCAvantGardePro-Bk" w:cs="ITCAvantGardePro-Bk"/>
          <w:sz w:val="19"/>
          <w:szCs w:val="19"/>
        </w:rPr>
        <w:t>) ist es dafür notwendig, innerhalb der Organisation die Verantwortlichkeit für den Reparaturprozess zu definieren. Sie kann bei eigenen Mitarbeitenden liegen (bspw. bei kleinen Gemeinden) oder bei der Anbieterin, die ihre Reparaturleistung mit Prozess und Verantwortlichkeit der Offerte beilegt (Stadt, Kanton).</w:t>
      </w:r>
    </w:p>
    <w:p w14:paraId="62B89EFB" w14:textId="60B283A4" w:rsidR="007C763D" w:rsidRDefault="007C763D" w:rsidP="007C763D">
      <w:pPr>
        <w:ind w:left="2832"/>
        <w:rPr>
          <w:rFonts w:ascii="ITCAvantGardePro-Bk" w:hAnsi="ITCAvantGardePro-Bk" w:cs="ITCAvantGardePro-Bk"/>
          <w:sz w:val="19"/>
          <w:szCs w:val="19"/>
        </w:rPr>
      </w:pPr>
      <w:r w:rsidRPr="001E30F7">
        <w:rPr>
          <w:rFonts w:ascii="ITCAvantGardePro-Bk" w:hAnsi="ITCAvantGardePro-Bk" w:cs="ITCAvantGardePro-Bk"/>
          <w:sz w:val="19"/>
          <w:szCs w:val="19"/>
        </w:rPr>
        <w:t xml:space="preserve">Die IT-Branche wandelt sich rasch. Auch deshalb ist es zentral, den genauen Bedarf zu ermitteln und </w:t>
      </w:r>
      <w:r w:rsidR="009C5B26">
        <w:rPr>
          <w:rFonts w:ascii="ITCAvantGardePro-Bk" w:hAnsi="ITCAvantGardePro-Bk" w:cs="ITCAvantGardePro-Bk"/>
          <w:sz w:val="19"/>
          <w:szCs w:val="19"/>
        </w:rPr>
        <w:t xml:space="preserve">Überlegungen zur </w:t>
      </w:r>
      <w:r w:rsidRPr="001E30F7">
        <w:rPr>
          <w:rFonts w:ascii="ITCAvantGardePro-Bk" w:hAnsi="ITCAvantGardePro-Bk" w:cs="ITCAvantGardePro-Bk"/>
          <w:sz w:val="19"/>
          <w:szCs w:val="19"/>
        </w:rPr>
        <w:t>Suffizienz einzubauen. Brauchen bspw. alle Sitzungszimmer Konferenzsysteme? Und wie sieht die bedarfsgerechte Ausrüstung von Mitarbeitenden genau aus?</w:t>
      </w:r>
    </w:p>
    <w:p w14:paraId="5FB7FBD1" w14:textId="77777777" w:rsidR="007C763D" w:rsidRDefault="007C763D" w:rsidP="007C763D">
      <w:pPr>
        <w:ind w:left="2832"/>
        <w:rPr>
          <w:rFonts w:ascii="ITCAvantGardePro-Bk" w:hAnsi="ITCAvantGardePro-Bk" w:cs="ITCAvantGardePro-Bk"/>
          <w:sz w:val="19"/>
          <w:szCs w:val="19"/>
        </w:rPr>
      </w:pPr>
    </w:p>
    <w:tbl>
      <w:tblPr>
        <w:tblStyle w:val="Tabellenraster"/>
        <w:tblpPr w:leftFromText="141" w:rightFromText="141" w:vertAnchor="text" w:tblpX="-856" w:tblpY="1"/>
        <w:tblOverlap w:val="never"/>
        <w:tblW w:w="15593" w:type="dxa"/>
        <w:tblLook w:val="04A0" w:firstRow="1" w:lastRow="0" w:firstColumn="1" w:lastColumn="0" w:noHBand="0" w:noVBand="1"/>
      </w:tblPr>
      <w:tblGrid>
        <w:gridCol w:w="2051"/>
        <w:gridCol w:w="2140"/>
        <w:gridCol w:w="2405"/>
        <w:gridCol w:w="6351"/>
        <w:gridCol w:w="2646"/>
      </w:tblGrid>
      <w:tr w:rsidR="002C5BF3" w:rsidRPr="00255EB7" w14:paraId="1ECAFD51" w14:textId="77777777" w:rsidTr="004C550E">
        <w:tc>
          <w:tcPr>
            <w:tcW w:w="1295" w:type="dxa"/>
            <w:shd w:val="clear" w:color="auto" w:fill="285072"/>
            <w:vAlign w:val="center"/>
          </w:tcPr>
          <w:p w14:paraId="30446BB3" w14:textId="77777777" w:rsidR="007C763D" w:rsidRPr="00255EB7" w:rsidRDefault="007C763D" w:rsidP="004C550E">
            <w:pPr>
              <w:rPr>
                <w:b/>
                <w:bCs/>
                <w:color w:val="FFFFFF" w:themeColor="background1"/>
                <w:sz w:val="20"/>
                <w:szCs w:val="20"/>
              </w:rPr>
            </w:pPr>
            <w:proofErr w:type="spellStart"/>
            <w:r w:rsidRPr="00255EB7">
              <w:rPr>
                <w:b/>
                <w:bCs/>
                <w:color w:val="FFFFFF" w:themeColor="background1"/>
                <w:sz w:val="20"/>
                <w:szCs w:val="20"/>
              </w:rPr>
              <w:t>Kriterienart</w:t>
            </w:r>
            <w:proofErr w:type="spellEnd"/>
          </w:p>
        </w:tc>
        <w:tc>
          <w:tcPr>
            <w:tcW w:w="2979" w:type="dxa"/>
            <w:shd w:val="clear" w:color="auto" w:fill="285072"/>
            <w:vAlign w:val="center"/>
          </w:tcPr>
          <w:p w14:paraId="4BE485A6" w14:textId="77777777" w:rsidR="007C763D" w:rsidRPr="00255EB7" w:rsidRDefault="007C763D" w:rsidP="004C550E">
            <w:pPr>
              <w:rPr>
                <w:b/>
                <w:bCs/>
                <w:color w:val="FFFFFF" w:themeColor="background1"/>
                <w:sz w:val="20"/>
                <w:szCs w:val="20"/>
              </w:rPr>
            </w:pPr>
            <w:r w:rsidRPr="00255EB7">
              <w:rPr>
                <w:b/>
                <w:bCs/>
                <w:color w:val="FFFFFF" w:themeColor="background1"/>
                <w:sz w:val="20"/>
                <w:szCs w:val="20"/>
              </w:rPr>
              <w:t>Kriterium</w:t>
            </w:r>
          </w:p>
        </w:tc>
        <w:tc>
          <w:tcPr>
            <w:tcW w:w="3823" w:type="dxa"/>
            <w:shd w:val="clear" w:color="auto" w:fill="285072"/>
            <w:vAlign w:val="center"/>
          </w:tcPr>
          <w:p w14:paraId="18E8000F" w14:textId="77777777" w:rsidR="007C763D" w:rsidRPr="00255EB7" w:rsidRDefault="007C763D" w:rsidP="004C550E">
            <w:pPr>
              <w:rPr>
                <w:b/>
                <w:bCs/>
                <w:color w:val="FFFFFF" w:themeColor="background1"/>
                <w:sz w:val="20"/>
                <w:szCs w:val="20"/>
              </w:rPr>
            </w:pPr>
            <w:r w:rsidRPr="00255EB7">
              <w:rPr>
                <w:b/>
                <w:bCs/>
                <w:color w:val="FFFFFF" w:themeColor="background1"/>
                <w:sz w:val="20"/>
                <w:szCs w:val="20"/>
              </w:rPr>
              <w:t>Nachweis</w:t>
            </w:r>
          </w:p>
        </w:tc>
        <w:tc>
          <w:tcPr>
            <w:tcW w:w="3927" w:type="dxa"/>
            <w:shd w:val="clear" w:color="auto" w:fill="285072"/>
            <w:vAlign w:val="center"/>
          </w:tcPr>
          <w:p w14:paraId="1756EF42" w14:textId="77777777" w:rsidR="007C763D" w:rsidRPr="00255EB7" w:rsidRDefault="007C763D" w:rsidP="004C550E">
            <w:pPr>
              <w:rPr>
                <w:b/>
                <w:bCs/>
                <w:color w:val="FFFFFF" w:themeColor="background1"/>
                <w:sz w:val="20"/>
                <w:szCs w:val="20"/>
              </w:rPr>
            </w:pPr>
            <w:r w:rsidRPr="00255EB7">
              <w:rPr>
                <w:b/>
                <w:bCs/>
                <w:color w:val="FFFFFF" w:themeColor="background1"/>
                <w:sz w:val="20"/>
                <w:szCs w:val="20"/>
              </w:rPr>
              <w:t>Bewertungsschlüssel</w:t>
            </w:r>
          </w:p>
        </w:tc>
        <w:tc>
          <w:tcPr>
            <w:tcW w:w="3569" w:type="dxa"/>
            <w:shd w:val="clear" w:color="auto" w:fill="285072"/>
            <w:vAlign w:val="center"/>
          </w:tcPr>
          <w:p w14:paraId="7D25661A" w14:textId="77777777" w:rsidR="007C763D" w:rsidRPr="00255EB7" w:rsidRDefault="007C763D" w:rsidP="004C550E">
            <w:pPr>
              <w:rPr>
                <w:b/>
                <w:bCs/>
                <w:color w:val="FFFFFF" w:themeColor="background1"/>
                <w:sz w:val="20"/>
                <w:szCs w:val="20"/>
              </w:rPr>
            </w:pPr>
            <w:r w:rsidRPr="00255EB7">
              <w:rPr>
                <w:b/>
                <w:bCs/>
                <w:color w:val="FFFFFF" w:themeColor="background1"/>
                <w:sz w:val="20"/>
                <w:szCs w:val="20"/>
              </w:rPr>
              <w:t xml:space="preserve">Kommentar zuhanden der Vergabestelle </w:t>
            </w:r>
          </w:p>
        </w:tc>
      </w:tr>
      <w:tr w:rsidR="002C5BF3" w14:paraId="3CAC28F7" w14:textId="77777777" w:rsidTr="004C550E">
        <w:tc>
          <w:tcPr>
            <w:tcW w:w="1295" w:type="dxa"/>
          </w:tcPr>
          <w:p w14:paraId="4DBD54E9" w14:textId="77777777" w:rsidR="007C763D" w:rsidRDefault="007C763D" w:rsidP="004C550E">
            <w:pPr>
              <w:spacing w:line="240" w:lineRule="auto"/>
              <w:rPr>
                <w:sz w:val="20"/>
                <w:szCs w:val="20"/>
              </w:rPr>
            </w:pPr>
            <w:r w:rsidRPr="001E30F7">
              <w:rPr>
                <w:sz w:val="20"/>
                <w:szCs w:val="20"/>
              </w:rPr>
              <w:t>ZK</w:t>
            </w:r>
            <w:r w:rsidR="004E1F6C">
              <w:rPr>
                <w:sz w:val="20"/>
                <w:szCs w:val="20"/>
              </w:rPr>
              <w:br/>
            </w:r>
          </w:p>
          <w:p w14:paraId="6C64C84B" w14:textId="183A0AAE" w:rsidR="002C5BF3" w:rsidRPr="001E30F7" w:rsidRDefault="002C5BF3" w:rsidP="004C550E">
            <w:pPr>
              <w:spacing w:line="240" w:lineRule="auto"/>
              <w:rPr>
                <w:sz w:val="20"/>
                <w:szCs w:val="20"/>
              </w:rPr>
            </w:pPr>
            <w:r w:rsidRPr="00BA5274">
              <w:rPr>
                <w:color w:val="000000" w:themeColor="text1"/>
                <w:sz w:val="20"/>
                <w:szCs w:val="20"/>
              </w:rPr>
              <w:t>Denkbar ist die Einforderung einzelner Aspekte aus dem Nachweis als TS (bspw. Ersatzteil-verfügbarkeit)</w:t>
            </w:r>
          </w:p>
        </w:tc>
        <w:tc>
          <w:tcPr>
            <w:tcW w:w="2979" w:type="dxa"/>
          </w:tcPr>
          <w:p w14:paraId="7164C41A" w14:textId="77777777" w:rsidR="007C763D" w:rsidRPr="001E30F7" w:rsidRDefault="007C763D" w:rsidP="004C550E">
            <w:pPr>
              <w:spacing w:line="240" w:lineRule="auto"/>
              <w:rPr>
                <w:color w:val="000000"/>
                <w:sz w:val="20"/>
                <w:szCs w:val="20"/>
              </w:rPr>
            </w:pPr>
            <w:r w:rsidRPr="001E30F7">
              <w:rPr>
                <w:b/>
                <w:bCs/>
                <w:color w:val="000000"/>
                <w:sz w:val="20"/>
                <w:szCs w:val="20"/>
              </w:rPr>
              <w:t>Reparierbarkeit:</w:t>
            </w:r>
            <w:r w:rsidRPr="001E30F7">
              <w:rPr>
                <w:color w:val="000000"/>
                <w:sz w:val="20"/>
                <w:szCs w:val="20"/>
              </w:rPr>
              <w:br/>
              <w:t>Die Anbieterin garantiert die Reparierbarkeit und Verfügbarkeit von Ersatzteilen für die offerierten Produkte</w:t>
            </w:r>
          </w:p>
          <w:p w14:paraId="41C41800" w14:textId="77777777" w:rsidR="007C763D" w:rsidRPr="001E30F7" w:rsidRDefault="007C763D" w:rsidP="004C550E">
            <w:pPr>
              <w:spacing w:line="240" w:lineRule="auto"/>
              <w:rPr>
                <w:sz w:val="20"/>
                <w:szCs w:val="20"/>
              </w:rPr>
            </w:pPr>
          </w:p>
        </w:tc>
        <w:tc>
          <w:tcPr>
            <w:tcW w:w="3823" w:type="dxa"/>
          </w:tcPr>
          <w:p w14:paraId="3B6C394A" w14:textId="633C7969" w:rsidR="006C1EE6" w:rsidRPr="00BA5274" w:rsidRDefault="007C763D" w:rsidP="004C550E">
            <w:pPr>
              <w:spacing w:line="240" w:lineRule="auto"/>
              <w:rPr>
                <w:color w:val="000000" w:themeColor="text1"/>
                <w:sz w:val="20"/>
                <w:szCs w:val="20"/>
              </w:rPr>
            </w:pPr>
            <w:r w:rsidRPr="001E30F7">
              <w:rPr>
                <w:color w:val="000000"/>
                <w:sz w:val="20"/>
                <w:szCs w:val="20"/>
              </w:rPr>
              <w:t xml:space="preserve">Die </w:t>
            </w:r>
            <w:r w:rsidRPr="00BA5274">
              <w:rPr>
                <w:color w:val="000000" w:themeColor="text1"/>
                <w:sz w:val="20"/>
                <w:szCs w:val="20"/>
              </w:rPr>
              <w:t>Anbieterin nimmt</w:t>
            </w:r>
            <w:r w:rsidR="0015650E" w:rsidRPr="00BA5274">
              <w:rPr>
                <w:color w:val="000000" w:themeColor="text1"/>
                <w:sz w:val="20"/>
                <w:szCs w:val="20"/>
              </w:rPr>
              <w:t xml:space="preserve"> auf max. 2 A4-Seiten </w:t>
            </w:r>
            <w:r w:rsidRPr="00BA5274">
              <w:rPr>
                <w:color w:val="000000" w:themeColor="text1"/>
                <w:sz w:val="20"/>
                <w:szCs w:val="20"/>
              </w:rPr>
              <w:t>zu folgenden Aspekten Stellung:</w:t>
            </w:r>
            <w:r w:rsidRPr="00BA5274">
              <w:rPr>
                <w:color w:val="000000" w:themeColor="text1"/>
                <w:sz w:val="20"/>
                <w:szCs w:val="20"/>
              </w:rPr>
              <w:br/>
            </w:r>
            <w:r w:rsidRPr="00BA5274">
              <w:rPr>
                <w:color w:val="000000" w:themeColor="text1"/>
                <w:sz w:val="20"/>
                <w:szCs w:val="20"/>
              </w:rPr>
              <w:br/>
              <w:t>- Die Produkte können mit handelsüblichem Werkzeug effizient repariert werden.</w:t>
            </w:r>
          </w:p>
          <w:p w14:paraId="27EE8EE0" w14:textId="77777777" w:rsidR="00266C7B" w:rsidRPr="00BA5274" w:rsidRDefault="00266C7B" w:rsidP="006C1EE6">
            <w:pPr>
              <w:spacing w:line="240" w:lineRule="auto"/>
              <w:rPr>
                <w:color w:val="000000" w:themeColor="text1"/>
                <w:sz w:val="20"/>
                <w:szCs w:val="20"/>
              </w:rPr>
            </w:pPr>
          </w:p>
          <w:p w14:paraId="6327DDF0" w14:textId="3CA9C224" w:rsidR="007C763D" w:rsidRPr="000B3CD4" w:rsidRDefault="007C763D" w:rsidP="006C1EE6">
            <w:pPr>
              <w:spacing w:line="240" w:lineRule="auto"/>
              <w:rPr>
                <w:color w:val="000000" w:themeColor="text1"/>
                <w:sz w:val="20"/>
                <w:szCs w:val="20"/>
              </w:rPr>
            </w:pPr>
            <w:r w:rsidRPr="00BA5274">
              <w:rPr>
                <w:color w:val="000000" w:themeColor="text1"/>
                <w:sz w:val="20"/>
                <w:szCs w:val="20"/>
              </w:rPr>
              <w:t>- Ersatzteile stehen für mind. x Jahre (bspw. Vertragsdauer plus 3 Jahre) zur Verfügung</w:t>
            </w:r>
            <w:r w:rsidR="00D46FFB">
              <w:rPr>
                <w:color w:val="000000" w:themeColor="text1"/>
                <w:sz w:val="20"/>
                <w:szCs w:val="20"/>
              </w:rPr>
              <w:t>.</w:t>
            </w:r>
            <w:r w:rsidRPr="006C1EE6">
              <w:rPr>
                <w:color w:val="000000"/>
                <w:sz w:val="20"/>
                <w:szCs w:val="20"/>
              </w:rPr>
              <w:br/>
              <w:t>- Ersatzteile können von den Nutzenden einfach bestellt werden. Die Anbieterin beschreibt den Bestellprozess</w:t>
            </w:r>
            <w:r w:rsidR="007C0962">
              <w:rPr>
                <w:color w:val="000000"/>
                <w:sz w:val="20"/>
                <w:szCs w:val="20"/>
              </w:rPr>
              <w:t>.</w:t>
            </w:r>
          </w:p>
          <w:p w14:paraId="0ED3A2A1" w14:textId="77777777" w:rsidR="00D46FFB" w:rsidRDefault="00D46FFB" w:rsidP="006C1EE6">
            <w:pPr>
              <w:spacing w:line="240" w:lineRule="auto"/>
              <w:rPr>
                <w:color w:val="000000"/>
                <w:sz w:val="20"/>
                <w:szCs w:val="20"/>
              </w:rPr>
            </w:pPr>
          </w:p>
          <w:p w14:paraId="1AD989E6" w14:textId="00401463" w:rsidR="00D46FFB" w:rsidRPr="006C1EE6" w:rsidRDefault="00D46FFB" w:rsidP="006C1EE6">
            <w:pPr>
              <w:spacing w:line="240" w:lineRule="auto"/>
              <w:rPr>
                <w:color w:val="000000"/>
                <w:sz w:val="20"/>
                <w:szCs w:val="20"/>
              </w:rPr>
            </w:pPr>
            <w:r w:rsidRPr="00BA5274">
              <w:rPr>
                <w:color w:val="000000" w:themeColor="text1"/>
                <w:sz w:val="20"/>
                <w:szCs w:val="20"/>
              </w:rPr>
              <w:t>- Es sind Videoanleitungen für die Reparatur verfügbar</w:t>
            </w:r>
          </w:p>
        </w:tc>
        <w:tc>
          <w:tcPr>
            <w:tcW w:w="3927" w:type="dxa"/>
          </w:tcPr>
          <w:p w14:paraId="463374D4" w14:textId="69BD56A8" w:rsidR="002531B7" w:rsidRPr="002E5310" w:rsidRDefault="00880504" w:rsidP="002531B7">
            <w:pPr>
              <w:spacing w:line="240" w:lineRule="auto"/>
              <w:rPr>
                <w:sz w:val="20"/>
                <w:szCs w:val="20"/>
                <w:lang w:val="de-DE"/>
              </w:rPr>
            </w:pPr>
            <w:r w:rsidRPr="002E5310">
              <w:rPr>
                <w:sz w:val="20"/>
                <w:szCs w:val="20"/>
                <w:lang w:val="de-DE"/>
              </w:rPr>
              <w:t xml:space="preserve">Die Punktevergabe erfolgt </w:t>
            </w:r>
            <w:proofErr w:type="spellStart"/>
            <w:r w:rsidRPr="002E5310">
              <w:rPr>
                <w:sz w:val="20"/>
                <w:szCs w:val="20"/>
                <w:lang w:val="de-DE"/>
              </w:rPr>
              <w:t>gemäss</w:t>
            </w:r>
            <w:proofErr w:type="spellEnd"/>
            <w:r w:rsidRPr="002E5310">
              <w:rPr>
                <w:sz w:val="20"/>
                <w:szCs w:val="20"/>
                <w:lang w:val="de-DE"/>
              </w:rPr>
              <w:t xml:space="preserve"> dieser Tabelle</w:t>
            </w:r>
            <w:r>
              <w:rPr>
                <w:sz w:val="20"/>
                <w:szCs w:val="20"/>
                <w:lang w:val="de-DE"/>
              </w:rPr>
              <w:t xml:space="preserve">. Sie ist hier </w:t>
            </w:r>
            <w:r w:rsidRPr="002E5310">
              <w:rPr>
                <w:sz w:val="20"/>
                <w:szCs w:val="20"/>
                <w:lang w:val="de-DE"/>
              </w:rPr>
              <w:t xml:space="preserve">mit </w:t>
            </w:r>
            <w:r>
              <w:rPr>
                <w:sz w:val="20"/>
                <w:szCs w:val="20"/>
                <w:lang w:val="de-DE"/>
              </w:rPr>
              <w:t>fiktiven</w:t>
            </w:r>
            <w:r w:rsidRPr="002E5310">
              <w:rPr>
                <w:sz w:val="20"/>
                <w:szCs w:val="20"/>
                <w:lang w:val="de-DE"/>
              </w:rPr>
              <w:t xml:space="preserve"> Zahlen ausgefüllt</w:t>
            </w:r>
            <w:r>
              <w:rPr>
                <w:sz w:val="20"/>
                <w:szCs w:val="20"/>
                <w:lang w:val="de-DE"/>
              </w:rPr>
              <w:t>:</w:t>
            </w:r>
          </w:p>
          <w:tbl>
            <w:tblPr>
              <w:tblStyle w:val="Tabellenraster"/>
              <w:tblW w:w="0" w:type="auto"/>
              <w:tblLook w:val="04A0" w:firstRow="1" w:lastRow="0" w:firstColumn="1" w:lastColumn="0" w:noHBand="0" w:noVBand="1"/>
            </w:tblPr>
            <w:tblGrid>
              <w:gridCol w:w="1328"/>
              <w:gridCol w:w="1417"/>
              <w:gridCol w:w="963"/>
              <w:gridCol w:w="964"/>
              <w:gridCol w:w="1453"/>
            </w:tblGrid>
            <w:tr w:rsidR="002531B7" w:rsidRPr="002E5310" w14:paraId="7459A867" w14:textId="77777777" w:rsidTr="00665000">
              <w:trPr>
                <w:trHeight w:val="1232"/>
              </w:trPr>
              <w:tc>
                <w:tcPr>
                  <w:tcW w:w="1865" w:type="dxa"/>
                </w:tcPr>
                <w:p w14:paraId="3F15B585" w14:textId="77777777" w:rsidR="002531B7" w:rsidRPr="002E5310" w:rsidRDefault="002531B7" w:rsidP="006D5301">
                  <w:pPr>
                    <w:framePr w:hSpace="141" w:wrap="around" w:vAnchor="text" w:hAnchor="text" w:x="-856" w:y="1"/>
                    <w:suppressOverlap/>
                    <w:rPr>
                      <w:sz w:val="16"/>
                      <w:szCs w:val="16"/>
                    </w:rPr>
                  </w:pPr>
                </w:p>
              </w:tc>
              <w:tc>
                <w:tcPr>
                  <w:tcW w:w="1990" w:type="dxa"/>
                </w:tcPr>
                <w:p w14:paraId="3EE17440" w14:textId="77777777" w:rsidR="002531B7" w:rsidRPr="002E5310" w:rsidRDefault="002531B7" w:rsidP="006D5301">
                  <w:pPr>
                    <w:framePr w:hSpace="141" w:wrap="around" w:vAnchor="text" w:hAnchor="text" w:x="-856" w:y="1"/>
                    <w:suppressOverlap/>
                    <w:rPr>
                      <w:sz w:val="16"/>
                      <w:szCs w:val="16"/>
                    </w:rPr>
                  </w:pPr>
                  <w:r>
                    <w:rPr>
                      <w:sz w:val="16"/>
                      <w:szCs w:val="16"/>
                    </w:rPr>
                    <w:t>Effiziente Reparatur mit handelsüblichem Werkzeug</w:t>
                  </w:r>
                  <w:r w:rsidRPr="002E5310">
                    <w:rPr>
                      <w:sz w:val="16"/>
                      <w:szCs w:val="16"/>
                    </w:rPr>
                    <w:t xml:space="preserve"> (Note</w:t>
                  </w:r>
                  <w:r>
                    <w:rPr>
                      <w:sz w:val="16"/>
                      <w:szCs w:val="16"/>
                    </w:rPr>
                    <w:t>*</w:t>
                  </w:r>
                  <w:r w:rsidRPr="002E5310">
                    <w:rPr>
                      <w:sz w:val="16"/>
                      <w:szCs w:val="16"/>
                    </w:rPr>
                    <w:t xml:space="preserve"> 0-3)</w:t>
                  </w:r>
                </w:p>
              </w:tc>
              <w:tc>
                <w:tcPr>
                  <w:tcW w:w="1352" w:type="dxa"/>
                </w:tcPr>
                <w:p w14:paraId="6A359948" w14:textId="77777777" w:rsidR="002531B7" w:rsidRPr="002E5310" w:rsidRDefault="002531B7" w:rsidP="006D5301">
                  <w:pPr>
                    <w:framePr w:hSpace="141" w:wrap="around" w:vAnchor="text" w:hAnchor="text" w:x="-856" w:y="1"/>
                    <w:suppressOverlap/>
                    <w:rPr>
                      <w:sz w:val="16"/>
                      <w:szCs w:val="16"/>
                    </w:rPr>
                  </w:pPr>
                  <w:r>
                    <w:rPr>
                      <w:sz w:val="16"/>
                      <w:szCs w:val="16"/>
                    </w:rPr>
                    <w:t>Ersatzteile für mind. X Jahre verfügbar</w:t>
                  </w:r>
                  <w:r w:rsidRPr="002E5310">
                    <w:rPr>
                      <w:sz w:val="16"/>
                      <w:szCs w:val="16"/>
                    </w:rPr>
                    <w:t xml:space="preserve"> (Note</w:t>
                  </w:r>
                  <w:r>
                    <w:rPr>
                      <w:sz w:val="16"/>
                      <w:szCs w:val="16"/>
                    </w:rPr>
                    <w:t>*</w:t>
                  </w:r>
                  <w:r w:rsidRPr="002E5310">
                    <w:rPr>
                      <w:sz w:val="16"/>
                      <w:szCs w:val="16"/>
                    </w:rPr>
                    <w:t xml:space="preserve"> 0-3)</w:t>
                  </w:r>
                </w:p>
              </w:tc>
              <w:tc>
                <w:tcPr>
                  <w:tcW w:w="2041" w:type="dxa"/>
                </w:tcPr>
                <w:p w14:paraId="25465DC9" w14:textId="00E7D523" w:rsidR="002531B7" w:rsidRPr="002E5310" w:rsidRDefault="00D46FFB" w:rsidP="006D5301">
                  <w:pPr>
                    <w:framePr w:hSpace="141" w:wrap="around" w:vAnchor="text" w:hAnchor="text" w:x="-856" w:y="1"/>
                    <w:suppressOverlap/>
                    <w:rPr>
                      <w:sz w:val="16"/>
                      <w:szCs w:val="16"/>
                    </w:rPr>
                  </w:pPr>
                  <w:r>
                    <w:rPr>
                      <w:sz w:val="16"/>
                      <w:szCs w:val="16"/>
                    </w:rPr>
                    <w:t>Einfache Bestellung Ersatzteile</w:t>
                  </w:r>
                  <w:r w:rsidRPr="002E5310">
                    <w:rPr>
                      <w:sz w:val="16"/>
                      <w:szCs w:val="16"/>
                    </w:rPr>
                    <w:t xml:space="preserve"> (Note</w:t>
                  </w:r>
                  <w:r>
                    <w:rPr>
                      <w:sz w:val="16"/>
                      <w:szCs w:val="16"/>
                    </w:rPr>
                    <w:t>*</w:t>
                  </w:r>
                  <w:r w:rsidRPr="002E5310">
                    <w:rPr>
                      <w:sz w:val="16"/>
                      <w:szCs w:val="16"/>
                    </w:rPr>
                    <w:t xml:space="preserve"> 0-3)</w:t>
                  </w:r>
                  <w:r>
                    <w:rPr>
                      <w:sz w:val="16"/>
                      <w:szCs w:val="16"/>
                    </w:rPr>
                    <w:t xml:space="preserve"> </w:t>
                  </w:r>
                </w:p>
              </w:tc>
              <w:tc>
                <w:tcPr>
                  <w:tcW w:w="1354" w:type="dxa"/>
                </w:tcPr>
                <w:p w14:paraId="1788C0D0" w14:textId="64DFF810" w:rsidR="002531B7" w:rsidRPr="002E5310" w:rsidRDefault="00D46FFB" w:rsidP="006D5301">
                  <w:pPr>
                    <w:framePr w:hSpace="141" w:wrap="around" w:vAnchor="text" w:hAnchor="text" w:x="-856" w:y="1"/>
                    <w:suppressOverlap/>
                    <w:rPr>
                      <w:sz w:val="16"/>
                      <w:szCs w:val="16"/>
                    </w:rPr>
                  </w:pPr>
                  <w:r>
                    <w:rPr>
                      <w:sz w:val="16"/>
                      <w:szCs w:val="16"/>
                    </w:rPr>
                    <w:t>Videoanleitungen für Reparatur vorhanden</w:t>
                  </w:r>
                  <w:r w:rsidRPr="002E5310">
                    <w:rPr>
                      <w:sz w:val="16"/>
                      <w:szCs w:val="16"/>
                    </w:rPr>
                    <w:t xml:space="preserve"> (Note</w:t>
                  </w:r>
                  <w:r>
                    <w:rPr>
                      <w:sz w:val="16"/>
                      <w:szCs w:val="16"/>
                    </w:rPr>
                    <w:t>*</w:t>
                  </w:r>
                  <w:r w:rsidRPr="002E5310">
                    <w:rPr>
                      <w:sz w:val="16"/>
                      <w:szCs w:val="16"/>
                    </w:rPr>
                    <w:t xml:space="preserve"> 0-3)</w:t>
                  </w:r>
                </w:p>
              </w:tc>
            </w:tr>
            <w:tr w:rsidR="002531B7" w:rsidRPr="002E5310" w14:paraId="11C05AE7" w14:textId="77777777" w:rsidTr="00665000">
              <w:trPr>
                <w:trHeight w:val="517"/>
              </w:trPr>
              <w:tc>
                <w:tcPr>
                  <w:tcW w:w="1865" w:type="dxa"/>
                </w:tcPr>
                <w:p w14:paraId="2E9E6424" w14:textId="77777777" w:rsidR="002531B7" w:rsidRPr="002E5310" w:rsidRDefault="002531B7" w:rsidP="006D5301">
                  <w:pPr>
                    <w:framePr w:hSpace="141" w:wrap="around" w:vAnchor="text" w:hAnchor="text" w:x="-856" w:y="1"/>
                    <w:suppressOverlap/>
                    <w:rPr>
                      <w:sz w:val="16"/>
                      <w:szCs w:val="16"/>
                    </w:rPr>
                  </w:pPr>
                  <w:r w:rsidRPr="002E5310">
                    <w:rPr>
                      <w:sz w:val="16"/>
                      <w:szCs w:val="16"/>
                    </w:rPr>
                    <w:t>Note</w:t>
                  </w:r>
                  <w:r>
                    <w:rPr>
                      <w:sz w:val="16"/>
                      <w:szCs w:val="16"/>
                    </w:rPr>
                    <w:t xml:space="preserve"> je Designkriterium</w:t>
                  </w:r>
                </w:p>
              </w:tc>
              <w:tc>
                <w:tcPr>
                  <w:tcW w:w="1990" w:type="dxa"/>
                </w:tcPr>
                <w:p w14:paraId="0D748223" w14:textId="77777777" w:rsidR="002531B7" w:rsidRPr="002E5310" w:rsidRDefault="002531B7" w:rsidP="006D5301">
                  <w:pPr>
                    <w:framePr w:hSpace="141" w:wrap="around" w:vAnchor="text" w:hAnchor="text" w:x="-856" w:y="1"/>
                    <w:suppressOverlap/>
                    <w:rPr>
                      <w:sz w:val="16"/>
                      <w:szCs w:val="16"/>
                    </w:rPr>
                  </w:pPr>
                  <w:r w:rsidRPr="002E5310">
                    <w:rPr>
                      <w:sz w:val="16"/>
                      <w:szCs w:val="16"/>
                    </w:rPr>
                    <w:t>2</w:t>
                  </w:r>
                </w:p>
              </w:tc>
              <w:tc>
                <w:tcPr>
                  <w:tcW w:w="1352" w:type="dxa"/>
                </w:tcPr>
                <w:p w14:paraId="49B13003" w14:textId="77777777" w:rsidR="002531B7" w:rsidRPr="002E5310" w:rsidRDefault="002531B7" w:rsidP="006D5301">
                  <w:pPr>
                    <w:framePr w:hSpace="141" w:wrap="around" w:vAnchor="text" w:hAnchor="text" w:x="-856" w:y="1"/>
                    <w:suppressOverlap/>
                    <w:rPr>
                      <w:sz w:val="16"/>
                      <w:szCs w:val="16"/>
                    </w:rPr>
                  </w:pPr>
                  <w:r w:rsidRPr="002E5310">
                    <w:rPr>
                      <w:sz w:val="16"/>
                      <w:szCs w:val="16"/>
                    </w:rPr>
                    <w:t>1</w:t>
                  </w:r>
                </w:p>
              </w:tc>
              <w:tc>
                <w:tcPr>
                  <w:tcW w:w="2041" w:type="dxa"/>
                </w:tcPr>
                <w:p w14:paraId="2D8BBEE1" w14:textId="77777777" w:rsidR="002531B7" w:rsidRPr="002E5310" w:rsidRDefault="002531B7" w:rsidP="006D5301">
                  <w:pPr>
                    <w:framePr w:hSpace="141" w:wrap="around" w:vAnchor="text" w:hAnchor="text" w:x="-856" w:y="1"/>
                    <w:suppressOverlap/>
                    <w:rPr>
                      <w:sz w:val="16"/>
                      <w:szCs w:val="16"/>
                    </w:rPr>
                  </w:pPr>
                  <w:r w:rsidRPr="002E5310">
                    <w:rPr>
                      <w:sz w:val="16"/>
                      <w:szCs w:val="16"/>
                    </w:rPr>
                    <w:t>3</w:t>
                  </w:r>
                </w:p>
              </w:tc>
              <w:tc>
                <w:tcPr>
                  <w:tcW w:w="1354" w:type="dxa"/>
                </w:tcPr>
                <w:p w14:paraId="652684C5" w14:textId="77777777" w:rsidR="002531B7" w:rsidRPr="002E5310" w:rsidRDefault="002531B7" w:rsidP="006D5301">
                  <w:pPr>
                    <w:framePr w:hSpace="141" w:wrap="around" w:vAnchor="text" w:hAnchor="text" w:x="-856" w:y="1"/>
                    <w:suppressOverlap/>
                    <w:rPr>
                      <w:sz w:val="16"/>
                      <w:szCs w:val="16"/>
                    </w:rPr>
                  </w:pPr>
                  <w:r w:rsidRPr="002E5310">
                    <w:rPr>
                      <w:sz w:val="16"/>
                      <w:szCs w:val="16"/>
                    </w:rPr>
                    <w:t>2</w:t>
                  </w:r>
                </w:p>
              </w:tc>
            </w:tr>
            <w:tr w:rsidR="002531B7" w:rsidRPr="002E5310" w14:paraId="589F70E8" w14:textId="77777777" w:rsidTr="00665000">
              <w:trPr>
                <w:trHeight w:val="517"/>
              </w:trPr>
              <w:tc>
                <w:tcPr>
                  <w:tcW w:w="1865" w:type="dxa"/>
                </w:tcPr>
                <w:p w14:paraId="1B6C0186" w14:textId="66DCC160" w:rsidR="002531B7" w:rsidRPr="002E5310" w:rsidRDefault="002531B7" w:rsidP="006D5301">
                  <w:pPr>
                    <w:framePr w:hSpace="141" w:wrap="around" w:vAnchor="text" w:hAnchor="text" w:x="-856" w:y="1"/>
                    <w:suppressOverlap/>
                    <w:rPr>
                      <w:sz w:val="16"/>
                      <w:szCs w:val="16"/>
                    </w:rPr>
                  </w:pPr>
                  <w:r w:rsidRPr="002E5310">
                    <w:rPr>
                      <w:sz w:val="16"/>
                      <w:szCs w:val="16"/>
                    </w:rPr>
                    <w:t>Total</w:t>
                  </w:r>
                  <w:r>
                    <w:rPr>
                      <w:sz w:val="16"/>
                      <w:szCs w:val="16"/>
                    </w:rPr>
                    <w:t xml:space="preserve"> (max. 12 </w:t>
                  </w:r>
                  <w:r w:rsidR="00D46FFB">
                    <w:rPr>
                      <w:sz w:val="16"/>
                      <w:szCs w:val="16"/>
                    </w:rPr>
                    <w:t xml:space="preserve">erreichte </w:t>
                  </w:r>
                  <w:r>
                    <w:rPr>
                      <w:sz w:val="16"/>
                      <w:szCs w:val="16"/>
                    </w:rPr>
                    <w:t>Punkte)</w:t>
                  </w:r>
                </w:p>
              </w:tc>
              <w:tc>
                <w:tcPr>
                  <w:tcW w:w="6737" w:type="dxa"/>
                  <w:gridSpan w:val="4"/>
                </w:tcPr>
                <w:p w14:paraId="19832E99" w14:textId="4DBEB944" w:rsidR="002531B7" w:rsidRPr="002E5310" w:rsidRDefault="002531B7" w:rsidP="006D5301">
                  <w:pPr>
                    <w:framePr w:hSpace="141" w:wrap="around" w:vAnchor="text" w:hAnchor="text" w:x="-856" w:y="1"/>
                    <w:suppressOverlap/>
                    <w:rPr>
                      <w:sz w:val="16"/>
                      <w:szCs w:val="16"/>
                    </w:rPr>
                  </w:pPr>
                  <w:r>
                    <w:rPr>
                      <w:sz w:val="16"/>
                      <w:szCs w:val="16"/>
                    </w:rPr>
                    <w:t xml:space="preserve">2+1+3+2 = 8 </w:t>
                  </w:r>
                  <w:r w:rsidR="00D46FFB">
                    <w:rPr>
                      <w:sz w:val="16"/>
                      <w:szCs w:val="16"/>
                    </w:rPr>
                    <w:t xml:space="preserve">erreichte </w:t>
                  </w:r>
                  <w:r>
                    <w:rPr>
                      <w:sz w:val="16"/>
                      <w:szCs w:val="16"/>
                    </w:rPr>
                    <w:t>Punkte</w:t>
                  </w:r>
                </w:p>
              </w:tc>
            </w:tr>
          </w:tbl>
          <w:p w14:paraId="77BB5F80" w14:textId="77777777" w:rsidR="002531B7" w:rsidRPr="002E5310" w:rsidRDefault="002531B7" w:rsidP="002531B7">
            <w:pPr>
              <w:spacing w:line="240" w:lineRule="auto"/>
              <w:rPr>
                <w:sz w:val="20"/>
                <w:szCs w:val="20"/>
              </w:rPr>
            </w:pPr>
          </w:p>
          <w:p w14:paraId="6A4BAEED" w14:textId="77777777" w:rsidR="002531B7" w:rsidRPr="002E5310" w:rsidRDefault="002531B7" w:rsidP="002531B7">
            <w:pPr>
              <w:spacing w:line="240" w:lineRule="auto"/>
              <w:rPr>
                <w:sz w:val="20"/>
                <w:szCs w:val="20"/>
              </w:rPr>
            </w:pPr>
            <w:r>
              <w:rPr>
                <w:sz w:val="20"/>
                <w:szCs w:val="20"/>
              </w:rPr>
              <w:t>*</w:t>
            </w:r>
            <w:r w:rsidRPr="002E5310">
              <w:rPr>
                <w:sz w:val="20"/>
                <w:szCs w:val="20"/>
              </w:rPr>
              <w:t>Die Noten 0-3 werden gemäss folgender Taxonomie vergeben:</w:t>
            </w:r>
          </w:p>
          <w:p w14:paraId="7482BCD8" w14:textId="77777777" w:rsidR="002531B7" w:rsidRPr="002E5310" w:rsidRDefault="002531B7" w:rsidP="002531B7">
            <w:pPr>
              <w:pStyle w:val="Listenabsatz"/>
              <w:numPr>
                <w:ilvl w:val="0"/>
                <w:numId w:val="7"/>
              </w:numPr>
              <w:spacing w:line="240" w:lineRule="auto"/>
              <w:rPr>
                <w:sz w:val="20"/>
                <w:szCs w:val="20"/>
                <w:lang w:val="de-DE"/>
              </w:rPr>
            </w:pPr>
            <w:r w:rsidRPr="002E5310">
              <w:rPr>
                <w:sz w:val="20"/>
                <w:szCs w:val="20"/>
                <w:lang w:val="de-DE"/>
              </w:rPr>
              <w:t>Note 0: kein Beschrieb</w:t>
            </w:r>
          </w:p>
          <w:p w14:paraId="5693A93F" w14:textId="77777777" w:rsidR="002531B7" w:rsidRPr="002E5310" w:rsidRDefault="002531B7" w:rsidP="002531B7">
            <w:pPr>
              <w:pStyle w:val="Listenabsatz"/>
              <w:numPr>
                <w:ilvl w:val="0"/>
                <w:numId w:val="7"/>
              </w:numPr>
              <w:spacing w:line="240" w:lineRule="auto"/>
              <w:rPr>
                <w:sz w:val="20"/>
                <w:szCs w:val="20"/>
                <w:lang w:val="de-DE"/>
              </w:rPr>
            </w:pPr>
            <w:r w:rsidRPr="002E5310">
              <w:rPr>
                <w:sz w:val="20"/>
                <w:szCs w:val="20"/>
                <w:lang w:val="de-DE"/>
              </w:rPr>
              <w:t>Note 1: Beschrieb vorhanden, aber zu wenig nachvollziehbar, plausibel und /oder qualitativ überzeugend</w:t>
            </w:r>
          </w:p>
          <w:p w14:paraId="79D0BC9C" w14:textId="77777777" w:rsidR="002531B7" w:rsidRPr="002E5310" w:rsidRDefault="002531B7" w:rsidP="002531B7">
            <w:pPr>
              <w:pStyle w:val="Listenabsatz"/>
              <w:numPr>
                <w:ilvl w:val="0"/>
                <w:numId w:val="7"/>
              </w:numPr>
              <w:spacing w:line="240" w:lineRule="auto"/>
              <w:rPr>
                <w:sz w:val="20"/>
                <w:szCs w:val="20"/>
                <w:lang w:val="de-DE"/>
              </w:rPr>
            </w:pPr>
            <w:r w:rsidRPr="002E5310">
              <w:rPr>
                <w:sz w:val="20"/>
                <w:szCs w:val="20"/>
                <w:lang w:val="de-DE"/>
              </w:rPr>
              <w:t>Note 2: Beschrieb vorhanden, sind nachvollziehbar, plausibel und qualitativ überzeugend</w:t>
            </w:r>
          </w:p>
          <w:p w14:paraId="57E0ADFF" w14:textId="77777777" w:rsidR="002531B7" w:rsidRPr="002E5310" w:rsidRDefault="002531B7" w:rsidP="002531B7">
            <w:pPr>
              <w:pStyle w:val="Listenabsatz"/>
              <w:numPr>
                <w:ilvl w:val="0"/>
                <w:numId w:val="7"/>
              </w:numPr>
              <w:spacing w:line="240" w:lineRule="auto"/>
              <w:rPr>
                <w:sz w:val="20"/>
                <w:szCs w:val="20"/>
                <w:lang w:val="de-DE"/>
              </w:rPr>
            </w:pPr>
            <w:r w:rsidRPr="002E5310">
              <w:rPr>
                <w:sz w:val="20"/>
                <w:szCs w:val="20"/>
                <w:lang w:val="de-DE"/>
              </w:rPr>
              <w:t>Note 3: Beschrieb vorhanden, beides sehr gut nachvollziehbar, plausibel und qualitativ höchst überzeugend</w:t>
            </w:r>
          </w:p>
          <w:p w14:paraId="617FFD1B" w14:textId="77777777" w:rsidR="002531B7" w:rsidRPr="002E5310" w:rsidRDefault="002531B7" w:rsidP="002531B7">
            <w:pPr>
              <w:spacing w:line="240" w:lineRule="auto"/>
              <w:rPr>
                <w:sz w:val="20"/>
                <w:szCs w:val="20"/>
                <w:lang w:val="de-DE"/>
              </w:rPr>
            </w:pPr>
          </w:p>
          <w:p w14:paraId="061DDD1D" w14:textId="77777777" w:rsidR="002531B7" w:rsidRDefault="002531B7" w:rsidP="002531B7">
            <w:pPr>
              <w:spacing w:line="240" w:lineRule="auto"/>
              <w:rPr>
                <w:sz w:val="20"/>
                <w:szCs w:val="20"/>
                <w:lang w:val="de-DE"/>
              </w:rPr>
            </w:pPr>
            <w:r w:rsidRPr="002E5310">
              <w:rPr>
                <w:sz w:val="20"/>
                <w:szCs w:val="20"/>
                <w:lang w:val="de-DE"/>
              </w:rPr>
              <w:t>Die Punktevergabe in diesem Kriterium ergibt sich wie folgt:</w:t>
            </w:r>
          </w:p>
          <w:p w14:paraId="42B84F04" w14:textId="77777777" w:rsidR="002531B7" w:rsidRDefault="002531B7" w:rsidP="002531B7">
            <w:pPr>
              <w:pStyle w:val="Listenabsatz"/>
              <w:numPr>
                <w:ilvl w:val="0"/>
                <w:numId w:val="9"/>
              </w:numPr>
              <w:spacing w:line="240" w:lineRule="auto"/>
              <w:rPr>
                <w:sz w:val="20"/>
                <w:szCs w:val="20"/>
                <w:lang w:val="de-DE"/>
              </w:rPr>
            </w:pPr>
            <w:r>
              <w:rPr>
                <w:sz w:val="20"/>
                <w:szCs w:val="20"/>
                <w:lang w:val="de-DE"/>
              </w:rPr>
              <w:t xml:space="preserve">0-2 erreichte Punkte (0% der </w:t>
            </w:r>
            <w:proofErr w:type="spellStart"/>
            <w:r>
              <w:rPr>
                <w:sz w:val="20"/>
                <w:szCs w:val="20"/>
                <w:lang w:val="de-DE"/>
              </w:rPr>
              <w:t>Pkte</w:t>
            </w:r>
            <w:proofErr w:type="spellEnd"/>
            <w:r>
              <w:rPr>
                <w:sz w:val="20"/>
                <w:szCs w:val="20"/>
                <w:lang w:val="de-DE"/>
              </w:rPr>
              <w:t>)</w:t>
            </w:r>
          </w:p>
          <w:p w14:paraId="33BC301C" w14:textId="77777777" w:rsidR="002531B7" w:rsidRDefault="002531B7" w:rsidP="002531B7">
            <w:pPr>
              <w:pStyle w:val="Listenabsatz"/>
              <w:numPr>
                <w:ilvl w:val="0"/>
                <w:numId w:val="9"/>
              </w:numPr>
              <w:spacing w:line="240" w:lineRule="auto"/>
              <w:rPr>
                <w:sz w:val="20"/>
                <w:szCs w:val="20"/>
                <w:lang w:val="de-DE"/>
              </w:rPr>
            </w:pPr>
            <w:r>
              <w:rPr>
                <w:sz w:val="20"/>
                <w:szCs w:val="20"/>
                <w:lang w:val="de-DE"/>
              </w:rPr>
              <w:t xml:space="preserve">3-5 erreichte Punkte (30% der </w:t>
            </w:r>
            <w:proofErr w:type="spellStart"/>
            <w:r>
              <w:rPr>
                <w:sz w:val="20"/>
                <w:szCs w:val="20"/>
                <w:lang w:val="de-DE"/>
              </w:rPr>
              <w:t>Pkte</w:t>
            </w:r>
            <w:proofErr w:type="spellEnd"/>
            <w:r>
              <w:rPr>
                <w:sz w:val="20"/>
                <w:szCs w:val="20"/>
                <w:lang w:val="de-DE"/>
              </w:rPr>
              <w:t>)</w:t>
            </w:r>
          </w:p>
          <w:p w14:paraId="558E6BFA" w14:textId="77777777" w:rsidR="002531B7" w:rsidRDefault="002531B7" w:rsidP="002531B7">
            <w:pPr>
              <w:pStyle w:val="Listenabsatz"/>
              <w:numPr>
                <w:ilvl w:val="0"/>
                <w:numId w:val="9"/>
              </w:numPr>
              <w:spacing w:line="240" w:lineRule="auto"/>
              <w:rPr>
                <w:sz w:val="20"/>
                <w:szCs w:val="20"/>
                <w:lang w:val="de-DE"/>
              </w:rPr>
            </w:pPr>
            <w:r>
              <w:rPr>
                <w:sz w:val="20"/>
                <w:szCs w:val="20"/>
                <w:lang w:val="de-DE"/>
              </w:rPr>
              <w:t xml:space="preserve">6-8 erreichte Punkte (70% der </w:t>
            </w:r>
            <w:proofErr w:type="spellStart"/>
            <w:r>
              <w:rPr>
                <w:sz w:val="20"/>
                <w:szCs w:val="20"/>
                <w:lang w:val="de-DE"/>
              </w:rPr>
              <w:t>Pkte</w:t>
            </w:r>
            <w:proofErr w:type="spellEnd"/>
            <w:r>
              <w:rPr>
                <w:sz w:val="20"/>
                <w:szCs w:val="20"/>
                <w:lang w:val="de-DE"/>
              </w:rPr>
              <w:t>)</w:t>
            </w:r>
          </w:p>
          <w:p w14:paraId="6494F145" w14:textId="3A0D6233" w:rsidR="007C763D" w:rsidRPr="002531B7" w:rsidRDefault="002531B7" w:rsidP="002531B7">
            <w:pPr>
              <w:pStyle w:val="Listenabsatz"/>
              <w:numPr>
                <w:ilvl w:val="0"/>
                <w:numId w:val="9"/>
              </w:numPr>
              <w:spacing w:line="240" w:lineRule="auto"/>
              <w:rPr>
                <w:sz w:val="20"/>
                <w:szCs w:val="20"/>
                <w:lang w:val="de-DE"/>
              </w:rPr>
            </w:pPr>
            <w:r>
              <w:rPr>
                <w:sz w:val="20"/>
                <w:szCs w:val="20"/>
                <w:lang w:val="de-DE"/>
              </w:rPr>
              <w:t xml:space="preserve">9-12 erreichte Punkte (100% der </w:t>
            </w:r>
            <w:proofErr w:type="spellStart"/>
            <w:r>
              <w:rPr>
                <w:sz w:val="20"/>
                <w:szCs w:val="20"/>
                <w:lang w:val="de-DE"/>
              </w:rPr>
              <w:t>Pkte</w:t>
            </w:r>
            <w:proofErr w:type="spellEnd"/>
            <w:r>
              <w:rPr>
                <w:sz w:val="20"/>
                <w:szCs w:val="20"/>
                <w:lang w:val="de-DE"/>
              </w:rPr>
              <w:t>)</w:t>
            </w:r>
            <w:r w:rsidR="007C763D" w:rsidRPr="002531B7">
              <w:rPr>
                <w:color w:val="000000"/>
                <w:sz w:val="20"/>
                <w:szCs w:val="20"/>
              </w:rPr>
              <w:br/>
            </w:r>
          </w:p>
        </w:tc>
        <w:tc>
          <w:tcPr>
            <w:tcW w:w="3569" w:type="dxa"/>
          </w:tcPr>
          <w:p w14:paraId="40F8D74E" w14:textId="77777777" w:rsidR="007C763D" w:rsidRPr="001E30F7" w:rsidRDefault="007C763D" w:rsidP="004C550E">
            <w:pPr>
              <w:spacing w:line="240" w:lineRule="auto"/>
              <w:rPr>
                <w:color w:val="000000"/>
                <w:sz w:val="20"/>
                <w:szCs w:val="20"/>
              </w:rPr>
            </w:pPr>
            <w:r w:rsidRPr="001E30F7">
              <w:rPr>
                <w:color w:val="000000"/>
                <w:sz w:val="20"/>
                <w:szCs w:val="20"/>
              </w:rPr>
              <w:t xml:space="preserve">Welche Ersatzteile beim konkreten Beschaffungsgegenstand zwingend ersetzbar sein sollten, kann von der Beschaffungsstelle definiert und bei Spiegelstrich drei aufgelistet werden. Hilfestellung: Der TCO Certified Standard listet für verschiedene Produkte die "kritischen Komponenten" auf. </w:t>
            </w:r>
          </w:p>
          <w:p w14:paraId="674693C1" w14:textId="77777777" w:rsidR="007C763D" w:rsidRPr="00BA5274" w:rsidRDefault="007C763D" w:rsidP="004C550E">
            <w:pPr>
              <w:spacing w:line="240" w:lineRule="auto"/>
              <w:rPr>
                <w:color w:val="000000" w:themeColor="text1"/>
                <w:sz w:val="20"/>
                <w:szCs w:val="20"/>
              </w:rPr>
            </w:pPr>
          </w:p>
          <w:p w14:paraId="2568B31D" w14:textId="0413D9E8" w:rsidR="00A93BDD" w:rsidRPr="001E30F7" w:rsidRDefault="00A93BDD" w:rsidP="00AF72FF">
            <w:pPr>
              <w:spacing w:line="240" w:lineRule="auto"/>
              <w:rPr>
                <w:sz w:val="20"/>
                <w:szCs w:val="20"/>
              </w:rPr>
            </w:pPr>
            <w:r w:rsidRPr="00BA5274">
              <w:rPr>
                <w:color w:val="000000" w:themeColor="text1"/>
                <w:sz w:val="20"/>
                <w:szCs w:val="20"/>
              </w:rPr>
              <w:t xml:space="preserve">Sofern die Reparaturleistung von der Anbieterin bezogen werden will, kann sich die Vergabestelle </w:t>
            </w:r>
            <w:r w:rsidR="00AF72FF" w:rsidRPr="00BA5274">
              <w:rPr>
                <w:color w:val="000000" w:themeColor="text1"/>
                <w:sz w:val="20"/>
                <w:szCs w:val="20"/>
              </w:rPr>
              <w:t>an dem Kriterium «Instandhaltung &amp; Reparaturdienstleistung» unter Büro- und Raumaus</w:t>
            </w:r>
            <w:r w:rsidR="002337C0" w:rsidRPr="00BA5274">
              <w:rPr>
                <w:color w:val="000000" w:themeColor="text1"/>
                <w:sz w:val="20"/>
                <w:szCs w:val="20"/>
              </w:rPr>
              <w:t>s</w:t>
            </w:r>
            <w:r w:rsidR="00AF72FF" w:rsidRPr="00BA5274">
              <w:rPr>
                <w:color w:val="000000" w:themeColor="text1"/>
                <w:sz w:val="20"/>
                <w:szCs w:val="20"/>
              </w:rPr>
              <w:t>tattung in diesem Dokument orientieren.</w:t>
            </w:r>
          </w:p>
        </w:tc>
      </w:tr>
      <w:tr w:rsidR="002C5BF3" w14:paraId="790EF91A" w14:textId="77777777" w:rsidTr="004C550E">
        <w:tc>
          <w:tcPr>
            <w:tcW w:w="1295" w:type="dxa"/>
          </w:tcPr>
          <w:p w14:paraId="63EC21D4" w14:textId="77777777" w:rsidR="007C763D" w:rsidRPr="004F76AC" w:rsidRDefault="007C763D" w:rsidP="004C550E">
            <w:pPr>
              <w:spacing w:line="240" w:lineRule="auto"/>
              <w:rPr>
                <w:color w:val="000000" w:themeColor="text1"/>
                <w:sz w:val="20"/>
                <w:szCs w:val="20"/>
              </w:rPr>
            </w:pPr>
            <w:r w:rsidRPr="004F76AC">
              <w:rPr>
                <w:color w:val="000000" w:themeColor="text1"/>
                <w:sz w:val="20"/>
                <w:szCs w:val="20"/>
              </w:rPr>
              <w:t>ZK</w:t>
            </w:r>
            <w:r w:rsidR="00C43D32" w:rsidRPr="004F76AC">
              <w:rPr>
                <w:color w:val="000000" w:themeColor="text1"/>
                <w:sz w:val="20"/>
                <w:szCs w:val="20"/>
              </w:rPr>
              <w:br/>
            </w:r>
            <w:r w:rsidR="00C43D32" w:rsidRPr="004F76AC">
              <w:rPr>
                <w:color w:val="000000" w:themeColor="text1"/>
                <w:sz w:val="20"/>
                <w:szCs w:val="20"/>
              </w:rPr>
              <w:br/>
              <w:t xml:space="preserve">Der Aspekt der Mindestgarantie von 1 Jahr kann auch als TS </w:t>
            </w:r>
            <w:r w:rsidR="00AE0E4D" w:rsidRPr="004F76AC">
              <w:rPr>
                <w:color w:val="000000" w:themeColor="text1"/>
                <w:sz w:val="20"/>
                <w:szCs w:val="20"/>
              </w:rPr>
              <w:t>eingefordert</w:t>
            </w:r>
            <w:r w:rsidR="00C43D32" w:rsidRPr="004F76AC">
              <w:rPr>
                <w:color w:val="000000" w:themeColor="text1"/>
                <w:sz w:val="20"/>
                <w:szCs w:val="20"/>
              </w:rPr>
              <w:t xml:space="preserve"> werden</w:t>
            </w:r>
            <w:r w:rsidR="00A76B2A" w:rsidRPr="004F76AC">
              <w:rPr>
                <w:color w:val="000000" w:themeColor="text1"/>
                <w:sz w:val="20"/>
                <w:szCs w:val="20"/>
              </w:rPr>
              <w:t>.</w:t>
            </w:r>
          </w:p>
          <w:p w14:paraId="04D00D3F" w14:textId="77777777" w:rsidR="00A76B2A" w:rsidRPr="004F76AC" w:rsidRDefault="00A76B2A" w:rsidP="004C550E">
            <w:pPr>
              <w:spacing w:line="240" w:lineRule="auto"/>
              <w:rPr>
                <w:color w:val="000000" w:themeColor="text1"/>
                <w:sz w:val="20"/>
                <w:szCs w:val="20"/>
              </w:rPr>
            </w:pPr>
          </w:p>
          <w:p w14:paraId="33AC65DF" w14:textId="72976FEF" w:rsidR="00A76B2A" w:rsidRPr="004F76AC" w:rsidRDefault="00A76B2A" w:rsidP="00A76B2A">
            <w:pPr>
              <w:spacing w:line="240" w:lineRule="auto"/>
              <w:rPr>
                <w:color w:val="000000" w:themeColor="text1"/>
                <w:sz w:val="20"/>
                <w:szCs w:val="20"/>
              </w:rPr>
            </w:pPr>
            <w:r w:rsidRPr="004F76AC">
              <w:rPr>
                <w:color w:val="000000" w:themeColor="text1"/>
                <w:sz w:val="20"/>
                <w:szCs w:val="20"/>
              </w:rPr>
              <w:t xml:space="preserve">Dass </w:t>
            </w:r>
            <w:r w:rsidR="004F6A19">
              <w:rPr>
                <w:color w:val="000000" w:themeColor="text1"/>
                <w:sz w:val="20"/>
                <w:szCs w:val="20"/>
              </w:rPr>
              <w:t>wiederverwendete oder -</w:t>
            </w:r>
            <w:r w:rsidRPr="004F76AC">
              <w:rPr>
                <w:color w:val="000000" w:themeColor="text1"/>
                <w:sz w:val="20"/>
                <w:szCs w:val="20"/>
              </w:rPr>
              <w:t>aufbereitete Produkte zugelassen sind, sollte bereits in der Definition des Beschaffungsgegen-stands festgehalten werden.</w:t>
            </w:r>
          </w:p>
        </w:tc>
        <w:tc>
          <w:tcPr>
            <w:tcW w:w="2979" w:type="dxa"/>
          </w:tcPr>
          <w:p w14:paraId="77CCE331" w14:textId="0BFE8093" w:rsidR="007C763D" w:rsidRPr="004F76AC" w:rsidRDefault="00516CFB" w:rsidP="004C550E">
            <w:pPr>
              <w:spacing w:line="240" w:lineRule="auto"/>
              <w:rPr>
                <w:color w:val="000000" w:themeColor="text1"/>
                <w:sz w:val="20"/>
                <w:szCs w:val="20"/>
              </w:rPr>
            </w:pPr>
            <w:bookmarkStart w:id="7" w:name="_Ref136945048"/>
            <w:bookmarkStart w:id="8" w:name="_Ref136945171"/>
            <w:r w:rsidRPr="00516CFB">
              <w:rPr>
                <w:b/>
                <w:bCs/>
                <w:color w:val="000000" w:themeColor="text1"/>
                <w:sz w:val="20"/>
                <w:szCs w:val="20"/>
              </w:rPr>
              <w:t>Wiederverwendete &amp; -aufbereitete Produkte</w:t>
            </w:r>
            <w:bookmarkEnd w:id="7"/>
            <w:bookmarkEnd w:id="8"/>
            <w:r w:rsidR="007C763D" w:rsidRPr="004F76AC">
              <w:rPr>
                <w:color w:val="000000" w:themeColor="text1"/>
                <w:sz w:val="20"/>
                <w:szCs w:val="20"/>
              </w:rPr>
              <w:t>:</w:t>
            </w:r>
            <w:r w:rsidR="007C763D" w:rsidRPr="004F76AC">
              <w:rPr>
                <w:color w:val="000000" w:themeColor="text1"/>
                <w:sz w:val="20"/>
                <w:szCs w:val="20"/>
              </w:rPr>
              <w:br/>
            </w:r>
            <w:r w:rsidR="0016397B" w:rsidRPr="004F76AC">
              <w:rPr>
                <w:color w:val="000000" w:themeColor="text1"/>
                <w:sz w:val="20"/>
                <w:szCs w:val="20"/>
              </w:rPr>
              <w:t xml:space="preserve"> Die Anbieterin offeriert </w:t>
            </w:r>
            <w:r w:rsidR="0016397B">
              <w:rPr>
                <w:color w:val="000000" w:themeColor="text1"/>
                <w:sz w:val="20"/>
                <w:szCs w:val="20"/>
              </w:rPr>
              <w:t>w</w:t>
            </w:r>
            <w:r w:rsidR="0016397B" w:rsidRPr="00200230">
              <w:rPr>
                <w:color w:val="000000" w:themeColor="text1"/>
                <w:sz w:val="20"/>
                <w:szCs w:val="20"/>
              </w:rPr>
              <w:t>iederverwendete &amp; -aufbereitete</w:t>
            </w:r>
            <w:r w:rsidR="0016397B">
              <w:rPr>
                <w:color w:val="000000" w:themeColor="text1"/>
                <w:sz w:val="20"/>
                <w:szCs w:val="20"/>
              </w:rPr>
              <w:t xml:space="preserve"> </w:t>
            </w:r>
            <w:r w:rsidR="0016397B" w:rsidRPr="004F76AC">
              <w:rPr>
                <w:color w:val="000000" w:themeColor="text1"/>
                <w:sz w:val="20"/>
                <w:szCs w:val="20"/>
              </w:rPr>
              <w:t>Produkte anstelle von Neuprodukten</w:t>
            </w:r>
            <w:r w:rsidR="0016397B">
              <w:rPr>
                <w:color w:val="000000" w:themeColor="text1"/>
                <w:sz w:val="20"/>
                <w:szCs w:val="20"/>
              </w:rPr>
              <w:t>.</w:t>
            </w:r>
          </w:p>
          <w:p w14:paraId="0A34BE13" w14:textId="77777777" w:rsidR="007C763D" w:rsidRPr="004F76AC" w:rsidRDefault="007C763D" w:rsidP="004C550E">
            <w:pPr>
              <w:spacing w:line="240" w:lineRule="auto"/>
              <w:rPr>
                <w:color w:val="000000" w:themeColor="text1"/>
                <w:sz w:val="20"/>
                <w:szCs w:val="20"/>
              </w:rPr>
            </w:pPr>
          </w:p>
        </w:tc>
        <w:tc>
          <w:tcPr>
            <w:tcW w:w="3823" w:type="dxa"/>
          </w:tcPr>
          <w:p w14:paraId="246C8857" w14:textId="06AA65B7" w:rsidR="007C763D" w:rsidRPr="004F76AC" w:rsidRDefault="00A166C6" w:rsidP="004C550E">
            <w:pPr>
              <w:spacing w:line="240" w:lineRule="auto"/>
              <w:rPr>
                <w:color w:val="000000" w:themeColor="text1"/>
                <w:sz w:val="20"/>
                <w:szCs w:val="20"/>
              </w:rPr>
            </w:pPr>
            <w:r w:rsidRPr="004F76AC">
              <w:rPr>
                <w:color w:val="000000" w:themeColor="text1"/>
                <w:sz w:val="20"/>
                <w:szCs w:val="20"/>
              </w:rPr>
              <w:t>Die Anbieterin belegt folgende drei Aspekte</w:t>
            </w:r>
            <w:r>
              <w:rPr>
                <w:color w:val="000000" w:themeColor="text1"/>
                <w:sz w:val="20"/>
                <w:szCs w:val="20"/>
              </w:rPr>
              <w:t xml:space="preserve"> </w:t>
            </w:r>
            <w:r w:rsidRPr="004F76AC">
              <w:rPr>
                <w:color w:val="000000" w:themeColor="text1"/>
                <w:sz w:val="20"/>
                <w:szCs w:val="20"/>
              </w:rPr>
              <w:t>auf max. 3 A4-Seiten:</w:t>
            </w:r>
            <w:r w:rsidRPr="004F76AC">
              <w:rPr>
                <w:color w:val="000000" w:themeColor="text1"/>
                <w:sz w:val="20"/>
                <w:szCs w:val="20"/>
              </w:rPr>
              <w:br/>
            </w:r>
            <w:r w:rsidRPr="004F76AC">
              <w:rPr>
                <w:color w:val="000000" w:themeColor="text1"/>
                <w:sz w:val="20"/>
                <w:szCs w:val="20"/>
              </w:rPr>
              <w:br/>
              <w:t xml:space="preserve">- Anteil der Produkte aus dem angefragten Sortiment, </w:t>
            </w:r>
            <w:proofErr w:type="gramStart"/>
            <w:r w:rsidRPr="004F76AC">
              <w:rPr>
                <w:color w:val="000000" w:themeColor="text1"/>
                <w:sz w:val="20"/>
                <w:szCs w:val="20"/>
              </w:rPr>
              <w:t>der</w:t>
            </w:r>
            <w:proofErr w:type="gramEnd"/>
            <w:r w:rsidRPr="004F76AC">
              <w:rPr>
                <w:color w:val="000000" w:themeColor="text1"/>
                <w:sz w:val="20"/>
                <w:szCs w:val="20"/>
              </w:rPr>
              <w:t xml:space="preserve"> als </w:t>
            </w:r>
            <w:r>
              <w:rPr>
                <w:color w:val="000000" w:themeColor="text1"/>
                <w:sz w:val="20"/>
                <w:szCs w:val="20"/>
              </w:rPr>
              <w:t>w</w:t>
            </w:r>
            <w:r w:rsidRPr="00200230">
              <w:rPr>
                <w:color w:val="000000" w:themeColor="text1"/>
                <w:sz w:val="20"/>
                <w:szCs w:val="20"/>
              </w:rPr>
              <w:t>iederverwendete &amp; -aufbereitete</w:t>
            </w:r>
            <w:r>
              <w:rPr>
                <w:color w:val="000000" w:themeColor="text1"/>
                <w:sz w:val="20"/>
                <w:szCs w:val="20"/>
              </w:rPr>
              <w:t xml:space="preserve"> Version </w:t>
            </w:r>
            <w:r w:rsidRPr="004F76AC">
              <w:rPr>
                <w:color w:val="000000" w:themeColor="text1"/>
                <w:sz w:val="20"/>
                <w:szCs w:val="20"/>
              </w:rPr>
              <w:t xml:space="preserve">verfügbar ist. Berechnet als: Anzahl </w:t>
            </w:r>
            <w:r>
              <w:rPr>
                <w:color w:val="000000" w:themeColor="text1"/>
                <w:sz w:val="20"/>
                <w:szCs w:val="20"/>
              </w:rPr>
              <w:t>w</w:t>
            </w:r>
            <w:r w:rsidRPr="00200230">
              <w:rPr>
                <w:color w:val="000000" w:themeColor="text1"/>
                <w:sz w:val="20"/>
                <w:szCs w:val="20"/>
              </w:rPr>
              <w:t>iederverwendete &amp; -aufbereitete</w:t>
            </w:r>
            <w:r>
              <w:rPr>
                <w:color w:val="000000" w:themeColor="text1"/>
                <w:sz w:val="20"/>
                <w:szCs w:val="20"/>
              </w:rPr>
              <w:t xml:space="preserve"> </w:t>
            </w:r>
            <w:r w:rsidRPr="004F76AC">
              <w:rPr>
                <w:color w:val="000000" w:themeColor="text1"/>
                <w:sz w:val="20"/>
                <w:szCs w:val="20"/>
              </w:rPr>
              <w:t>Produkte dividiert durch das Total der angefragten Produkte.</w:t>
            </w:r>
            <w:r w:rsidRPr="004F76AC">
              <w:rPr>
                <w:color w:val="000000" w:themeColor="text1"/>
                <w:sz w:val="20"/>
                <w:szCs w:val="20"/>
              </w:rPr>
              <w:br/>
            </w:r>
            <w:r w:rsidRPr="004F76AC">
              <w:rPr>
                <w:color w:val="000000" w:themeColor="text1"/>
                <w:sz w:val="20"/>
                <w:szCs w:val="20"/>
              </w:rPr>
              <w:br/>
              <w:t xml:space="preserve">- Erläuterung des Prozesses zur Planung, </w:t>
            </w:r>
            <w:r>
              <w:rPr>
                <w:color w:val="000000" w:themeColor="text1"/>
                <w:sz w:val="20"/>
                <w:szCs w:val="20"/>
              </w:rPr>
              <w:t>Wiederverwendung oder Wiedera</w:t>
            </w:r>
            <w:r w:rsidRPr="004F76AC">
              <w:rPr>
                <w:color w:val="000000" w:themeColor="text1"/>
                <w:sz w:val="20"/>
                <w:szCs w:val="20"/>
              </w:rPr>
              <w:t xml:space="preserve">ufbereitung und Auslieferung </w:t>
            </w:r>
            <w:r>
              <w:rPr>
                <w:color w:val="000000" w:themeColor="text1"/>
                <w:sz w:val="20"/>
                <w:szCs w:val="20"/>
              </w:rPr>
              <w:t>dieser</w:t>
            </w:r>
            <w:r w:rsidRPr="004F76AC">
              <w:rPr>
                <w:color w:val="000000" w:themeColor="text1"/>
                <w:sz w:val="20"/>
                <w:szCs w:val="20"/>
              </w:rPr>
              <w:t xml:space="preserve"> Produkte. Die interne Abteilung, die sich der </w:t>
            </w:r>
            <w:r>
              <w:rPr>
                <w:color w:val="000000" w:themeColor="text1"/>
                <w:sz w:val="20"/>
                <w:szCs w:val="20"/>
              </w:rPr>
              <w:t>Überarbeitung der Produkte</w:t>
            </w:r>
            <w:r w:rsidRPr="004F76AC">
              <w:rPr>
                <w:color w:val="000000" w:themeColor="text1"/>
                <w:sz w:val="20"/>
                <w:szCs w:val="20"/>
              </w:rPr>
              <w:t xml:space="preserve"> annimmt, wird benannt oder die Liste mit Kooperationspartnern beigelegt, die diese Aufgabe wahrnehmen.</w:t>
            </w:r>
            <w:r w:rsidRPr="004F76AC">
              <w:rPr>
                <w:color w:val="000000" w:themeColor="text1"/>
                <w:sz w:val="20"/>
                <w:szCs w:val="20"/>
              </w:rPr>
              <w:br/>
            </w:r>
            <w:r w:rsidRPr="004F76AC">
              <w:rPr>
                <w:color w:val="000000" w:themeColor="text1"/>
                <w:sz w:val="20"/>
                <w:szCs w:val="20"/>
              </w:rPr>
              <w:br/>
              <w:t xml:space="preserve">- Angabe, ob auf die </w:t>
            </w:r>
            <w:r>
              <w:rPr>
                <w:color w:val="000000" w:themeColor="text1"/>
                <w:sz w:val="20"/>
                <w:szCs w:val="20"/>
              </w:rPr>
              <w:t>wiederverwendeten oder -a</w:t>
            </w:r>
            <w:r w:rsidRPr="004F76AC">
              <w:rPr>
                <w:color w:val="000000" w:themeColor="text1"/>
                <w:sz w:val="20"/>
                <w:szCs w:val="20"/>
              </w:rPr>
              <w:t xml:space="preserve">ufbereiteten Produkte eine Garantie von mind. </w:t>
            </w:r>
            <w:r>
              <w:rPr>
                <w:color w:val="000000" w:themeColor="text1"/>
                <w:sz w:val="20"/>
                <w:szCs w:val="20"/>
              </w:rPr>
              <w:t>x</w:t>
            </w:r>
            <w:r w:rsidRPr="004F76AC">
              <w:rPr>
                <w:color w:val="000000" w:themeColor="text1"/>
                <w:sz w:val="20"/>
                <w:szCs w:val="20"/>
              </w:rPr>
              <w:t xml:space="preserve"> Jahr</w:t>
            </w:r>
            <w:r>
              <w:rPr>
                <w:color w:val="000000" w:themeColor="text1"/>
                <w:sz w:val="20"/>
                <w:szCs w:val="20"/>
              </w:rPr>
              <w:t>en (Erfahrungswert)</w:t>
            </w:r>
            <w:r w:rsidRPr="004F76AC">
              <w:rPr>
                <w:color w:val="000000" w:themeColor="text1"/>
                <w:sz w:val="20"/>
                <w:szCs w:val="20"/>
              </w:rPr>
              <w:t xml:space="preserve"> gewährt werden kann.</w:t>
            </w:r>
            <w:r w:rsidRPr="004F76AC">
              <w:rPr>
                <w:color w:val="000000" w:themeColor="text1"/>
                <w:sz w:val="20"/>
                <w:szCs w:val="20"/>
              </w:rPr>
              <w:br/>
            </w:r>
            <w:r w:rsidRPr="004F76AC">
              <w:rPr>
                <w:color w:val="000000" w:themeColor="text1"/>
                <w:sz w:val="20"/>
                <w:szCs w:val="20"/>
              </w:rPr>
              <w:br/>
              <w:t xml:space="preserve">Wenn möglich, legt die Anbieterin zusätzlich die Dokumentation eines Referenzprojekts bei, bei dem </w:t>
            </w:r>
            <w:r>
              <w:rPr>
                <w:color w:val="000000" w:themeColor="text1"/>
                <w:sz w:val="20"/>
                <w:szCs w:val="20"/>
              </w:rPr>
              <w:t xml:space="preserve">wiederverwendete oder -aufbereitete </w:t>
            </w:r>
            <w:r w:rsidRPr="004F76AC">
              <w:rPr>
                <w:color w:val="000000" w:themeColor="text1"/>
                <w:sz w:val="20"/>
                <w:szCs w:val="20"/>
              </w:rPr>
              <w:t>Produkte anstelle von Neuware offeriert oder geliefert wurde.</w:t>
            </w:r>
          </w:p>
        </w:tc>
        <w:tc>
          <w:tcPr>
            <w:tcW w:w="3927" w:type="dxa"/>
          </w:tcPr>
          <w:p w14:paraId="5137B4C2" w14:textId="77777777" w:rsidR="007400D0" w:rsidRDefault="007400D0" w:rsidP="007400D0">
            <w:pPr>
              <w:spacing w:line="240" w:lineRule="auto"/>
              <w:rPr>
                <w:color w:val="000000" w:themeColor="text1"/>
                <w:sz w:val="20"/>
                <w:szCs w:val="20"/>
              </w:rPr>
            </w:pPr>
            <w:r w:rsidRPr="007400D0">
              <w:rPr>
                <w:color w:val="000000" w:themeColor="text1"/>
                <w:sz w:val="20"/>
                <w:szCs w:val="20"/>
              </w:rPr>
              <w:t xml:space="preserve">Beilage eines thematisch passenden und überzeugenden Referenzbeispiels* (+25% der </w:t>
            </w:r>
            <w:proofErr w:type="spellStart"/>
            <w:r w:rsidRPr="007400D0">
              <w:rPr>
                <w:color w:val="000000" w:themeColor="text1"/>
                <w:sz w:val="20"/>
                <w:szCs w:val="20"/>
              </w:rPr>
              <w:t>Pkte</w:t>
            </w:r>
            <w:proofErr w:type="spellEnd"/>
            <w:r w:rsidRPr="007400D0">
              <w:rPr>
                <w:color w:val="000000" w:themeColor="text1"/>
                <w:sz w:val="20"/>
                <w:szCs w:val="20"/>
              </w:rPr>
              <w:t>)</w:t>
            </w:r>
          </w:p>
          <w:p w14:paraId="0D2440BB" w14:textId="77777777" w:rsidR="007400D0" w:rsidRPr="007400D0" w:rsidRDefault="007400D0" w:rsidP="007400D0">
            <w:pPr>
              <w:spacing w:line="240" w:lineRule="auto"/>
              <w:rPr>
                <w:color w:val="000000" w:themeColor="text1"/>
                <w:sz w:val="20"/>
                <w:szCs w:val="20"/>
              </w:rPr>
            </w:pPr>
          </w:p>
          <w:p w14:paraId="611E466C" w14:textId="77777777" w:rsidR="007400D0" w:rsidRDefault="007400D0" w:rsidP="007400D0">
            <w:pPr>
              <w:spacing w:line="240" w:lineRule="auto"/>
              <w:rPr>
                <w:color w:val="000000" w:themeColor="text1"/>
                <w:sz w:val="20"/>
                <w:szCs w:val="20"/>
              </w:rPr>
            </w:pPr>
            <w:r w:rsidRPr="007400D0">
              <w:rPr>
                <w:color w:val="000000" w:themeColor="text1"/>
                <w:sz w:val="20"/>
                <w:szCs w:val="20"/>
              </w:rPr>
              <w:t xml:space="preserve">Die Anbieterin gewährt eine Garantie von mindestens einem Jahr auf die wiederverwendeten &amp; -aufbereiteten Produkte (+25% der </w:t>
            </w:r>
            <w:proofErr w:type="spellStart"/>
            <w:r w:rsidRPr="007400D0">
              <w:rPr>
                <w:color w:val="000000" w:themeColor="text1"/>
                <w:sz w:val="20"/>
                <w:szCs w:val="20"/>
              </w:rPr>
              <w:t>Pkte</w:t>
            </w:r>
            <w:proofErr w:type="spellEnd"/>
            <w:r w:rsidRPr="007400D0">
              <w:rPr>
                <w:color w:val="000000" w:themeColor="text1"/>
                <w:sz w:val="20"/>
                <w:szCs w:val="20"/>
              </w:rPr>
              <w:t>)</w:t>
            </w:r>
          </w:p>
          <w:p w14:paraId="58E604E2" w14:textId="77777777" w:rsidR="007400D0" w:rsidRPr="007400D0" w:rsidRDefault="007400D0" w:rsidP="007400D0">
            <w:pPr>
              <w:spacing w:line="240" w:lineRule="auto"/>
              <w:rPr>
                <w:color w:val="000000" w:themeColor="text1"/>
                <w:sz w:val="20"/>
                <w:szCs w:val="20"/>
              </w:rPr>
            </w:pPr>
          </w:p>
          <w:p w14:paraId="6180962B" w14:textId="77777777" w:rsidR="007400D0" w:rsidRDefault="007400D0" w:rsidP="007400D0">
            <w:pPr>
              <w:spacing w:line="240" w:lineRule="auto"/>
              <w:rPr>
                <w:color w:val="000000" w:themeColor="text1"/>
                <w:sz w:val="20"/>
                <w:szCs w:val="20"/>
              </w:rPr>
            </w:pPr>
            <w:r w:rsidRPr="007400D0">
              <w:rPr>
                <w:color w:val="000000" w:themeColor="text1"/>
                <w:sz w:val="20"/>
                <w:szCs w:val="20"/>
              </w:rPr>
              <w:t xml:space="preserve">Die Anbieterin beschreibt den Überarbeitungsprozess nachvollziehbar und plausibel (+25% der </w:t>
            </w:r>
            <w:proofErr w:type="spellStart"/>
            <w:r w:rsidRPr="007400D0">
              <w:rPr>
                <w:color w:val="000000" w:themeColor="text1"/>
                <w:sz w:val="20"/>
                <w:szCs w:val="20"/>
              </w:rPr>
              <w:t>Pkte</w:t>
            </w:r>
            <w:proofErr w:type="spellEnd"/>
            <w:r w:rsidRPr="007400D0">
              <w:rPr>
                <w:color w:val="000000" w:themeColor="text1"/>
                <w:sz w:val="20"/>
                <w:szCs w:val="20"/>
              </w:rPr>
              <w:t>)</w:t>
            </w:r>
          </w:p>
          <w:p w14:paraId="07F11F69" w14:textId="77777777" w:rsidR="007400D0" w:rsidRPr="007400D0" w:rsidRDefault="007400D0" w:rsidP="007400D0">
            <w:pPr>
              <w:spacing w:line="240" w:lineRule="auto"/>
              <w:rPr>
                <w:color w:val="000000" w:themeColor="text1"/>
                <w:sz w:val="20"/>
                <w:szCs w:val="20"/>
              </w:rPr>
            </w:pPr>
          </w:p>
          <w:p w14:paraId="1D0DCFE8" w14:textId="77777777" w:rsidR="007400D0" w:rsidRDefault="007400D0" w:rsidP="007400D0">
            <w:pPr>
              <w:spacing w:line="240" w:lineRule="auto"/>
              <w:rPr>
                <w:color w:val="000000" w:themeColor="text1"/>
                <w:sz w:val="20"/>
                <w:szCs w:val="20"/>
              </w:rPr>
            </w:pPr>
            <w:r w:rsidRPr="007400D0">
              <w:rPr>
                <w:color w:val="000000" w:themeColor="text1"/>
                <w:sz w:val="20"/>
                <w:szCs w:val="20"/>
              </w:rPr>
              <w:t xml:space="preserve">Die Anbieterin gibt den Prozentsatz der wiederverwendeten &amp; -aufbereiteten Produkte (&gt;0%) an (+25% der </w:t>
            </w:r>
            <w:proofErr w:type="spellStart"/>
            <w:r w:rsidRPr="007400D0">
              <w:rPr>
                <w:color w:val="000000" w:themeColor="text1"/>
                <w:sz w:val="20"/>
                <w:szCs w:val="20"/>
              </w:rPr>
              <w:t>Pkte</w:t>
            </w:r>
            <w:proofErr w:type="spellEnd"/>
            <w:r w:rsidRPr="007400D0">
              <w:rPr>
                <w:color w:val="000000" w:themeColor="text1"/>
                <w:sz w:val="20"/>
                <w:szCs w:val="20"/>
              </w:rPr>
              <w:t>)</w:t>
            </w:r>
          </w:p>
          <w:p w14:paraId="0EBCC8B6" w14:textId="77777777" w:rsidR="007400D0" w:rsidRPr="007400D0" w:rsidRDefault="007400D0" w:rsidP="007400D0">
            <w:pPr>
              <w:spacing w:line="240" w:lineRule="auto"/>
              <w:rPr>
                <w:color w:val="000000" w:themeColor="text1"/>
                <w:sz w:val="20"/>
                <w:szCs w:val="20"/>
              </w:rPr>
            </w:pPr>
          </w:p>
          <w:p w14:paraId="35EDBA6B" w14:textId="77777777" w:rsidR="007400D0" w:rsidRPr="007400D0" w:rsidRDefault="007400D0" w:rsidP="007400D0">
            <w:pPr>
              <w:spacing w:line="240" w:lineRule="auto"/>
              <w:rPr>
                <w:color w:val="000000" w:themeColor="text1"/>
                <w:sz w:val="20"/>
                <w:szCs w:val="20"/>
              </w:rPr>
            </w:pPr>
            <w:r w:rsidRPr="007400D0">
              <w:rPr>
                <w:color w:val="000000" w:themeColor="text1"/>
                <w:sz w:val="20"/>
                <w:szCs w:val="20"/>
              </w:rPr>
              <w:t xml:space="preserve">Kein Beschrieb (0% der </w:t>
            </w:r>
            <w:proofErr w:type="spellStart"/>
            <w:r w:rsidRPr="007400D0">
              <w:rPr>
                <w:color w:val="000000" w:themeColor="text1"/>
                <w:sz w:val="20"/>
                <w:szCs w:val="20"/>
              </w:rPr>
              <w:t>Pkte</w:t>
            </w:r>
            <w:proofErr w:type="spellEnd"/>
            <w:r w:rsidRPr="007400D0">
              <w:rPr>
                <w:color w:val="000000" w:themeColor="text1"/>
                <w:sz w:val="20"/>
                <w:szCs w:val="20"/>
              </w:rPr>
              <w:t>)</w:t>
            </w:r>
          </w:p>
          <w:p w14:paraId="7C156B1E" w14:textId="77777777" w:rsidR="007400D0" w:rsidRPr="007400D0" w:rsidRDefault="007400D0" w:rsidP="007400D0">
            <w:pPr>
              <w:spacing w:line="240" w:lineRule="auto"/>
              <w:rPr>
                <w:color w:val="000000" w:themeColor="text1"/>
                <w:sz w:val="20"/>
                <w:szCs w:val="20"/>
              </w:rPr>
            </w:pPr>
          </w:p>
          <w:p w14:paraId="79A8AAAF" w14:textId="5CBB4C57" w:rsidR="00426B29" w:rsidRPr="004F76AC" w:rsidRDefault="007400D0" w:rsidP="007400D0">
            <w:pPr>
              <w:spacing w:line="240" w:lineRule="auto"/>
              <w:rPr>
                <w:color w:val="000000" w:themeColor="text1"/>
                <w:sz w:val="20"/>
                <w:szCs w:val="20"/>
              </w:rPr>
            </w:pPr>
            <w:r w:rsidRPr="007400D0">
              <w:rPr>
                <w:color w:val="000000" w:themeColor="text1"/>
                <w:sz w:val="20"/>
                <w:szCs w:val="20"/>
              </w:rPr>
              <w:t xml:space="preserve">*Voraussetzung: Es werden ohne Referenzbeispiel mind. 25% der </w:t>
            </w:r>
            <w:proofErr w:type="spellStart"/>
            <w:r w:rsidRPr="007400D0">
              <w:rPr>
                <w:color w:val="000000" w:themeColor="text1"/>
                <w:sz w:val="20"/>
                <w:szCs w:val="20"/>
              </w:rPr>
              <w:t>Pkte</w:t>
            </w:r>
            <w:proofErr w:type="spellEnd"/>
            <w:r w:rsidRPr="007400D0">
              <w:rPr>
                <w:color w:val="000000" w:themeColor="text1"/>
                <w:sz w:val="20"/>
                <w:szCs w:val="20"/>
              </w:rPr>
              <w:t xml:space="preserve"> geholt.</w:t>
            </w:r>
          </w:p>
        </w:tc>
        <w:tc>
          <w:tcPr>
            <w:tcW w:w="3569" w:type="dxa"/>
          </w:tcPr>
          <w:p w14:paraId="56A8E466" w14:textId="230262A3" w:rsidR="007C763D" w:rsidRPr="004F76AC" w:rsidRDefault="006F6FA6" w:rsidP="004C550E">
            <w:pPr>
              <w:spacing w:line="240" w:lineRule="auto"/>
              <w:rPr>
                <w:color w:val="000000" w:themeColor="text1"/>
                <w:sz w:val="20"/>
                <w:szCs w:val="20"/>
              </w:rPr>
            </w:pPr>
            <w:r>
              <w:rPr>
                <w:color w:val="000000" w:themeColor="text1"/>
                <w:sz w:val="20"/>
                <w:szCs w:val="20"/>
              </w:rPr>
              <w:t xml:space="preserve">Hier wird der </w:t>
            </w:r>
            <w:r w:rsidR="007C763D" w:rsidRPr="004F76AC">
              <w:rPr>
                <w:color w:val="000000" w:themeColor="text1"/>
                <w:sz w:val="20"/>
                <w:szCs w:val="20"/>
              </w:rPr>
              <w:t>%-Satz</w:t>
            </w:r>
            <w:r>
              <w:rPr>
                <w:color w:val="000000" w:themeColor="text1"/>
                <w:sz w:val="20"/>
                <w:szCs w:val="20"/>
              </w:rPr>
              <w:t xml:space="preserve"> </w:t>
            </w:r>
            <w:r w:rsidR="007C763D" w:rsidRPr="004F76AC">
              <w:rPr>
                <w:color w:val="000000" w:themeColor="text1"/>
                <w:sz w:val="20"/>
                <w:szCs w:val="20"/>
              </w:rPr>
              <w:t>abgefragt, aber in der Höhe nicht bewertet. Allein für die Angabe kriegt die Anbieterin einen Punkt.</w:t>
            </w:r>
            <w:r w:rsidR="007C763D" w:rsidRPr="004F76AC">
              <w:rPr>
                <w:color w:val="000000" w:themeColor="text1"/>
                <w:sz w:val="20"/>
                <w:szCs w:val="20"/>
              </w:rPr>
              <w:br/>
            </w:r>
            <w:r w:rsidR="007C763D" w:rsidRPr="004F76AC">
              <w:rPr>
                <w:color w:val="000000" w:themeColor="text1"/>
                <w:sz w:val="20"/>
                <w:szCs w:val="20"/>
              </w:rPr>
              <w:br/>
            </w:r>
            <w:r w:rsidR="00FF783C" w:rsidRPr="004F76AC">
              <w:rPr>
                <w:color w:val="000000" w:themeColor="text1"/>
                <w:sz w:val="20"/>
                <w:szCs w:val="20"/>
              </w:rPr>
              <w:t xml:space="preserve">Der mögliche Bezug </w:t>
            </w:r>
            <w:proofErr w:type="gramStart"/>
            <w:r w:rsidR="00FF783C" w:rsidRPr="004F76AC">
              <w:rPr>
                <w:color w:val="000000" w:themeColor="text1"/>
                <w:sz w:val="20"/>
                <w:szCs w:val="20"/>
              </w:rPr>
              <w:t xml:space="preserve">von </w:t>
            </w:r>
            <w:r w:rsidR="00441961" w:rsidRPr="007400D0">
              <w:rPr>
                <w:color w:val="000000" w:themeColor="text1"/>
                <w:sz w:val="20"/>
                <w:szCs w:val="20"/>
              </w:rPr>
              <w:t xml:space="preserve"> wiederverwendeten</w:t>
            </w:r>
            <w:proofErr w:type="gramEnd"/>
            <w:r w:rsidR="00441961" w:rsidRPr="007400D0">
              <w:rPr>
                <w:color w:val="000000" w:themeColor="text1"/>
                <w:sz w:val="20"/>
                <w:szCs w:val="20"/>
              </w:rPr>
              <w:t xml:space="preserve"> &amp; -aufbereiteten</w:t>
            </w:r>
            <w:r w:rsidR="00441961" w:rsidRPr="004F76AC">
              <w:rPr>
                <w:color w:val="000000" w:themeColor="text1"/>
                <w:sz w:val="20"/>
                <w:szCs w:val="20"/>
              </w:rPr>
              <w:t xml:space="preserve"> </w:t>
            </w:r>
            <w:r w:rsidR="007C763D" w:rsidRPr="004F76AC">
              <w:rPr>
                <w:color w:val="000000" w:themeColor="text1"/>
                <w:sz w:val="20"/>
                <w:szCs w:val="20"/>
              </w:rPr>
              <w:t>Produkte</w:t>
            </w:r>
            <w:r w:rsidR="00FF783C" w:rsidRPr="004F76AC">
              <w:rPr>
                <w:color w:val="000000" w:themeColor="text1"/>
                <w:sz w:val="20"/>
                <w:szCs w:val="20"/>
              </w:rPr>
              <w:t>n</w:t>
            </w:r>
            <w:r w:rsidR="007C763D" w:rsidRPr="004F76AC">
              <w:rPr>
                <w:color w:val="000000" w:themeColor="text1"/>
                <w:sz w:val="20"/>
                <w:szCs w:val="20"/>
              </w:rPr>
              <w:t xml:space="preserve"> muss auch im Preisblatt abgebildet werden</w:t>
            </w:r>
            <w:r w:rsidR="00FF783C" w:rsidRPr="004F76AC">
              <w:rPr>
                <w:color w:val="000000" w:themeColor="text1"/>
                <w:sz w:val="20"/>
                <w:szCs w:val="20"/>
              </w:rPr>
              <w:t>, bspw. mittels Variante (verhindert Bezugszwang).</w:t>
            </w:r>
          </w:p>
          <w:p w14:paraId="47EF3B4D" w14:textId="77777777" w:rsidR="007C763D" w:rsidRPr="004F76AC" w:rsidRDefault="007C763D" w:rsidP="004C550E">
            <w:pPr>
              <w:spacing w:line="240" w:lineRule="auto"/>
              <w:rPr>
                <w:color w:val="000000" w:themeColor="text1"/>
                <w:sz w:val="20"/>
                <w:szCs w:val="20"/>
              </w:rPr>
            </w:pPr>
          </w:p>
          <w:p w14:paraId="304482CB" w14:textId="77777777" w:rsidR="00713DC1" w:rsidRPr="004F76AC" w:rsidRDefault="006F4AE9" w:rsidP="004C550E">
            <w:pPr>
              <w:spacing w:line="240" w:lineRule="auto"/>
              <w:rPr>
                <w:color w:val="000000" w:themeColor="text1"/>
                <w:sz w:val="20"/>
                <w:szCs w:val="20"/>
              </w:rPr>
            </w:pPr>
            <w:r w:rsidRPr="004F76AC">
              <w:rPr>
                <w:color w:val="000000" w:themeColor="text1"/>
                <w:sz w:val="20"/>
                <w:szCs w:val="20"/>
              </w:rPr>
              <w:t xml:space="preserve">Es ist denkbar, ein zusätzliches Kriterium «Qualität der Aufbereitung» zu verfassen, das Anforderungen an den Aufbereitungsprozess macht. </w:t>
            </w:r>
            <w:r w:rsidR="00344C68" w:rsidRPr="004F76AC">
              <w:rPr>
                <w:color w:val="000000" w:themeColor="text1"/>
                <w:sz w:val="20"/>
                <w:szCs w:val="20"/>
              </w:rPr>
              <w:t>Bspw. Batteriecheck, Softwareupdate, Datenlöschung.</w:t>
            </w:r>
          </w:p>
          <w:p w14:paraId="284EFB64" w14:textId="7AA39BC4" w:rsidR="008625CC" w:rsidRPr="004F76AC" w:rsidRDefault="008625CC" w:rsidP="004C550E">
            <w:pPr>
              <w:spacing w:line="240" w:lineRule="auto"/>
              <w:rPr>
                <w:color w:val="000000" w:themeColor="text1"/>
                <w:sz w:val="20"/>
                <w:szCs w:val="20"/>
              </w:rPr>
            </w:pPr>
          </w:p>
        </w:tc>
      </w:tr>
      <w:tr w:rsidR="002C5BF3" w14:paraId="76CE6138" w14:textId="77777777" w:rsidTr="004C550E">
        <w:tc>
          <w:tcPr>
            <w:tcW w:w="1295" w:type="dxa"/>
          </w:tcPr>
          <w:p w14:paraId="4E77491D" w14:textId="77777777" w:rsidR="007C763D" w:rsidRPr="001E30F7" w:rsidRDefault="007C763D" w:rsidP="004C550E">
            <w:pPr>
              <w:spacing w:line="240" w:lineRule="auto"/>
              <w:rPr>
                <w:sz w:val="20"/>
                <w:szCs w:val="20"/>
              </w:rPr>
            </w:pPr>
            <w:r w:rsidRPr="001E30F7">
              <w:rPr>
                <w:sz w:val="20"/>
                <w:szCs w:val="20"/>
              </w:rPr>
              <w:t>ZK</w:t>
            </w:r>
          </w:p>
        </w:tc>
        <w:tc>
          <w:tcPr>
            <w:tcW w:w="2979" w:type="dxa"/>
          </w:tcPr>
          <w:p w14:paraId="513CC250" w14:textId="77777777" w:rsidR="007C763D" w:rsidRPr="001E30F7" w:rsidRDefault="007C763D" w:rsidP="004C550E">
            <w:pPr>
              <w:spacing w:line="240" w:lineRule="auto"/>
              <w:rPr>
                <w:b/>
                <w:bCs/>
                <w:sz w:val="20"/>
                <w:szCs w:val="20"/>
              </w:rPr>
            </w:pPr>
            <w:r w:rsidRPr="001E30F7">
              <w:rPr>
                <w:b/>
                <w:bCs/>
                <w:sz w:val="20"/>
                <w:szCs w:val="20"/>
              </w:rPr>
              <w:t>Minimierung des Materialeinsatzes</w:t>
            </w:r>
          </w:p>
          <w:p w14:paraId="22F75CAB" w14:textId="77777777" w:rsidR="007C763D" w:rsidRPr="001E30F7" w:rsidRDefault="007C763D" w:rsidP="004C550E">
            <w:pPr>
              <w:spacing w:line="240" w:lineRule="auto"/>
              <w:rPr>
                <w:sz w:val="20"/>
                <w:szCs w:val="20"/>
              </w:rPr>
            </w:pPr>
          </w:p>
        </w:tc>
        <w:tc>
          <w:tcPr>
            <w:tcW w:w="3823" w:type="dxa"/>
          </w:tcPr>
          <w:p w14:paraId="06AACB4A" w14:textId="77777777" w:rsidR="007C763D" w:rsidRPr="001E30F7" w:rsidRDefault="007C763D" w:rsidP="004C550E">
            <w:pPr>
              <w:spacing w:line="240" w:lineRule="auto"/>
              <w:rPr>
                <w:color w:val="000000"/>
                <w:sz w:val="20"/>
                <w:szCs w:val="20"/>
              </w:rPr>
            </w:pPr>
            <w:r w:rsidRPr="001E30F7">
              <w:rPr>
                <w:color w:val="000000"/>
                <w:sz w:val="20"/>
                <w:szCs w:val="20"/>
              </w:rPr>
              <w:t>S</w:t>
            </w:r>
            <w:r>
              <w:rPr>
                <w:color w:val="000000"/>
                <w:sz w:val="20"/>
                <w:szCs w:val="20"/>
              </w:rPr>
              <w:t>iehe die</w:t>
            </w:r>
            <w:r w:rsidRPr="001E30F7">
              <w:rPr>
                <w:color w:val="000000"/>
                <w:sz w:val="20"/>
                <w:szCs w:val="20"/>
              </w:rPr>
              <w:t xml:space="preserve"> KLW-Designanforderungen </w:t>
            </w:r>
            <w:r>
              <w:rPr>
                <w:color w:val="000000"/>
                <w:sz w:val="20"/>
                <w:szCs w:val="20"/>
              </w:rPr>
              <w:t>im</w:t>
            </w:r>
            <w:r w:rsidRPr="00483110">
              <w:rPr>
                <w:color w:val="000000" w:themeColor="text1"/>
                <w:sz w:val="20"/>
                <w:szCs w:val="20"/>
              </w:rPr>
              <w:t xml:space="preserve"> </w:t>
            </w:r>
            <w:hyperlink w:anchor="Design" w:history="1">
              <w:r w:rsidRPr="00483110">
                <w:rPr>
                  <w:rStyle w:val="Hyperlink"/>
                  <w:color w:val="000000" w:themeColor="text1"/>
                  <w:sz w:val="20"/>
                  <w:szCs w:val="20"/>
                </w:rPr>
                <w:t>Kapitel</w:t>
              </w:r>
            </w:hyperlink>
            <w:r w:rsidRPr="001E30F7">
              <w:rPr>
                <w:color w:val="000000"/>
                <w:sz w:val="20"/>
                <w:szCs w:val="20"/>
              </w:rPr>
              <w:t xml:space="preserve"> "Design für</w:t>
            </w:r>
            <w:r>
              <w:rPr>
                <w:color w:val="000000"/>
                <w:sz w:val="20"/>
                <w:szCs w:val="20"/>
              </w:rPr>
              <w:t xml:space="preserve"> die Kreislaufwirtschaft</w:t>
            </w:r>
            <w:r w:rsidRPr="001E30F7">
              <w:rPr>
                <w:color w:val="000000"/>
                <w:sz w:val="20"/>
                <w:szCs w:val="20"/>
              </w:rPr>
              <w:t xml:space="preserve"> "</w:t>
            </w:r>
          </w:p>
        </w:tc>
        <w:tc>
          <w:tcPr>
            <w:tcW w:w="3927" w:type="dxa"/>
          </w:tcPr>
          <w:p w14:paraId="61458E14" w14:textId="77777777" w:rsidR="007C763D" w:rsidRPr="001E30F7" w:rsidRDefault="007C763D" w:rsidP="004C550E">
            <w:pPr>
              <w:spacing w:line="240" w:lineRule="auto"/>
              <w:rPr>
                <w:sz w:val="20"/>
                <w:szCs w:val="20"/>
              </w:rPr>
            </w:pPr>
          </w:p>
        </w:tc>
        <w:tc>
          <w:tcPr>
            <w:tcW w:w="3569" w:type="dxa"/>
          </w:tcPr>
          <w:p w14:paraId="446877F2" w14:textId="77777777" w:rsidR="007C763D" w:rsidRPr="001E30F7" w:rsidRDefault="007C763D" w:rsidP="004C550E">
            <w:pPr>
              <w:spacing w:line="240" w:lineRule="auto"/>
              <w:rPr>
                <w:sz w:val="20"/>
                <w:szCs w:val="20"/>
              </w:rPr>
            </w:pPr>
          </w:p>
        </w:tc>
      </w:tr>
      <w:tr w:rsidR="002C5BF3" w14:paraId="7A129B74" w14:textId="77777777" w:rsidTr="004C550E">
        <w:tc>
          <w:tcPr>
            <w:tcW w:w="1295" w:type="dxa"/>
          </w:tcPr>
          <w:p w14:paraId="6674872B" w14:textId="77777777" w:rsidR="007C763D" w:rsidRPr="001E30F7" w:rsidRDefault="007C763D" w:rsidP="004C550E">
            <w:pPr>
              <w:spacing w:line="240" w:lineRule="auto"/>
              <w:rPr>
                <w:sz w:val="20"/>
                <w:szCs w:val="20"/>
              </w:rPr>
            </w:pPr>
            <w:r w:rsidRPr="001E30F7">
              <w:rPr>
                <w:sz w:val="20"/>
                <w:szCs w:val="20"/>
              </w:rPr>
              <w:t>ZK</w:t>
            </w:r>
          </w:p>
        </w:tc>
        <w:tc>
          <w:tcPr>
            <w:tcW w:w="2979" w:type="dxa"/>
          </w:tcPr>
          <w:p w14:paraId="1F727722" w14:textId="7BCE579E" w:rsidR="007C763D" w:rsidRPr="001E30F7" w:rsidRDefault="007C763D" w:rsidP="004C550E">
            <w:pPr>
              <w:spacing w:line="240" w:lineRule="auto"/>
              <w:rPr>
                <w:b/>
                <w:bCs/>
                <w:color w:val="000000"/>
                <w:sz w:val="20"/>
                <w:szCs w:val="20"/>
              </w:rPr>
            </w:pPr>
            <w:r w:rsidRPr="001E30F7">
              <w:rPr>
                <w:b/>
                <w:bCs/>
                <w:color w:val="000000"/>
                <w:sz w:val="20"/>
                <w:szCs w:val="20"/>
              </w:rPr>
              <w:t>Produktdesign</w:t>
            </w:r>
          </w:p>
          <w:p w14:paraId="05510628" w14:textId="77777777" w:rsidR="007C763D" w:rsidRPr="001E30F7" w:rsidRDefault="007C763D" w:rsidP="004C550E">
            <w:pPr>
              <w:spacing w:line="240" w:lineRule="auto"/>
              <w:rPr>
                <w:sz w:val="20"/>
                <w:szCs w:val="20"/>
              </w:rPr>
            </w:pPr>
          </w:p>
        </w:tc>
        <w:tc>
          <w:tcPr>
            <w:tcW w:w="3823" w:type="dxa"/>
          </w:tcPr>
          <w:p w14:paraId="1065E5DB" w14:textId="6AC902D1" w:rsidR="007C763D" w:rsidRPr="001E30F7" w:rsidRDefault="007C763D" w:rsidP="004C550E">
            <w:pPr>
              <w:spacing w:line="240" w:lineRule="auto"/>
              <w:rPr>
                <w:color w:val="000000"/>
                <w:sz w:val="20"/>
                <w:szCs w:val="20"/>
              </w:rPr>
            </w:pPr>
            <w:r w:rsidRPr="001E30F7">
              <w:rPr>
                <w:color w:val="000000"/>
                <w:sz w:val="20"/>
                <w:szCs w:val="20"/>
              </w:rPr>
              <w:t>S</w:t>
            </w:r>
            <w:r>
              <w:rPr>
                <w:color w:val="000000"/>
                <w:sz w:val="20"/>
                <w:szCs w:val="20"/>
              </w:rPr>
              <w:t>iehe die</w:t>
            </w:r>
            <w:r w:rsidRPr="001E30F7">
              <w:rPr>
                <w:color w:val="000000"/>
                <w:sz w:val="20"/>
                <w:szCs w:val="20"/>
              </w:rPr>
              <w:t xml:space="preserve"> KLW-Designanforderungen </w:t>
            </w:r>
            <w:r>
              <w:rPr>
                <w:color w:val="000000"/>
                <w:sz w:val="20"/>
                <w:szCs w:val="20"/>
              </w:rPr>
              <w:t xml:space="preserve">im </w:t>
            </w:r>
            <w:hyperlink w:anchor="Design" w:history="1">
              <w:r w:rsidRPr="00483110">
                <w:rPr>
                  <w:rStyle w:val="Hyperlink"/>
                  <w:color w:val="000000" w:themeColor="text1"/>
                  <w:sz w:val="20"/>
                  <w:szCs w:val="20"/>
                </w:rPr>
                <w:t>Kapitel</w:t>
              </w:r>
            </w:hyperlink>
            <w:r w:rsidRPr="00483110">
              <w:rPr>
                <w:color w:val="000000" w:themeColor="text1"/>
                <w:sz w:val="20"/>
                <w:szCs w:val="20"/>
              </w:rPr>
              <w:t xml:space="preserve"> </w:t>
            </w:r>
            <w:r w:rsidRPr="001E30F7">
              <w:rPr>
                <w:color w:val="000000"/>
                <w:sz w:val="20"/>
                <w:szCs w:val="20"/>
              </w:rPr>
              <w:t>"Design fü</w:t>
            </w:r>
            <w:r>
              <w:rPr>
                <w:color w:val="000000"/>
                <w:sz w:val="20"/>
                <w:szCs w:val="20"/>
              </w:rPr>
              <w:t>r die Kreislaufwirtschaft</w:t>
            </w:r>
            <w:r w:rsidRPr="001E30F7">
              <w:rPr>
                <w:color w:val="000000"/>
                <w:sz w:val="20"/>
                <w:szCs w:val="20"/>
              </w:rPr>
              <w:t>"</w:t>
            </w:r>
          </w:p>
        </w:tc>
        <w:tc>
          <w:tcPr>
            <w:tcW w:w="3927" w:type="dxa"/>
          </w:tcPr>
          <w:p w14:paraId="302FB450" w14:textId="77777777" w:rsidR="007C763D" w:rsidRPr="001E30F7" w:rsidRDefault="007C763D" w:rsidP="004C550E">
            <w:pPr>
              <w:spacing w:line="240" w:lineRule="auto"/>
              <w:rPr>
                <w:sz w:val="20"/>
                <w:szCs w:val="20"/>
              </w:rPr>
            </w:pPr>
          </w:p>
        </w:tc>
        <w:tc>
          <w:tcPr>
            <w:tcW w:w="3569" w:type="dxa"/>
          </w:tcPr>
          <w:p w14:paraId="31252BEB" w14:textId="61A99744" w:rsidR="001640F0" w:rsidRPr="00244B60" w:rsidRDefault="009C5B26" w:rsidP="0058196F">
            <w:pPr>
              <w:spacing w:line="240" w:lineRule="auto"/>
              <w:rPr>
                <w:color w:val="000000" w:themeColor="text1"/>
                <w:sz w:val="20"/>
                <w:szCs w:val="20"/>
              </w:rPr>
            </w:pPr>
            <w:r w:rsidRPr="00244B60">
              <w:rPr>
                <w:color w:val="000000" w:themeColor="text1"/>
                <w:sz w:val="20"/>
                <w:szCs w:val="20"/>
              </w:rPr>
              <w:t xml:space="preserve">Achtung </w:t>
            </w:r>
            <w:r w:rsidR="00997348" w:rsidRPr="00244B60">
              <w:rPr>
                <w:color w:val="000000" w:themeColor="text1"/>
                <w:sz w:val="20"/>
                <w:szCs w:val="20"/>
              </w:rPr>
              <w:t>Mehrfachgewichtung,</w:t>
            </w:r>
            <w:r w:rsidR="000A7927" w:rsidRPr="00244B60">
              <w:rPr>
                <w:color w:val="000000" w:themeColor="text1"/>
                <w:sz w:val="20"/>
                <w:szCs w:val="20"/>
              </w:rPr>
              <w:t xml:space="preserve"> w</w:t>
            </w:r>
            <w:r w:rsidR="00093760" w:rsidRPr="00244B60">
              <w:rPr>
                <w:color w:val="000000" w:themeColor="text1"/>
                <w:sz w:val="20"/>
                <w:szCs w:val="20"/>
              </w:rPr>
              <w:t xml:space="preserve">enn das Kriterium </w:t>
            </w:r>
            <w:r w:rsidR="00121C79" w:rsidRPr="00244B60">
              <w:rPr>
                <w:color w:val="000000" w:themeColor="text1"/>
                <w:sz w:val="20"/>
                <w:szCs w:val="20"/>
              </w:rPr>
              <w:t>«Reparierbarkeit» und das Kriterium «KLW-Produktdesign» angewendet werden.</w:t>
            </w:r>
          </w:p>
        </w:tc>
      </w:tr>
      <w:tr w:rsidR="002C5BF3" w14:paraId="7349730A" w14:textId="77777777" w:rsidTr="004C7C76">
        <w:tc>
          <w:tcPr>
            <w:tcW w:w="1295" w:type="dxa"/>
            <w:vAlign w:val="center"/>
          </w:tcPr>
          <w:p w14:paraId="36E29D1D" w14:textId="77777777" w:rsidR="007C763D" w:rsidRPr="001E30F7" w:rsidRDefault="007C763D" w:rsidP="004C7C76">
            <w:pPr>
              <w:spacing w:line="240" w:lineRule="auto"/>
              <w:rPr>
                <w:sz w:val="20"/>
                <w:szCs w:val="20"/>
              </w:rPr>
            </w:pPr>
            <w:r w:rsidRPr="001E30F7">
              <w:rPr>
                <w:sz w:val="20"/>
                <w:szCs w:val="20"/>
              </w:rPr>
              <w:t>ZK</w:t>
            </w:r>
          </w:p>
        </w:tc>
        <w:tc>
          <w:tcPr>
            <w:tcW w:w="2979" w:type="dxa"/>
          </w:tcPr>
          <w:p w14:paraId="2EB231A3" w14:textId="77777777" w:rsidR="007C763D" w:rsidRPr="001E30F7" w:rsidRDefault="007C763D" w:rsidP="00442609">
            <w:pPr>
              <w:spacing w:line="240" w:lineRule="auto"/>
              <w:rPr>
                <w:b/>
                <w:bCs/>
                <w:color w:val="000000"/>
                <w:sz w:val="20"/>
                <w:szCs w:val="20"/>
              </w:rPr>
            </w:pPr>
            <w:r w:rsidRPr="001E30F7">
              <w:rPr>
                <w:b/>
                <w:bCs/>
                <w:color w:val="000000"/>
                <w:sz w:val="20"/>
                <w:szCs w:val="20"/>
              </w:rPr>
              <w:t>Rücknahme und Verwertung</w:t>
            </w:r>
          </w:p>
          <w:p w14:paraId="0526F45D" w14:textId="77777777" w:rsidR="007C763D" w:rsidRPr="001E30F7" w:rsidRDefault="007C763D" w:rsidP="00FA7939">
            <w:pPr>
              <w:spacing w:line="240" w:lineRule="auto"/>
              <w:jc w:val="center"/>
              <w:rPr>
                <w:sz w:val="20"/>
                <w:szCs w:val="20"/>
              </w:rPr>
            </w:pPr>
          </w:p>
        </w:tc>
        <w:tc>
          <w:tcPr>
            <w:tcW w:w="3823" w:type="dxa"/>
          </w:tcPr>
          <w:p w14:paraId="42794576" w14:textId="517922CA" w:rsidR="007C763D" w:rsidRPr="001E30F7" w:rsidRDefault="007C763D" w:rsidP="006F4BD1">
            <w:pPr>
              <w:spacing w:line="240" w:lineRule="auto"/>
              <w:rPr>
                <w:color w:val="000000"/>
                <w:sz w:val="20"/>
                <w:szCs w:val="20"/>
              </w:rPr>
            </w:pPr>
            <w:r>
              <w:rPr>
                <w:sz w:val="20"/>
                <w:szCs w:val="20"/>
              </w:rPr>
              <w:t>Siehe</w:t>
            </w:r>
            <w:r w:rsidRPr="0055064D">
              <w:rPr>
                <w:sz w:val="20"/>
                <w:szCs w:val="20"/>
              </w:rPr>
              <w:t xml:space="preserve"> </w:t>
            </w:r>
            <w:r w:rsidRPr="001E30F7">
              <w:rPr>
                <w:color w:val="000000"/>
                <w:sz w:val="20"/>
                <w:szCs w:val="20"/>
              </w:rPr>
              <w:t xml:space="preserve">die zwei Kriterien im </w:t>
            </w:r>
            <w:hyperlink w:anchor="DL" w:history="1">
              <w:r w:rsidRPr="00483110">
                <w:rPr>
                  <w:rStyle w:val="Hyperlink"/>
                  <w:color w:val="000000" w:themeColor="text1"/>
                  <w:sz w:val="20"/>
                  <w:szCs w:val="20"/>
                </w:rPr>
                <w:t>Kapitel</w:t>
              </w:r>
            </w:hyperlink>
            <w:r w:rsidRPr="0055064D">
              <w:rPr>
                <w:sz w:val="20"/>
                <w:szCs w:val="20"/>
              </w:rPr>
              <w:t xml:space="preserve"> </w:t>
            </w:r>
            <w:r w:rsidRPr="001E30F7">
              <w:rPr>
                <w:color w:val="000000"/>
                <w:sz w:val="20"/>
                <w:szCs w:val="20"/>
              </w:rPr>
              <w:t>"</w:t>
            </w:r>
            <w:r>
              <w:rPr>
                <w:color w:val="000000"/>
                <w:sz w:val="20"/>
                <w:szCs w:val="20"/>
              </w:rPr>
              <w:t>Dienstleistungen</w:t>
            </w:r>
            <w:r w:rsidRPr="007609BE">
              <w:rPr>
                <w:color w:val="000000"/>
                <w:sz w:val="20"/>
                <w:szCs w:val="20"/>
              </w:rPr>
              <w:t xml:space="preserve"> </w:t>
            </w:r>
            <w:r w:rsidRPr="001E30F7">
              <w:rPr>
                <w:color w:val="000000"/>
                <w:sz w:val="20"/>
                <w:szCs w:val="20"/>
              </w:rPr>
              <w:t xml:space="preserve">für </w:t>
            </w:r>
            <w:r>
              <w:rPr>
                <w:color w:val="000000"/>
                <w:sz w:val="20"/>
                <w:szCs w:val="20"/>
              </w:rPr>
              <w:t>die Kreislaufwirtschaft</w:t>
            </w:r>
            <w:r w:rsidRPr="001E30F7">
              <w:rPr>
                <w:color w:val="000000"/>
                <w:sz w:val="20"/>
                <w:szCs w:val="20"/>
              </w:rPr>
              <w:t xml:space="preserve"> "</w:t>
            </w:r>
          </w:p>
        </w:tc>
        <w:tc>
          <w:tcPr>
            <w:tcW w:w="3927" w:type="dxa"/>
          </w:tcPr>
          <w:p w14:paraId="416AAA1E" w14:textId="77777777" w:rsidR="007C763D" w:rsidRPr="001E30F7" w:rsidRDefault="007C763D" w:rsidP="006F4BD1">
            <w:pPr>
              <w:spacing w:line="240" w:lineRule="auto"/>
              <w:rPr>
                <w:sz w:val="20"/>
                <w:szCs w:val="20"/>
              </w:rPr>
            </w:pPr>
          </w:p>
        </w:tc>
        <w:tc>
          <w:tcPr>
            <w:tcW w:w="3569" w:type="dxa"/>
          </w:tcPr>
          <w:p w14:paraId="340D0A1B" w14:textId="1A67024C" w:rsidR="007C763D" w:rsidRPr="00244B60" w:rsidRDefault="006F4BD1" w:rsidP="006F4BD1">
            <w:pPr>
              <w:spacing w:line="240" w:lineRule="auto"/>
              <w:rPr>
                <w:color w:val="000000" w:themeColor="text1"/>
                <w:sz w:val="20"/>
                <w:szCs w:val="20"/>
              </w:rPr>
            </w:pPr>
            <w:r w:rsidRPr="00244B60">
              <w:rPr>
                <w:color w:val="000000" w:themeColor="text1"/>
                <w:sz w:val="20"/>
                <w:szCs w:val="20"/>
              </w:rPr>
              <w:t>Bitte denken Sie daran, eine saubere Datenlöschung einzufordern.</w:t>
            </w:r>
          </w:p>
        </w:tc>
      </w:tr>
    </w:tbl>
    <w:p w14:paraId="20EBDC5B" w14:textId="1045DBB5" w:rsidR="007C763D" w:rsidRDefault="007C763D" w:rsidP="007C763D">
      <w:pPr>
        <w:spacing w:after="160" w:line="259" w:lineRule="auto"/>
        <w:rPr>
          <w:sz w:val="20"/>
          <w:szCs w:val="20"/>
        </w:rPr>
      </w:pPr>
    </w:p>
    <w:p w14:paraId="137149F5" w14:textId="77777777" w:rsidR="007C763D" w:rsidRPr="00D729FA" w:rsidRDefault="007C763D" w:rsidP="007C763D">
      <w:pPr>
        <w:pStyle w:val="TitelKLW"/>
      </w:pPr>
      <w:bookmarkStart w:id="9" w:name="Fahrzeuge"/>
      <w:r>
        <w:t>Fahrzeuge</w:t>
      </w:r>
    </w:p>
    <w:bookmarkEnd w:id="9"/>
    <w:p w14:paraId="7C2EE6A2" w14:textId="77777777" w:rsidR="007C763D" w:rsidRPr="009F5C71" w:rsidRDefault="007C763D" w:rsidP="007C763D">
      <w:pPr>
        <w:ind w:left="1416"/>
        <w:rPr>
          <w:rFonts w:ascii="ITCAvantGardePro-Bk" w:hAnsi="ITCAvantGardePro-Bk" w:cs="ITCAvantGardePro-Bk"/>
          <w:sz w:val="19"/>
          <w:szCs w:val="19"/>
        </w:rPr>
      </w:pPr>
      <w:r w:rsidRPr="009F5C71">
        <w:rPr>
          <w:rFonts w:ascii="ITCAvantGardePro-Bk" w:hAnsi="ITCAvantGardePro-Bk" w:cs="ITCAvantGardePro-Bk"/>
          <w:sz w:val="19"/>
          <w:szCs w:val="19"/>
        </w:rPr>
        <w:t xml:space="preserve">Diese Warengruppe umfasst sowohl Fahrzeuge mit Verbrennungsmotor als auch solche, die mit alternativen Energien betrieben werden (bspw. elektrisch). </w:t>
      </w:r>
    </w:p>
    <w:p w14:paraId="2E52E29E" w14:textId="77777777" w:rsidR="007C763D" w:rsidRPr="009F5C71" w:rsidRDefault="007C763D" w:rsidP="007C763D">
      <w:pPr>
        <w:ind w:left="1416"/>
        <w:rPr>
          <w:rFonts w:ascii="ITCAvantGardePro-Bk" w:hAnsi="ITCAvantGardePro-Bk" w:cs="ITCAvantGardePro-Bk"/>
          <w:sz w:val="19"/>
          <w:szCs w:val="19"/>
        </w:rPr>
      </w:pPr>
      <w:r w:rsidRPr="009F5C71">
        <w:rPr>
          <w:rFonts w:ascii="ITCAvantGardePro-Bk" w:hAnsi="ITCAvantGardePro-Bk" w:cs="ITCAvantGardePro-Bk"/>
          <w:sz w:val="19"/>
          <w:szCs w:val="19"/>
        </w:rPr>
        <w:t>Die Beschaffung von Fahrzeugen sollte sich aus ökologischer Perspektive an folgenden Grundsätzen orientieren:</w:t>
      </w:r>
    </w:p>
    <w:p w14:paraId="3CCC945A" w14:textId="77777777" w:rsidR="007C763D" w:rsidRPr="009F5C71" w:rsidRDefault="007C763D" w:rsidP="007C763D">
      <w:pPr>
        <w:ind w:left="1416"/>
        <w:rPr>
          <w:rFonts w:ascii="ITCAvantGardePro-Bk" w:hAnsi="ITCAvantGardePro-Bk" w:cs="ITCAvantGardePro-Bk"/>
          <w:sz w:val="19"/>
          <w:szCs w:val="19"/>
        </w:rPr>
      </w:pPr>
      <w:r w:rsidRPr="009F5C71">
        <w:rPr>
          <w:rFonts w:ascii="ITCAvantGardePro-Bk" w:hAnsi="ITCAvantGardePro-Bk" w:cs="ITCAvantGardePro-Bk"/>
          <w:sz w:val="19"/>
          <w:szCs w:val="19"/>
        </w:rPr>
        <w:t>- Nutzung vorhandener Fahrzeuge verlängern</w:t>
      </w:r>
    </w:p>
    <w:p w14:paraId="0F640914" w14:textId="77777777" w:rsidR="007C763D" w:rsidRPr="009F5C71" w:rsidRDefault="007C763D" w:rsidP="007C763D">
      <w:pPr>
        <w:ind w:left="1416"/>
        <w:rPr>
          <w:rFonts w:ascii="ITCAvantGardePro-Bk" w:hAnsi="ITCAvantGardePro-Bk" w:cs="ITCAvantGardePro-Bk"/>
          <w:sz w:val="19"/>
          <w:szCs w:val="19"/>
        </w:rPr>
      </w:pPr>
      <w:r w:rsidRPr="009F5C71">
        <w:rPr>
          <w:rFonts w:ascii="ITCAvantGardePro-Bk" w:hAnsi="ITCAvantGardePro-Bk" w:cs="ITCAvantGardePro-Bk"/>
          <w:sz w:val="19"/>
          <w:szCs w:val="19"/>
        </w:rPr>
        <w:t>- Bei neuen Fahrzeugen ein minimales Gewicht anstreben</w:t>
      </w:r>
    </w:p>
    <w:p w14:paraId="0BBD0994" w14:textId="11113BF2" w:rsidR="007C763D" w:rsidRPr="009F5C71" w:rsidRDefault="007C763D" w:rsidP="007C763D">
      <w:pPr>
        <w:spacing w:after="120"/>
        <w:ind w:left="1418"/>
        <w:rPr>
          <w:rFonts w:ascii="ITCAvantGardePro-Bk" w:hAnsi="ITCAvantGardePro-Bk" w:cs="ITCAvantGardePro-Bk"/>
          <w:sz w:val="19"/>
          <w:szCs w:val="19"/>
        </w:rPr>
      </w:pPr>
      <w:r w:rsidRPr="009F5C71">
        <w:rPr>
          <w:rFonts w:ascii="ITCAvantGardePro-Bk" w:hAnsi="ITCAvantGardePro-Bk" w:cs="ITCAvantGardePro-Bk"/>
          <w:sz w:val="19"/>
          <w:szCs w:val="19"/>
        </w:rPr>
        <w:t>- Elektroantrieb einem Verbrennungsmotor vorziehen</w:t>
      </w:r>
    </w:p>
    <w:p w14:paraId="2252C909" w14:textId="7941F059" w:rsidR="007C763D" w:rsidRPr="009F5C71" w:rsidRDefault="007C763D" w:rsidP="007C763D">
      <w:pPr>
        <w:spacing w:after="120"/>
        <w:ind w:left="1418"/>
        <w:rPr>
          <w:rFonts w:ascii="ITCAvantGardePro-Bk" w:hAnsi="ITCAvantGardePro-Bk" w:cs="ITCAvantGardePro-Bk"/>
          <w:sz w:val="19"/>
          <w:szCs w:val="19"/>
        </w:rPr>
      </w:pPr>
      <w:r w:rsidRPr="009F5C71">
        <w:rPr>
          <w:rFonts w:ascii="ITCAvantGardePro-Bk" w:hAnsi="ITCAvantGardePro-Bk" w:cs="ITCAvantGardePro-Bk"/>
          <w:sz w:val="19"/>
          <w:szCs w:val="19"/>
        </w:rPr>
        <w:t>Die</w:t>
      </w:r>
      <w:r>
        <w:rPr>
          <w:rFonts w:ascii="ITCAvantGardePro-Bk" w:hAnsi="ITCAvantGardePro-Bk" w:cs="ITCAvantGardePro-Bk"/>
          <w:sz w:val="19"/>
          <w:szCs w:val="19"/>
        </w:rPr>
        <w:t xml:space="preserve"> </w:t>
      </w:r>
      <w:r w:rsidRPr="009F5C71">
        <w:rPr>
          <w:rFonts w:ascii="ITCAvantGardePro-Bk" w:hAnsi="ITCAvantGardePro-Bk" w:cs="ITCAvantGardePro-Bk"/>
          <w:sz w:val="19"/>
          <w:szCs w:val="19"/>
        </w:rPr>
        <w:t>Fahrzeugbeschaffung ist geeignet, sich vermehrt an der funktionalen Ausschreibung zu orientieren. Ist das Bedürfnis Mobilität, muss darauf nicht zwingend mit einem eigenen Fahrzeug geantwortet werden. Ebenso können Sharing-Angebote und ein professionelles Flottenmanagement geprüft werden, die die Auslastung optimieren und dadurch Kosten senken können.</w:t>
      </w:r>
    </w:p>
    <w:p w14:paraId="5CF712A5" w14:textId="698C8791" w:rsidR="007C763D" w:rsidRPr="00483110" w:rsidRDefault="007C763D" w:rsidP="003269A8">
      <w:pPr>
        <w:ind w:left="1416"/>
        <w:rPr>
          <w:rFonts w:ascii="ITCAvantGardePro-Bk" w:hAnsi="ITCAvantGardePro-Bk" w:cs="ITCAvantGardePro-Bk"/>
          <w:color w:val="000000" w:themeColor="text1"/>
          <w:sz w:val="19"/>
          <w:szCs w:val="19"/>
        </w:rPr>
      </w:pPr>
      <w:r w:rsidRPr="009F5C71">
        <w:rPr>
          <w:rFonts w:ascii="ITCAvantGardePro-Bk" w:hAnsi="ITCAvantGardePro-Bk" w:cs="ITCAvantGardePro-Bk"/>
          <w:sz w:val="19"/>
          <w:szCs w:val="19"/>
        </w:rPr>
        <w:t xml:space="preserve">Für die ganzheitliche Nachhaltigkeitsbetrachtung von Fahrzeugen siehe auch: Relevanzmatrix des BAFU zu </w:t>
      </w:r>
      <w:r w:rsidRPr="00483110">
        <w:rPr>
          <w:rFonts w:ascii="ITCAvantGardePro-Bk" w:hAnsi="ITCAvantGardePro-Bk" w:cs="ITCAvantGardePro-Bk"/>
          <w:color w:val="000000" w:themeColor="text1"/>
          <w:sz w:val="19"/>
          <w:szCs w:val="19"/>
        </w:rPr>
        <w:t>"</w:t>
      </w:r>
      <w:hyperlink r:id="rId24" w:history="1">
        <w:r w:rsidRPr="00483110">
          <w:rPr>
            <w:rStyle w:val="Hyperlink"/>
            <w:rFonts w:ascii="ITCAvantGardePro-Bk" w:hAnsi="ITCAvantGardePro-Bk" w:cs="ITCAvantGardePro-Bk"/>
            <w:color w:val="000000" w:themeColor="text1"/>
            <w:sz w:val="19"/>
            <w:szCs w:val="19"/>
          </w:rPr>
          <w:t>Fahrzeuge</w:t>
        </w:r>
      </w:hyperlink>
      <w:r w:rsidRPr="00483110">
        <w:rPr>
          <w:rFonts w:ascii="ITCAvantGardePro-Bk" w:hAnsi="ITCAvantGardePro-Bk" w:cs="ITCAvantGardePro-Bk"/>
          <w:color w:val="000000" w:themeColor="text1"/>
          <w:sz w:val="19"/>
          <w:szCs w:val="19"/>
        </w:rPr>
        <w:t>"</w:t>
      </w:r>
      <w:r w:rsidR="003269A8" w:rsidRPr="00483110">
        <w:rPr>
          <w:rFonts w:ascii="ITCAvantGardePro-Bk" w:hAnsi="ITCAvantGardePro-Bk" w:cs="ITCAvantGardePro-Bk"/>
          <w:color w:val="000000" w:themeColor="text1"/>
          <w:sz w:val="19"/>
          <w:szCs w:val="19"/>
        </w:rPr>
        <w:t xml:space="preserve">, das </w:t>
      </w:r>
      <w:r w:rsidRPr="00483110">
        <w:rPr>
          <w:rFonts w:ascii="ITCAvantGardePro-Bk" w:hAnsi="ITCAvantGardePro-Bk" w:cs="ITCAvantGardePro-Bk"/>
          <w:color w:val="000000" w:themeColor="text1"/>
          <w:sz w:val="19"/>
          <w:szCs w:val="19"/>
        </w:rPr>
        <w:t>Merkblatt "</w:t>
      </w:r>
      <w:hyperlink r:id="rId25" w:history="1">
        <w:r w:rsidRPr="00483110">
          <w:rPr>
            <w:rStyle w:val="Hyperlink"/>
            <w:rFonts w:ascii="ITCAvantGardePro-Bk" w:hAnsi="ITCAvantGardePro-Bk" w:cs="ITCAvantGardePro-Bk"/>
            <w:color w:val="000000" w:themeColor="text1"/>
            <w:sz w:val="19"/>
            <w:szCs w:val="19"/>
          </w:rPr>
          <w:t>Personenwagen</w:t>
        </w:r>
      </w:hyperlink>
      <w:r w:rsidRPr="00483110">
        <w:rPr>
          <w:rFonts w:ascii="ITCAvantGardePro-Bk" w:hAnsi="ITCAvantGardePro-Bk" w:cs="ITCAvantGardePro-Bk"/>
          <w:color w:val="000000" w:themeColor="text1"/>
          <w:sz w:val="19"/>
          <w:szCs w:val="19"/>
        </w:rPr>
        <w:t xml:space="preserve">" </w:t>
      </w:r>
      <w:r w:rsidR="00483110" w:rsidRPr="00483110">
        <w:rPr>
          <w:rFonts w:ascii="ITCAvantGardePro-Bk" w:hAnsi="ITCAvantGardePro-Bk" w:cs="ITCAvantGardePro-Bk"/>
          <w:color w:val="000000" w:themeColor="text1"/>
          <w:sz w:val="19"/>
          <w:szCs w:val="19"/>
        </w:rPr>
        <w:t xml:space="preserve">auf </w:t>
      </w:r>
      <w:r w:rsidRPr="00483110">
        <w:rPr>
          <w:rFonts w:ascii="ITCAvantGardePro-Bk" w:hAnsi="ITCAvantGardePro-Bk" w:cs="ITCAvantGardePro-Bk"/>
          <w:color w:val="000000" w:themeColor="text1"/>
          <w:sz w:val="19"/>
          <w:szCs w:val="19"/>
        </w:rPr>
        <w:t xml:space="preserve">der </w:t>
      </w:r>
      <w:proofErr w:type="spellStart"/>
      <w:r w:rsidRPr="00483110">
        <w:rPr>
          <w:rFonts w:ascii="ITCAvantGardePro-Bk" w:hAnsi="ITCAvantGardePro-Bk" w:cs="ITCAvantGardePro-Bk"/>
          <w:color w:val="000000" w:themeColor="text1"/>
          <w:sz w:val="19"/>
          <w:szCs w:val="19"/>
        </w:rPr>
        <w:t>WöB</w:t>
      </w:r>
      <w:proofErr w:type="spellEnd"/>
      <w:r w:rsidR="003269A8" w:rsidRPr="00483110">
        <w:rPr>
          <w:rFonts w:ascii="ITCAvantGardePro-Bk" w:hAnsi="ITCAvantGardePro-Bk" w:cs="ITCAvantGardePro-Bk"/>
          <w:color w:val="000000" w:themeColor="text1"/>
          <w:sz w:val="19"/>
          <w:szCs w:val="19"/>
        </w:rPr>
        <w:t xml:space="preserve"> sowie das </w:t>
      </w:r>
      <w:r w:rsidR="00483110" w:rsidRPr="00483110">
        <w:rPr>
          <w:rFonts w:ascii="ITCAvantGardePro-Bk" w:hAnsi="ITCAvantGardePro-Bk" w:cs="ITCAvantGardePro-Bk"/>
          <w:color w:val="000000" w:themeColor="text1"/>
          <w:sz w:val="19"/>
          <w:szCs w:val="19"/>
        </w:rPr>
        <w:t>"</w:t>
      </w:r>
      <w:hyperlink r:id="rId26" w:history="1">
        <w:r w:rsidR="003269A8" w:rsidRPr="00483110">
          <w:rPr>
            <w:rStyle w:val="Hyperlink"/>
            <w:rFonts w:ascii="ITCAvantGardePro-Bk" w:hAnsi="ITCAvantGardePro-Bk" w:cs="ITCAvantGardePro-Bk"/>
            <w:color w:val="000000" w:themeColor="text1"/>
            <w:sz w:val="19"/>
            <w:szCs w:val="19"/>
          </w:rPr>
          <w:t xml:space="preserve">Life Cycle </w:t>
        </w:r>
        <w:proofErr w:type="spellStart"/>
        <w:r w:rsidR="003269A8" w:rsidRPr="00483110">
          <w:rPr>
            <w:rStyle w:val="Hyperlink"/>
            <w:rFonts w:ascii="ITCAvantGardePro-Bk" w:hAnsi="ITCAvantGardePro-Bk" w:cs="ITCAvantGardePro-Bk"/>
            <w:color w:val="000000" w:themeColor="text1"/>
            <w:sz w:val="19"/>
            <w:szCs w:val="19"/>
          </w:rPr>
          <w:t>Cost</w:t>
        </w:r>
        <w:proofErr w:type="spellEnd"/>
        <w:r w:rsidR="003269A8" w:rsidRPr="00483110">
          <w:rPr>
            <w:rStyle w:val="Hyperlink"/>
            <w:rFonts w:ascii="ITCAvantGardePro-Bk" w:hAnsi="ITCAvantGardePro-Bk" w:cs="ITCAvantGardePro-Bk"/>
            <w:color w:val="000000" w:themeColor="text1"/>
            <w:sz w:val="19"/>
            <w:szCs w:val="19"/>
          </w:rPr>
          <w:t xml:space="preserve"> Tool</w:t>
        </w:r>
      </w:hyperlink>
      <w:r w:rsidR="00483110" w:rsidRPr="00483110">
        <w:rPr>
          <w:rFonts w:ascii="ITCAvantGardePro-Bk" w:hAnsi="ITCAvantGardePro-Bk" w:cs="ITCAvantGardePro-Bk"/>
          <w:color w:val="000000" w:themeColor="text1"/>
          <w:sz w:val="19"/>
          <w:szCs w:val="19"/>
        </w:rPr>
        <w:t>" von VEK</w:t>
      </w:r>
      <w:r w:rsidR="003269A8" w:rsidRPr="00483110">
        <w:rPr>
          <w:rFonts w:ascii="ITCAvantGardePro-Bk" w:hAnsi="ITCAvantGardePro-Bk" w:cs="ITCAvantGardePro-Bk"/>
          <w:color w:val="000000" w:themeColor="text1"/>
          <w:sz w:val="19"/>
          <w:szCs w:val="19"/>
        </w:rPr>
        <w:t xml:space="preserve">. </w:t>
      </w:r>
    </w:p>
    <w:p w14:paraId="0D931C83" w14:textId="77777777" w:rsidR="007C763D" w:rsidRPr="00483110" w:rsidRDefault="007C763D" w:rsidP="007C763D">
      <w:pPr>
        <w:ind w:left="1416"/>
        <w:rPr>
          <w:rFonts w:ascii="ITCAvantGardePro-Bk" w:hAnsi="ITCAvantGardePro-Bk" w:cs="ITCAvantGardePro-Bk"/>
          <w:color w:val="000000" w:themeColor="text1"/>
          <w:sz w:val="19"/>
          <w:szCs w:val="19"/>
        </w:rPr>
      </w:pPr>
    </w:p>
    <w:tbl>
      <w:tblPr>
        <w:tblStyle w:val="Tabellenraster"/>
        <w:tblpPr w:leftFromText="141" w:rightFromText="141" w:vertAnchor="text" w:tblpX="-856" w:tblpY="1"/>
        <w:tblOverlap w:val="never"/>
        <w:tblW w:w="15593" w:type="dxa"/>
        <w:tblLook w:val="04A0" w:firstRow="1" w:lastRow="0" w:firstColumn="1" w:lastColumn="0" w:noHBand="0" w:noVBand="1"/>
      </w:tblPr>
      <w:tblGrid>
        <w:gridCol w:w="1917"/>
        <w:gridCol w:w="3012"/>
        <w:gridCol w:w="2704"/>
        <w:gridCol w:w="5137"/>
        <w:gridCol w:w="2823"/>
      </w:tblGrid>
      <w:tr w:rsidR="007C763D" w:rsidRPr="00255EB7" w14:paraId="33EAAE27" w14:textId="77777777" w:rsidTr="00E6537A">
        <w:tc>
          <w:tcPr>
            <w:tcW w:w="1917" w:type="dxa"/>
            <w:shd w:val="clear" w:color="auto" w:fill="285072"/>
            <w:vAlign w:val="center"/>
          </w:tcPr>
          <w:p w14:paraId="5FB97586" w14:textId="77777777" w:rsidR="007C763D" w:rsidRPr="00255EB7" w:rsidRDefault="007C763D" w:rsidP="004C550E">
            <w:pPr>
              <w:rPr>
                <w:b/>
                <w:bCs/>
                <w:color w:val="FFFFFF" w:themeColor="background1"/>
                <w:sz w:val="20"/>
                <w:szCs w:val="20"/>
              </w:rPr>
            </w:pPr>
            <w:proofErr w:type="spellStart"/>
            <w:r w:rsidRPr="00255EB7">
              <w:rPr>
                <w:b/>
                <w:bCs/>
                <w:color w:val="FFFFFF" w:themeColor="background1"/>
                <w:sz w:val="20"/>
                <w:szCs w:val="20"/>
              </w:rPr>
              <w:t>Kriterienart</w:t>
            </w:r>
            <w:proofErr w:type="spellEnd"/>
          </w:p>
        </w:tc>
        <w:tc>
          <w:tcPr>
            <w:tcW w:w="3831" w:type="dxa"/>
            <w:shd w:val="clear" w:color="auto" w:fill="285072"/>
            <w:vAlign w:val="center"/>
          </w:tcPr>
          <w:p w14:paraId="68DE8EC3" w14:textId="77777777" w:rsidR="007C763D" w:rsidRPr="00255EB7" w:rsidRDefault="007C763D" w:rsidP="004C550E">
            <w:pPr>
              <w:rPr>
                <w:b/>
                <w:bCs/>
                <w:color w:val="FFFFFF" w:themeColor="background1"/>
                <w:sz w:val="20"/>
                <w:szCs w:val="20"/>
              </w:rPr>
            </w:pPr>
            <w:r w:rsidRPr="00255EB7">
              <w:rPr>
                <w:b/>
                <w:bCs/>
                <w:color w:val="FFFFFF" w:themeColor="background1"/>
                <w:sz w:val="20"/>
                <w:szCs w:val="20"/>
              </w:rPr>
              <w:t>Kriterium</w:t>
            </w:r>
          </w:p>
        </w:tc>
        <w:tc>
          <w:tcPr>
            <w:tcW w:w="3274" w:type="dxa"/>
            <w:shd w:val="clear" w:color="auto" w:fill="285072"/>
            <w:vAlign w:val="center"/>
          </w:tcPr>
          <w:p w14:paraId="3D17BD0F" w14:textId="77777777" w:rsidR="007C763D" w:rsidRPr="00255EB7" w:rsidRDefault="007C763D" w:rsidP="004C550E">
            <w:pPr>
              <w:rPr>
                <w:b/>
                <w:bCs/>
                <w:color w:val="FFFFFF" w:themeColor="background1"/>
                <w:sz w:val="20"/>
                <w:szCs w:val="20"/>
              </w:rPr>
            </w:pPr>
            <w:r w:rsidRPr="00255EB7">
              <w:rPr>
                <w:b/>
                <w:bCs/>
                <w:color w:val="FFFFFF" w:themeColor="background1"/>
                <w:sz w:val="20"/>
                <w:szCs w:val="20"/>
              </w:rPr>
              <w:t>Nachweis</w:t>
            </w:r>
          </w:p>
        </w:tc>
        <w:tc>
          <w:tcPr>
            <w:tcW w:w="3368" w:type="dxa"/>
            <w:shd w:val="clear" w:color="auto" w:fill="285072"/>
            <w:vAlign w:val="center"/>
          </w:tcPr>
          <w:p w14:paraId="52BCC9B5" w14:textId="77777777" w:rsidR="007C763D" w:rsidRPr="00255EB7" w:rsidRDefault="007C763D" w:rsidP="004C550E">
            <w:pPr>
              <w:rPr>
                <w:b/>
                <w:bCs/>
                <w:color w:val="FFFFFF" w:themeColor="background1"/>
                <w:sz w:val="20"/>
                <w:szCs w:val="20"/>
              </w:rPr>
            </w:pPr>
            <w:r w:rsidRPr="00255EB7">
              <w:rPr>
                <w:b/>
                <w:bCs/>
                <w:color w:val="FFFFFF" w:themeColor="background1"/>
                <w:sz w:val="20"/>
                <w:szCs w:val="20"/>
              </w:rPr>
              <w:t>Bewertungsschlüssel</w:t>
            </w:r>
          </w:p>
        </w:tc>
        <w:tc>
          <w:tcPr>
            <w:tcW w:w="3203" w:type="dxa"/>
            <w:shd w:val="clear" w:color="auto" w:fill="285072"/>
            <w:vAlign w:val="center"/>
          </w:tcPr>
          <w:p w14:paraId="2F92F5C1" w14:textId="77777777" w:rsidR="007C763D" w:rsidRPr="00255EB7" w:rsidRDefault="007C763D" w:rsidP="004C550E">
            <w:pPr>
              <w:rPr>
                <w:b/>
                <w:bCs/>
                <w:color w:val="FFFFFF" w:themeColor="background1"/>
                <w:sz w:val="20"/>
                <w:szCs w:val="20"/>
              </w:rPr>
            </w:pPr>
            <w:r w:rsidRPr="00255EB7">
              <w:rPr>
                <w:b/>
                <w:bCs/>
                <w:color w:val="FFFFFF" w:themeColor="background1"/>
                <w:sz w:val="20"/>
                <w:szCs w:val="20"/>
              </w:rPr>
              <w:t xml:space="preserve">Kommentar zuhanden der Vergabestelle </w:t>
            </w:r>
          </w:p>
        </w:tc>
      </w:tr>
      <w:tr w:rsidR="007C763D" w14:paraId="60446BE1" w14:textId="77777777" w:rsidTr="00E6537A">
        <w:tc>
          <w:tcPr>
            <w:tcW w:w="1917" w:type="dxa"/>
          </w:tcPr>
          <w:p w14:paraId="4D27DB1E" w14:textId="2E724FD4" w:rsidR="007C763D" w:rsidRDefault="007C763D" w:rsidP="004C550E">
            <w:pPr>
              <w:spacing w:line="240" w:lineRule="auto"/>
              <w:rPr>
                <w:color w:val="000000"/>
                <w:sz w:val="20"/>
                <w:szCs w:val="20"/>
              </w:rPr>
            </w:pPr>
            <w:r>
              <w:rPr>
                <w:color w:val="000000"/>
                <w:sz w:val="20"/>
                <w:szCs w:val="20"/>
              </w:rPr>
              <w:t>ZK</w:t>
            </w:r>
            <w:r w:rsidR="003674B2">
              <w:rPr>
                <w:color w:val="000000"/>
                <w:sz w:val="20"/>
                <w:szCs w:val="20"/>
              </w:rPr>
              <w:br/>
            </w:r>
            <w:r w:rsidR="003674B2">
              <w:rPr>
                <w:color w:val="000000"/>
                <w:sz w:val="20"/>
                <w:szCs w:val="20"/>
              </w:rPr>
              <w:br/>
              <w:t>D</w:t>
            </w:r>
            <w:r>
              <w:rPr>
                <w:color w:val="000000"/>
                <w:sz w:val="20"/>
                <w:szCs w:val="20"/>
              </w:rPr>
              <w:t>ie Servicebereitschaft kann auch separat als EK abgefragt werden</w:t>
            </w:r>
          </w:p>
          <w:p w14:paraId="0D0DFCA5" w14:textId="77777777" w:rsidR="007C763D" w:rsidRDefault="007C763D" w:rsidP="004C550E">
            <w:pPr>
              <w:spacing w:line="240" w:lineRule="auto"/>
            </w:pPr>
          </w:p>
        </w:tc>
        <w:tc>
          <w:tcPr>
            <w:tcW w:w="3831" w:type="dxa"/>
          </w:tcPr>
          <w:p w14:paraId="6CA20B3F" w14:textId="77777777" w:rsidR="007C763D" w:rsidRDefault="007C763D" w:rsidP="004C550E">
            <w:pPr>
              <w:spacing w:line="240" w:lineRule="auto"/>
              <w:rPr>
                <w:color w:val="000000"/>
                <w:sz w:val="20"/>
                <w:szCs w:val="20"/>
              </w:rPr>
            </w:pPr>
            <w:r>
              <w:rPr>
                <w:b/>
                <w:bCs/>
                <w:color w:val="000000"/>
                <w:sz w:val="20"/>
                <w:szCs w:val="20"/>
              </w:rPr>
              <w:t>Instandhaltung &amp; Reparatur</w:t>
            </w:r>
            <w:r>
              <w:rPr>
                <w:color w:val="000000"/>
                <w:sz w:val="20"/>
                <w:szCs w:val="20"/>
              </w:rPr>
              <w:t>:</w:t>
            </w:r>
            <w:r>
              <w:rPr>
                <w:color w:val="000000"/>
                <w:sz w:val="20"/>
                <w:szCs w:val="20"/>
              </w:rPr>
              <w:br/>
              <w:t>Das offerierte Fahrzeug soll durch eine optimale Wartung &amp; Reparatur so lange wie möglich im Einsatz gehalten werden.</w:t>
            </w:r>
          </w:p>
          <w:p w14:paraId="1F9670C4" w14:textId="77777777" w:rsidR="007C763D" w:rsidRDefault="007C763D" w:rsidP="004C550E">
            <w:pPr>
              <w:spacing w:line="240" w:lineRule="auto"/>
            </w:pPr>
          </w:p>
        </w:tc>
        <w:tc>
          <w:tcPr>
            <w:tcW w:w="3274" w:type="dxa"/>
          </w:tcPr>
          <w:p w14:paraId="6970D2DC" w14:textId="4DED4ABD" w:rsidR="007C763D" w:rsidRDefault="007C763D" w:rsidP="004C550E">
            <w:pPr>
              <w:spacing w:after="240" w:line="240" w:lineRule="auto"/>
              <w:rPr>
                <w:sz w:val="20"/>
                <w:szCs w:val="20"/>
              </w:rPr>
            </w:pPr>
            <w:r>
              <w:rPr>
                <w:sz w:val="20"/>
                <w:szCs w:val="20"/>
              </w:rPr>
              <w:t xml:space="preserve">Die Anbieterin erläutert </w:t>
            </w:r>
            <w:r w:rsidR="00C151BE">
              <w:rPr>
                <w:sz w:val="20"/>
                <w:szCs w:val="20"/>
              </w:rPr>
              <w:t>auf max.</w:t>
            </w:r>
            <w:r w:rsidR="00905CF6">
              <w:rPr>
                <w:sz w:val="20"/>
                <w:szCs w:val="20"/>
              </w:rPr>
              <w:t xml:space="preserve"> 3 A4-Seiten</w:t>
            </w:r>
            <w:r>
              <w:rPr>
                <w:sz w:val="20"/>
                <w:szCs w:val="20"/>
              </w:rPr>
              <w:t xml:space="preserve"> folgende Punkte:</w:t>
            </w:r>
            <w:r>
              <w:rPr>
                <w:sz w:val="20"/>
                <w:szCs w:val="20"/>
              </w:rPr>
              <w:br/>
            </w:r>
            <w:r>
              <w:rPr>
                <w:sz w:val="20"/>
                <w:szCs w:val="20"/>
              </w:rPr>
              <w:br/>
              <w:t>- Die Anbieterin bestätigt ihre Reparatur- und Servicebereitschaft für mind. x Jahre. Sie legt einen Prozessbeschrieb bei und benennt die zuständige Abteilung.</w:t>
            </w:r>
            <w:r>
              <w:rPr>
                <w:sz w:val="20"/>
                <w:szCs w:val="20"/>
              </w:rPr>
              <w:br/>
            </w:r>
            <w:r>
              <w:rPr>
                <w:sz w:val="20"/>
                <w:szCs w:val="20"/>
              </w:rPr>
              <w:br/>
              <w:t>- Die Anbieterin benennt die Jahre oder Kilometer oder Stunden, nach denen das offerierte Fahrzeug erfahrungsgemäss gewartet werden muss.</w:t>
            </w:r>
            <w:r>
              <w:rPr>
                <w:sz w:val="20"/>
                <w:szCs w:val="20"/>
              </w:rPr>
              <w:br/>
            </w:r>
            <w:r>
              <w:rPr>
                <w:sz w:val="20"/>
                <w:szCs w:val="20"/>
              </w:rPr>
              <w:br/>
              <w:t>- Die Anbieterin legt eine Karte mit ihrem Servicenetz bei.</w:t>
            </w:r>
            <w:r>
              <w:rPr>
                <w:sz w:val="20"/>
                <w:szCs w:val="20"/>
              </w:rPr>
              <w:br/>
            </w:r>
            <w:r>
              <w:rPr>
                <w:sz w:val="20"/>
                <w:szCs w:val="20"/>
              </w:rPr>
              <w:br/>
            </w:r>
            <w:r>
              <w:rPr>
                <w:sz w:val="20"/>
                <w:szCs w:val="20"/>
              </w:rPr>
              <w:br/>
            </w:r>
          </w:p>
          <w:p w14:paraId="285642F3" w14:textId="77777777" w:rsidR="007C763D" w:rsidRDefault="007C763D" w:rsidP="004C550E">
            <w:pPr>
              <w:spacing w:line="240" w:lineRule="auto"/>
            </w:pPr>
          </w:p>
        </w:tc>
        <w:tc>
          <w:tcPr>
            <w:tcW w:w="3368" w:type="dxa"/>
          </w:tcPr>
          <w:p w14:paraId="04FF0699" w14:textId="77777777" w:rsidR="005D2CD5" w:rsidRPr="002E5310" w:rsidRDefault="005D2CD5" w:rsidP="005D2CD5">
            <w:pPr>
              <w:spacing w:line="240" w:lineRule="auto"/>
              <w:rPr>
                <w:sz w:val="20"/>
                <w:szCs w:val="20"/>
                <w:lang w:val="de-DE"/>
              </w:rPr>
            </w:pPr>
            <w:r w:rsidRPr="002E5310">
              <w:rPr>
                <w:sz w:val="20"/>
                <w:szCs w:val="20"/>
                <w:lang w:val="de-DE"/>
              </w:rPr>
              <w:t xml:space="preserve">Die Punktevergabe erfolgt </w:t>
            </w:r>
            <w:proofErr w:type="spellStart"/>
            <w:r w:rsidRPr="002E5310">
              <w:rPr>
                <w:sz w:val="20"/>
                <w:szCs w:val="20"/>
                <w:lang w:val="de-DE"/>
              </w:rPr>
              <w:t>gemäss</w:t>
            </w:r>
            <w:proofErr w:type="spellEnd"/>
            <w:r w:rsidRPr="002E5310">
              <w:rPr>
                <w:sz w:val="20"/>
                <w:szCs w:val="20"/>
                <w:lang w:val="de-DE"/>
              </w:rPr>
              <w:t xml:space="preserve"> dieser Tabelle</w:t>
            </w:r>
            <w:r>
              <w:rPr>
                <w:sz w:val="20"/>
                <w:szCs w:val="20"/>
                <w:lang w:val="de-DE"/>
              </w:rPr>
              <w:t xml:space="preserve">. Sie ist hier </w:t>
            </w:r>
            <w:r w:rsidRPr="002E5310">
              <w:rPr>
                <w:sz w:val="20"/>
                <w:szCs w:val="20"/>
                <w:lang w:val="de-DE"/>
              </w:rPr>
              <w:t xml:space="preserve">mit </w:t>
            </w:r>
            <w:r>
              <w:rPr>
                <w:sz w:val="20"/>
                <w:szCs w:val="20"/>
                <w:lang w:val="de-DE"/>
              </w:rPr>
              <w:t>fiktiven</w:t>
            </w:r>
            <w:r w:rsidRPr="002E5310">
              <w:rPr>
                <w:sz w:val="20"/>
                <w:szCs w:val="20"/>
                <w:lang w:val="de-DE"/>
              </w:rPr>
              <w:t xml:space="preserve"> Zahlen ausgefüllt</w:t>
            </w:r>
            <w:r>
              <w:rPr>
                <w:sz w:val="20"/>
                <w:szCs w:val="20"/>
                <w:lang w:val="de-DE"/>
              </w:rPr>
              <w:t>:</w:t>
            </w:r>
          </w:p>
          <w:tbl>
            <w:tblPr>
              <w:tblStyle w:val="Tabellenraster"/>
              <w:tblW w:w="0" w:type="auto"/>
              <w:tblLook w:val="04A0" w:firstRow="1" w:lastRow="0" w:firstColumn="1" w:lastColumn="0" w:noHBand="0" w:noVBand="1"/>
            </w:tblPr>
            <w:tblGrid>
              <w:gridCol w:w="1328"/>
              <w:gridCol w:w="1577"/>
              <w:gridCol w:w="954"/>
              <w:gridCol w:w="1052"/>
            </w:tblGrid>
            <w:tr w:rsidR="009B0877" w:rsidRPr="002E5310" w14:paraId="40F3DFD1" w14:textId="77777777" w:rsidTr="009B0877">
              <w:trPr>
                <w:trHeight w:val="1232"/>
              </w:trPr>
              <w:tc>
                <w:tcPr>
                  <w:tcW w:w="1328" w:type="dxa"/>
                </w:tcPr>
                <w:p w14:paraId="46ACC3D2" w14:textId="77777777" w:rsidR="009B0877" w:rsidRPr="002E5310" w:rsidRDefault="009B0877" w:rsidP="006D5301">
                  <w:pPr>
                    <w:framePr w:hSpace="141" w:wrap="around" w:vAnchor="text" w:hAnchor="text" w:x="-856" w:y="1"/>
                    <w:suppressOverlap/>
                    <w:rPr>
                      <w:sz w:val="16"/>
                      <w:szCs w:val="16"/>
                    </w:rPr>
                  </w:pPr>
                </w:p>
              </w:tc>
              <w:tc>
                <w:tcPr>
                  <w:tcW w:w="1577" w:type="dxa"/>
                </w:tcPr>
                <w:p w14:paraId="6CE11784" w14:textId="28DF5A0D" w:rsidR="009B0877" w:rsidRPr="002E5310" w:rsidRDefault="009B0877" w:rsidP="006D5301">
                  <w:pPr>
                    <w:framePr w:hSpace="141" w:wrap="around" w:vAnchor="text" w:hAnchor="text" w:x="-856" w:y="1"/>
                    <w:suppressOverlap/>
                    <w:rPr>
                      <w:sz w:val="16"/>
                      <w:szCs w:val="16"/>
                    </w:rPr>
                  </w:pPr>
                  <w:r w:rsidRPr="009B0877">
                    <w:rPr>
                      <w:sz w:val="16"/>
                      <w:szCs w:val="16"/>
                    </w:rPr>
                    <w:t xml:space="preserve">Reparatur- und Servicebereitschaft </w:t>
                  </w:r>
                  <w:r>
                    <w:rPr>
                      <w:sz w:val="16"/>
                      <w:szCs w:val="16"/>
                    </w:rPr>
                    <w:t xml:space="preserve">für x Jahre </w:t>
                  </w:r>
                  <w:r w:rsidRPr="002E5310">
                    <w:rPr>
                      <w:sz w:val="16"/>
                      <w:szCs w:val="16"/>
                    </w:rPr>
                    <w:t>(</w:t>
                  </w:r>
                  <w:r w:rsidR="00A57861">
                    <w:rPr>
                      <w:sz w:val="16"/>
                      <w:szCs w:val="16"/>
                    </w:rPr>
                    <w:t xml:space="preserve">bestätigt: Note </w:t>
                  </w:r>
                  <w:r w:rsidRPr="002E5310">
                    <w:rPr>
                      <w:sz w:val="16"/>
                      <w:szCs w:val="16"/>
                    </w:rPr>
                    <w:t>3</w:t>
                  </w:r>
                  <w:r w:rsidR="006A3118">
                    <w:rPr>
                      <w:sz w:val="16"/>
                      <w:szCs w:val="16"/>
                    </w:rPr>
                    <w:t>:</w:t>
                  </w:r>
                  <w:r w:rsidR="00A57861">
                    <w:rPr>
                      <w:sz w:val="16"/>
                      <w:szCs w:val="16"/>
                    </w:rPr>
                    <w:br/>
                    <w:t>nicht bestätigt: Note 0</w:t>
                  </w:r>
                  <w:r w:rsidRPr="002E5310">
                    <w:rPr>
                      <w:sz w:val="16"/>
                      <w:szCs w:val="16"/>
                    </w:rPr>
                    <w:t>)</w:t>
                  </w:r>
                </w:p>
              </w:tc>
              <w:tc>
                <w:tcPr>
                  <w:tcW w:w="821" w:type="dxa"/>
                </w:tcPr>
                <w:p w14:paraId="1250270E" w14:textId="35A0F9E9" w:rsidR="009B0877" w:rsidRPr="002E5310" w:rsidRDefault="009B0877" w:rsidP="006D5301">
                  <w:pPr>
                    <w:framePr w:hSpace="141" w:wrap="around" w:vAnchor="text" w:hAnchor="text" w:x="-856" w:y="1"/>
                    <w:suppressOverlap/>
                    <w:rPr>
                      <w:sz w:val="16"/>
                      <w:szCs w:val="16"/>
                    </w:rPr>
                  </w:pPr>
                  <w:r>
                    <w:rPr>
                      <w:sz w:val="16"/>
                      <w:szCs w:val="16"/>
                    </w:rPr>
                    <w:t>Wartung</w:t>
                  </w:r>
                  <w:r w:rsidR="005963E7">
                    <w:rPr>
                      <w:sz w:val="16"/>
                      <w:szCs w:val="16"/>
                    </w:rPr>
                    <w:t>s-intervall</w:t>
                  </w:r>
                  <w:r w:rsidRPr="002E5310">
                    <w:rPr>
                      <w:sz w:val="16"/>
                      <w:szCs w:val="16"/>
                    </w:rPr>
                    <w:t xml:space="preserve"> (Note</w:t>
                  </w:r>
                  <w:r>
                    <w:rPr>
                      <w:sz w:val="16"/>
                      <w:szCs w:val="16"/>
                    </w:rPr>
                    <w:t>*</w:t>
                  </w:r>
                  <w:r w:rsidRPr="002E5310">
                    <w:rPr>
                      <w:sz w:val="16"/>
                      <w:szCs w:val="16"/>
                    </w:rPr>
                    <w:t xml:space="preserve"> 0-3)</w:t>
                  </w:r>
                </w:p>
              </w:tc>
              <w:tc>
                <w:tcPr>
                  <w:tcW w:w="1052" w:type="dxa"/>
                </w:tcPr>
                <w:p w14:paraId="27F7008E" w14:textId="75D960E0" w:rsidR="009B0877" w:rsidRPr="002E5310" w:rsidRDefault="009B0877" w:rsidP="006D5301">
                  <w:pPr>
                    <w:framePr w:hSpace="141" w:wrap="around" w:vAnchor="text" w:hAnchor="text" w:x="-856" w:y="1"/>
                    <w:suppressOverlap/>
                    <w:rPr>
                      <w:sz w:val="16"/>
                      <w:szCs w:val="16"/>
                    </w:rPr>
                  </w:pPr>
                  <w:r>
                    <w:rPr>
                      <w:sz w:val="16"/>
                      <w:szCs w:val="16"/>
                    </w:rPr>
                    <w:t>Karte mit Servicenetz</w:t>
                  </w:r>
                  <w:r w:rsidRPr="002E5310">
                    <w:rPr>
                      <w:sz w:val="16"/>
                      <w:szCs w:val="16"/>
                    </w:rPr>
                    <w:t xml:space="preserve"> </w:t>
                  </w:r>
                  <w:r w:rsidR="00A57861" w:rsidRPr="002E5310">
                    <w:rPr>
                      <w:sz w:val="16"/>
                      <w:szCs w:val="16"/>
                    </w:rPr>
                    <w:t>(</w:t>
                  </w:r>
                  <w:r w:rsidR="00A57861">
                    <w:rPr>
                      <w:sz w:val="16"/>
                      <w:szCs w:val="16"/>
                    </w:rPr>
                    <w:t xml:space="preserve">beigelegt: Note </w:t>
                  </w:r>
                  <w:r w:rsidR="00A57861" w:rsidRPr="002E5310">
                    <w:rPr>
                      <w:sz w:val="16"/>
                      <w:szCs w:val="16"/>
                    </w:rPr>
                    <w:t>3</w:t>
                  </w:r>
                  <w:r w:rsidR="006A3118">
                    <w:rPr>
                      <w:sz w:val="16"/>
                      <w:szCs w:val="16"/>
                    </w:rPr>
                    <w:t>;</w:t>
                  </w:r>
                  <w:r w:rsidR="00A57861">
                    <w:rPr>
                      <w:sz w:val="16"/>
                      <w:szCs w:val="16"/>
                    </w:rPr>
                    <w:br/>
                    <w:t>nicht beigelegt: Note 0</w:t>
                  </w:r>
                  <w:r w:rsidR="00A57861" w:rsidRPr="002E5310">
                    <w:rPr>
                      <w:sz w:val="16"/>
                      <w:szCs w:val="16"/>
                    </w:rPr>
                    <w:t>)</w:t>
                  </w:r>
                </w:p>
              </w:tc>
            </w:tr>
            <w:tr w:rsidR="009B0877" w:rsidRPr="002E5310" w14:paraId="5DDC8D98" w14:textId="77777777" w:rsidTr="009B0877">
              <w:trPr>
                <w:trHeight w:val="517"/>
              </w:trPr>
              <w:tc>
                <w:tcPr>
                  <w:tcW w:w="1328" w:type="dxa"/>
                </w:tcPr>
                <w:p w14:paraId="66DE29BE" w14:textId="77777777" w:rsidR="009B0877" w:rsidRPr="002E5310" w:rsidRDefault="009B0877" w:rsidP="006D5301">
                  <w:pPr>
                    <w:framePr w:hSpace="141" w:wrap="around" w:vAnchor="text" w:hAnchor="text" w:x="-856" w:y="1"/>
                    <w:suppressOverlap/>
                    <w:rPr>
                      <w:sz w:val="16"/>
                      <w:szCs w:val="16"/>
                    </w:rPr>
                  </w:pPr>
                  <w:r w:rsidRPr="002E5310">
                    <w:rPr>
                      <w:sz w:val="16"/>
                      <w:szCs w:val="16"/>
                    </w:rPr>
                    <w:t>Note</w:t>
                  </w:r>
                  <w:r>
                    <w:rPr>
                      <w:sz w:val="16"/>
                      <w:szCs w:val="16"/>
                    </w:rPr>
                    <w:t xml:space="preserve"> je Designkriterium</w:t>
                  </w:r>
                </w:p>
              </w:tc>
              <w:tc>
                <w:tcPr>
                  <w:tcW w:w="1577" w:type="dxa"/>
                </w:tcPr>
                <w:p w14:paraId="73F44F89" w14:textId="396D0558" w:rsidR="009B0877" w:rsidRPr="002E5310" w:rsidRDefault="008A00BF" w:rsidP="006D5301">
                  <w:pPr>
                    <w:framePr w:hSpace="141" w:wrap="around" w:vAnchor="text" w:hAnchor="text" w:x="-856" w:y="1"/>
                    <w:suppressOverlap/>
                    <w:rPr>
                      <w:sz w:val="16"/>
                      <w:szCs w:val="16"/>
                    </w:rPr>
                  </w:pPr>
                  <w:r>
                    <w:rPr>
                      <w:sz w:val="16"/>
                      <w:szCs w:val="16"/>
                    </w:rPr>
                    <w:t>3</w:t>
                  </w:r>
                </w:p>
              </w:tc>
              <w:tc>
                <w:tcPr>
                  <w:tcW w:w="821" w:type="dxa"/>
                </w:tcPr>
                <w:p w14:paraId="7E9C4216" w14:textId="5A00847A" w:rsidR="009B0877" w:rsidRPr="002E5310" w:rsidRDefault="008A00BF" w:rsidP="006D5301">
                  <w:pPr>
                    <w:framePr w:hSpace="141" w:wrap="around" w:vAnchor="text" w:hAnchor="text" w:x="-856" w:y="1"/>
                    <w:suppressOverlap/>
                    <w:rPr>
                      <w:sz w:val="16"/>
                      <w:szCs w:val="16"/>
                    </w:rPr>
                  </w:pPr>
                  <w:r>
                    <w:rPr>
                      <w:sz w:val="16"/>
                      <w:szCs w:val="16"/>
                    </w:rPr>
                    <w:t>2</w:t>
                  </w:r>
                </w:p>
              </w:tc>
              <w:tc>
                <w:tcPr>
                  <w:tcW w:w="1052" w:type="dxa"/>
                </w:tcPr>
                <w:p w14:paraId="4BA047D8" w14:textId="2D16AB97" w:rsidR="009B0877" w:rsidRPr="002E5310" w:rsidRDefault="008A00BF" w:rsidP="006D5301">
                  <w:pPr>
                    <w:framePr w:hSpace="141" w:wrap="around" w:vAnchor="text" w:hAnchor="text" w:x="-856" w:y="1"/>
                    <w:suppressOverlap/>
                    <w:rPr>
                      <w:sz w:val="16"/>
                      <w:szCs w:val="16"/>
                    </w:rPr>
                  </w:pPr>
                  <w:r>
                    <w:rPr>
                      <w:sz w:val="16"/>
                      <w:szCs w:val="16"/>
                    </w:rPr>
                    <w:t>0</w:t>
                  </w:r>
                </w:p>
              </w:tc>
            </w:tr>
            <w:tr w:rsidR="009B0877" w:rsidRPr="002E5310" w14:paraId="11F440B4" w14:textId="77777777" w:rsidTr="00E579EA">
              <w:trPr>
                <w:trHeight w:val="517"/>
              </w:trPr>
              <w:tc>
                <w:tcPr>
                  <w:tcW w:w="1328" w:type="dxa"/>
                </w:tcPr>
                <w:p w14:paraId="656B6C0F" w14:textId="45DA8DD1" w:rsidR="009B0877" w:rsidRPr="002E5310" w:rsidRDefault="009B0877" w:rsidP="006D5301">
                  <w:pPr>
                    <w:framePr w:hSpace="141" w:wrap="around" w:vAnchor="text" w:hAnchor="text" w:x="-856" w:y="1"/>
                    <w:suppressOverlap/>
                    <w:rPr>
                      <w:sz w:val="16"/>
                      <w:szCs w:val="16"/>
                    </w:rPr>
                  </w:pPr>
                  <w:r w:rsidRPr="002E5310">
                    <w:rPr>
                      <w:sz w:val="16"/>
                      <w:szCs w:val="16"/>
                    </w:rPr>
                    <w:t>Total</w:t>
                  </w:r>
                  <w:r>
                    <w:rPr>
                      <w:sz w:val="16"/>
                      <w:szCs w:val="16"/>
                    </w:rPr>
                    <w:t xml:space="preserve"> (max. </w:t>
                  </w:r>
                  <w:r w:rsidR="001E7456">
                    <w:rPr>
                      <w:sz w:val="16"/>
                      <w:szCs w:val="16"/>
                    </w:rPr>
                    <w:t>9</w:t>
                  </w:r>
                  <w:r>
                    <w:rPr>
                      <w:sz w:val="16"/>
                      <w:szCs w:val="16"/>
                    </w:rPr>
                    <w:t xml:space="preserve"> erreichte Punkte)</w:t>
                  </w:r>
                </w:p>
              </w:tc>
              <w:tc>
                <w:tcPr>
                  <w:tcW w:w="3450" w:type="dxa"/>
                  <w:gridSpan w:val="3"/>
                </w:tcPr>
                <w:p w14:paraId="584BA5F2" w14:textId="2A76EDA6" w:rsidR="009B0877" w:rsidRPr="002E5310" w:rsidRDefault="000118C4" w:rsidP="006D5301">
                  <w:pPr>
                    <w:framePr w:hSpace="141" w:wrap="around" w:vAnchor="text" w:hAnchor="text" w:x="-856" w:y="1"/>
                    <w:suppressOverlap/>
                    <w:rPr>
                      <w:sz w:val="16"/>
                      <w:szCs w:val="16"/>
                    </w:rPr>
                  </w:pPr>
                  <w:r>
                    <w:rPr>
                      <w:sz w:val="16"/>
                      <w:szCs w:val="16"/>
                    </w:rPr>
                    <w:t xml:space="preserve">3+2+0 Punkte = </w:t>
                  </w:r>
                  <w:r w:rsidRPr="000118C4">
                    <w:rPr>
                      <w:b/>
                      <w:bCs/>
                      <w:sz w:val="16"/>
                      <w:szCs w:val="16"/>
                    </w:rPr>
                    <w:t>5 erreichte Punkte</w:t>
                  </w:r>
                </w:p>
              </w:tc>
            </w:tr>
          </w:tbl>
          <w:p w14:paraId="73AB4981" w14:textId="77777777" w:rsidR="005D2CD5" w:rsidRPr="002E5310" w:rsidRDefault="005D2CD5" w:rsidP="005D2CD5">
            <w:pPr>
              <w:spacing w:line="240" w:lineRule="auto"/>
              <w:rPr>
                <w:sz w:val="20"/>
                <w:szCs w:val="20"/>
              </w:rPr>
            </w:pPr>
          </w:p>
          <w:p w14:paraId="0D2FD9D8" w14:textId="1E2C8553" w:rsidR="005D2CD5" w:rsidRPr="002E5310" w:rsidRDefault="005D2CD5" w:rsidP="005D2CD5">
            <w:pPr>
              <w:spacing w:line="240" w:lineRule="auto"/>
              <w:rPr>
                <w:sz w:val="20"/>
                <w:szCs w:val="20"/>
              </w:rPr>
            </w:pPr>
            <w:r>
              <w:rPr>
                <w:sz w:val="20"/>
                <w:szCs w:val="20"/>
              </w:rPr>
              <w:t>*</w:t>
            </w:r>
            <w:r w:rsidRPr="002E5310">
              <w:rPr>
                <w:sz w:val="20"/>
                <w:szCs w:val="20"/>
              </w:rPr>
              <w:t xml:space="preserve">Die Noten 0-3 </w:t>
            </w:r>
            <w:r w:rsidR="00BD1ADD">
              <w:rPr>
                <w:sz w:val="20"/>
                <w:szCs w:val="20"/>
              </w:rPr>
              <w:t>für das Wartungsintervall</w:t>
            </w:r>
            <w:r w:rsidR="00BD1ADD">
              <w:rPr>
                <w:sz w:val="20"/>
                <w:szCs w:val="20"/>
                <w:lang w:val="de-DE"/>
              </w:rPr>
              <w:t xml:space="preserve"> </w:t>
            </w:r>
            <w:r w:rsidRPr="002E5310">
              <w:rPr>
                <w:sz w:val="20"/>
                <w:szCs w:val="20"/>
              </w:rPr>
              <w:t>werden gemäss folgender Taxonomie vergeben:</w:t>
            </w:r>
          </w:p>
          <w:p w14:paraId="7FC4F03B" w14:textId="4DA9DEDD" w:rsidR="005D2CD5" w:rsidRPr="008A00BF" w:rsidRDefault="00006E6A" w:rsidP="005D2CD5">
            <w:pPr>
              <w:pStyle w:val="Listenabsatz"/>
              <w:numPr>
                <w:ilvl w:val="0"/>
                <w:numId w:val="7"/>
              </w:numPr>
              <w:spacing w:line="240" w:lineRule="auto"/>
              <w:rPr>
                <w:sz w:val="20"/>
                <w:szCs w:val="20"/>
                <w:lang w:val="de-DE"/>
              </w:rPr>
            </w:pPr>
            <w:r>
              <w:rPr>
                <w:sz w:val="20"/>
                <w:szCs w:val="20"/>
                <w:lang w:val="de-DE"/>
              </w:rPr>
              <w:t>Note 3</w:t>
            </w:r>
            <w:r w:rsidR="008A00BF">
              <w:rPr>
                <w:sz w:val="20"/>
                <w:szCs w:val="20"/>
                <w:lang w:val="de-DE"/>
              </w:rPr>
              <w:t>: D</w:t>
            </w:r>
            <w:proofErr w:type="spellStart"/>
            <w:r w:rsidR="008A00BF">
              <w:rPr>
                <w:sz w:val="20"/>
                <w:szCs w:val="20"/>
              </w:rPr>
              <w:t>ie</w:t>
            </w:r>
            <w:proofErr w:type="spellEnd"/>
            <w:r w:rsidR="008A00BF">
              <w:rPr>
                <w:sz w:val="20"/>
                <w:szCs w:val="20"/>
              </w:rPr>
              <w:t xml:space="preserve"> offerierten Fahrzeuge müssen sehr selten gewartet werden und das Servicenetz ermöglicht die ökonomisch und ökologisch äusserst sinnvolle Anfahrt der Einsatzorte</w:t>
            </w:r>
          </w:p>
          <w:p w14:paraId="521CE269" w14:textId="0AB9D002" w:rsidR="008A00BF" w:rsidRPr="002E5310" w:rsidRDefault="008A00BF" w:rsidP="005D2CD5">
            <w:pPr>
              <w:pStyle w:val="Listenabsatz"/>
              <w:numPr>
                <w:ilvl w:val="0"/>
                <w:numId w:val="7"/>
              </w:numPr>
              <w:spacing w:line="240" w:lineRule="auto"/>
              <w:rPr>
                <w:sz w:val="20"/>
                <w:szCs w:val="20"/>
                <w:lang w:val="de-DE"/>
              </w:rPr>
            </w:pPr>
            <w:r>
              <w:rPr>
                <w:sz w:val="20"/>
                <w:szCs w:val="20"/>
                <w:lang w:val="de-DE"/>
              </w:rPr>
              <w:t>Note 2: D</w:t>
            </w:r>
            <w:proofErr w:type="spellStart"/>
            <w:r>
              <w:rPr>
                <w:sz w:val="20"/>
                <w:szCs w:val="20"/>
              </w:rPr>
              <w:t>ie</w:t>
            </w:r>
            <w:proofErr w:type="spellEnd"/>
            <w:r>
              <w:rPr>
                <w:sz w:val="20"/>
                <w:szCs w:val="20"/>
              </w:rPr>
              <w:t xml:space="preserve"> offerierten Fahrzeuge müssen selten gewartet werden und das Servicenetz ermöglicht die ökonomisch und ökologisch sinnvolle Anfahrt der Einsatzorte</w:t>
            </w:r>
          </w:p>
          <w:p w14:paraId="5FECE939" w14:textId="77777777" w:rsidR="008A00BF" w:rsidRPr="008A00BF" w:rsidRDefault="005D2CD5" w:rsidP="008A00BF">
            <w:pPr>
              <w:pStyle w:val="Listenabsatz"/>
              <w:numPr>
                <w:ilvl w:val="0"/>
                <w:numId w:val="7"/>
              </w:numPr>
              <w:spacing w:line="240" w:lineRule="auto"/>
              <w:rPr>
                <w:sz w:val="20"/>
                <w:szCs w:val="20"/>
                <w:lang w:val="de-DE"/>
              </w:rPr>
            </w:pPr>
            <w:r w:rsidRPr="002E5310">
              <w:rPr>
                <w:sz w:val="20"/>
                <w:szCs w:val="20"/>
                <w:lang w:val="de-DE"/>
              </w:rPr>
              <w:t xml:space="preserve">Note </w:t>
            </w:r>
            <w:r w:rsidR="008A00BF">
              <w:rPr>
                <w:sz w:val="20"/>
                <w:szCs w:val="20"/>
                <w:lang w:val="de-DE"/>
              </w:rPr>
              <w:t>1:</w:t>
            </w:r>
            <w:r w:rsidR="008A00BF">
              <w:rPr>
                <w:sz w:val="20"/>
                <w:szCs w:val="20"/>
              </w:rPr>
              <w:t xml:space="preserve"> Die offerierten Fahrzeuge müssen eher häufig gewartet werden und das Servicenetz ermöglicht die ökonomisch und ökologisch akzeptable Anfahrt der Einsatzorte</w:t>
            </w:r>
          </w:p>
          <w:p w14:paraId="3CEFD8C0" w14:textId="079497E4" w:rsidR="008A00BF" w:rsidRPr="008A00BF" w:rsidRDefault="008A00BF" w:rsidP="008A00BF">
            <w:pPr>
              <w:pStyle w:val="Listenabsatz"/>
              <w:numPr>
                <w:ilvl w:val="0"/>
                <w:numId w:val="7"/>
              </w:numPr>
              <w:spacing w:line="240" w:lineRule="auto"/>
              <w:rPr>
                <w:sz w:val="20"/>
                <w:szCs w:val="20"/>
                <w:lang w:val="de-DE"/>
              </w:rPr>
            </w:pPr>
            <w:r w:rsidRPr="008A00BF">
              <w:rPr>
                <w:sz w:val="20"/>
                <w:szCs w:val="20"/>
                <w:lang w:val="de-DE"/>
              </w:rPr>
              <w:t xml:space="preserve">Note 0: </w:t>
            </w:r>
            <w:r w:rsidRPr="008A00BF">
              <w:rPr>
                <w:sz w:val="20"/>
                <w:szCs w:val="20"/>
              </w:rPr>
              <w:t xml:space="preserve">Keine oder unzureichende Angaben (0% der </w:t>
            </w:r>
            <w:proofErr w:type="spellStart"/>
            <w:r w:rsidRPr="008A00BF">
              <w:rPr>
                <w:sz w:val="20"/>
                <w:szCs w:val="20"/>
              </w:rPr>
              <w:t>Pkte</w:t>
            </w:r>
            <w:proofErr w:type="spellEnd"/>
            <w:r w:rsidRPr="008A00BF">
              <w:rPr>
                <w:sz w:val="20"/>
                <w:szCs w:val="20"/>
              </w:rPr>
              <w:t>)</w:t>
            </w:r>
          </w:p>
          <w:p w14:paraId="66288A06" w14:textId="77777777" w:rsidR="005D2CD5" w:rsidRPr="002E5310" w:rsidRDefault="005D2CD5" w:rsidP="005D2CD5">
            <w:pPr>
              <w:spacing w:line="240" w:lineRule="auto"/>
              <w:rPr>
                <w:sz w:val="20"/>
                <w:szCs w:val="20"/>
                <w:lang w:val="de-DE"/>
              </w:rPr>
            </w:pPr>
          </w:p>
          <w:p w14:paraId="3C43E385" w14:textId="77777777" w:rsidR="005D2CD5" w:rsidRDefault="005D2CD5" w:rsidP="005D2CD5">
            <w:pPr>
              <w:spacing w:line="240" w:lineRule="auto"/>
              <w:rPr>
                <w:sz w:val="20"/>
                <w:szCs w:val="20"/>
                <w:lang w:val="de-DE"/>
              </w:rPr>
            </w:pPr>
            <w:r w:rsidRPr="002E5310">
              <w:rPr>
                <w:sz w:val="20"/>
                <w:szCs w:val="20"/>
                <w:lang w:val="de-DE"/>
              </w:rPr>
              <w:t>Die Punktevergabe in diesem Kriterium ergibt sich wie folgt:</w:t>
            </w:r>
          </w:p>
          <w:p w14:paraId="137C28E8" w14:textId="05868C2A" w:rsidR="005D2CD5" w:rsidRDefault="005D2CD5" w:rsidP="005D2CD5">
            <w:pPr>
              <w:pStyle w:val="Listenabsatz"/>
              <w:numPr>
                <w:ilvl w:val="0"/>
                <w:numId w:val="9"/>
              </w:numPr>
              <w:spacing w:line="240" w:lineRule="auto"/>
              <w:rPr>
                <w:sz w:val="20"/>
                <w:szCs w:val="20"/>
                <w:lang w:val="de-DE"/>
              </w:rPr>
            </w:pPr>
            <w:r>
              <w:rPr>
                <w:sz w:val="20"/>
                <w:szCs w:val="20"/>
                <w:lang w:val="de-DE"/>
              </w:rPr>
              <w:t>0-</w:t>
            </w:r>
            <w:r w:rsidR="005609ED">
              <w:rPr>
                <w:sz w:val="20"/>
                <w:szCs w:val="20"/>
                <w:lang w:val="de-DE"/>
              </w:rPr>
              <w:t>2</w:t>
            </w:r>
            <w:r>
              <w:rPr>
                <w:sz w:val="20"/>
                <w:szCs w:val="20"/>
                <w:lang w:val="de-DE"/>
              </w:rPr>
              <w:t xml:space="preserve"> erreichte Punkte (0% der </w:t>
            </w:r>
            <w:proofErr w:type="spellStart"/>
            <w:r>
              <w:rPr>
                <w:sz w:val="20"/>
                <w:szCs w:val="20"/>
                <w:lang w:val="de-DE"/>
              </w:rPr>
              <w:t>Pkte</w:t>
            </w:r>
            <w:proofErr w:type="spellEnd"/>
            <w:r>
              <w:rPr>
                <w:sz w:val="20"/>
                <w:szCs w:val="20"/>
                <w:lang w:val="de-DE"/>
              </w:rPr>
              <w:t>)</w:t>
            </w:r>
          </w:p>
          <w:p w14:paraId="1D39F99E" w14:textId="715255AB" w:rsidR="005D2CD5" w:rsidRDefault="005609ED" w:rsidP="005D2CD5">
            <w:pPr>
              <w:pStyle w:val="Listenabsatz"/>
              <w:numPr>
                <w:ilvl w:val="0"/>
                <w:numId w:val="9"/>
              </w:numPr>
              <w:spacing w:line="240" w:lineRule="auto"/>
              <w:rPr>
                <w:sz w:val="20"/>
                <w:szCs w:val="20"/>
                <w:lang w:val="de-DE"/>
              </w:rPr>
            </w:pPr>
            <w:r>
              <w:rPr>
                <w:sz w:val="20"/>
                <w:szCs w:val="20"/>
                <w:lang w:val="de-DE"/>
              </w:rPr>
              <w:t>3</w:t>
            </w:r>
            <w:r w:rsidR="005D2CD5">
              <w:rPr>
                <w:sz w:val="20"/>
                <w:szCs w:val="20"/>
                <w:lang w:val="de-DE"/>
              </w:rPr>
              <w:t>-</w:t>
            </w:r>
            <w:r>
              <w:rPr>
                <w:sz w:val="20"/>
                <w:szCs w:val="20"/>
                <w:lang w:val="de-DE"/>
              </w:rPr>
              <w:t>4</w:t>
            </w:r>
            <w:r w:rsidR="005D2CD5">
              <w:rPr>
                <w:sz w:val="20"/>
                <w:szCs w:val="20"/>
                <w:lang w:val="de-DE"/>
              </w:rPr>
              <w:t xml:space="preserve"> erreichte Punkte (30% der </w:t>
            </w:r>
            <w:proofErr w:type="spellStart"/>
            <w:r w:rsidR="005D2CD5">
              <w:rPr>
                <w:sz w:val="20"/>
                <w:szCs w:val="20"/>
                <w:lang w:val="de-DE"/>
              </w:rPr>
              <w:t>Pkte</w:t>
            </w:r>
            <w:proofErr w:type="spellEnd"/>
            <w:r w:rsidR="005D2CD5">
              <w:rPr>
                <w:sz w:val="20"/>
                <w:szCs w:val="20"/>
                <w:lang w:val="de-DE"/>
              </w:rPr>
              <w:t>)</w:t>
            </w:r>
          </w:p>
          <w:p w14:paraId="21BE68BB" w14:textId="1A5FE117" w:rsidR="00426EF7" w:rsidRDefault="005609ED" w:rsidP="00426EF7">
            <w:pPr>
              <w:pStyle w:val="Listenabsatz"/>
              <w:numPr>
                <w:ilvl w:val="0"/>
                <w:numId w:val="9"/>
              </w:numPr>
              <w:spacing w:line="240" w:lineRule="auto"/>
              <w:rPr>
                <w:sz w:val="20"/>
                <w:szCs w:val="20"/>
                <w:lang w:val="de-DE"/>
              </w:rPr>
            </w:pPr>
            <w:r>
              <w:rPr>
                <w:sz w:val="20"/>
                <w:szCs w:val="20"/>
                <w:lang w:val="de-DE"/>
              </w:rPr>
              <w:t>5</w:t>
            </w:r>
            <w:r w:rsidR="005D2CD5">
              <w:rPr>
                <w:sz w:val="20"/>
                <w:szCs w:val="20"/>
                <w:lang w:val="de-DE"/>
              </w:rPr>
              <w:t>-</w:t>
            </w:r>
            <w:r>
              <w:rPr>
                <w:sz w:val="20"/>
                <w:szCs w:val="20"/>
                <w:lang w:val="de-DE"/>
              </w:rPr>
              <w:t>6</w:t>
            </w:r>
            <w:r w:rsidR="005D2CD5">
              <w:rPr>
                <w:sz w:val="20"/>
                <w:szCs w:val="20"/>
                <w:lang w:val="de-DE"/>
              </w:rPr>
              <w:t xml:space="preserve"> erreichte Punkte (70% der </w:t>
            </w:r>
            <w:proofErr w:type="spellStart"/>
            <w:r w:rsidR="005D2CD5">
              <w:rPr>
                <w:sz w:val="20"/>
                <w:szCs w:val="20"/>
                <w:lang w:val="de-DE"/>
              </w:rPr>
              <w:t>Pkte</w:t>
            </w:r>
            <w:proofErr w:type="spellEnd"/>
            <w:r w:rsidR="005D2CD5">
              <w:rPr>
                <w:sz w:val="20"/>
                <w:szCs w:val="20"/>
                <w:lang w:val="de-DE"/>
              </w:rPr>
              <w:t>)</w:t>
            </w:r>
          </w:p>
          <w:p w14:paraId="105335E1" w14:textId="658DCF7E" w:rsidR="005D2CD5" w:rsidRPr="00F82982" w:rsidRDefault="005609ED" w:rsidP="00426EF7">
            <w:pPr>
              <w:pStyle w:val="Listenabsatz"/>
              <w:numPr>
                <w:ilvl w:val="0"/>
                <w:numId w:val="9"/>
              </w:numPr>
              <w:spacing w:line="240" w:lineRule="auto"/>
              <w:rPr>
                <w:sz w:val="20"/>
                <w:szCs w:val="20"/>
                <w:lang w:val="de-DE"/>
              </w:rPr>
            </w:pPr>
            <w:r>
              <w:rPr>
                <w:sz w:val="20"/>
                <w:szCs w:val="20"/>
                <w:lang w:val="de-DE"/>
              </w:rPr>
              <w:t>7</w:t>
            </w:r>
            <w:r w:rsidR="00426EF7">
              <w:rPr>
                <w:sz w:val="20"/>
                <w:szCs w:val="20"/>
                <w:lang w:val="de-DE"/>
              </w:rPr>
              <w:t>-</w:t>
            </w:r>
            <w:r w:rsidR="005D2CD5" w:rsidRPr="00426EF7">
              <w:rPr>
                <w:sz w:val="20"/>
                <w:szCs w:val="20"/>
                <w:lang w:val="de-DE"/>
              </w:rPr>
              <w:t xml:space="preserve">9 erreichte Punkte (100% der </w:t>
            </w:r>
            <w:proofErr w:type="spellStart"/>
            <w:r w:rsidR="005D2CD5" w:rsidRPr="00426EF7">
              <w:rPr>
                <w:sz w:val="20"/>
                <w:szCs w:val="20"/>
                <w:lang w:val="de-DE"/>
              </w:rPr>
              <w:t>Pkte</w:t>
            </w:r>
            <w:proofErr w:type="spellEnd"/>
            <w:r w:rsidR="005D2CD5" w:rsidRPr="00426EF7">
              <w:rPr>
                <w:sz w:val="20"/>
                <w:szCs w:val="20"/>
                <w:lang w:val="de-DE"/>
              </w:rPr>
              <w:t>)</w:t>
            </w:r>
          </w:p>
        </w:tc>
        <w:tc>
          <w:tcPr>
            <w:tcW w:w="3203" w:type="dxa"/>
          </w:tcPr>
          <w:p w14:paraId="6346A4CB" w14:textId="77777777" w:rsidR="007C763D" w:rsidRDefault="007C763D" w:rsidP="004C550E">
            <w:pPr>
              <w:spacing w:line="240" w:lineRule="auto"/>
              <w:rPr>
                <w:sz w:val="20"/>
                <w:szCs w:val="20"/>
              </w:rPr>
            </w:pPr>
            <w:r>
              <w:rPr>
                <w:sz w:val="20"/>
                <w:szCs w:val="20"/>
              </w:rPr>
              <w:t xml:space="preserve">Denken Sie an die Wichtigkeit von TCO (total </w:t>
            </w:r>
            <w:proofErr w:type="spellStart"/>
            <w:r>
              <w:rPr>
                <w:sz w:val="20"/>
                <w:szCs w:val="20"/>
              </w:rPr>
              <w:t>cost</w:t>
            </w:r>
            <w:proofErr w:type="spellEnd"/>
            <w:r>
              <w:rPr>
                <w:sz w:val="20"/>
                <w:szCs w:val="20"/>
              </w:rPr>
              <w:t xml:space="preserve"> </w:t>
            </w:r>
            <w:proofErr w:type="spellStart"/>
            <w:r>
              <w:rPr>
                <w:sz w:val="20"/>
                <w:szCs w:val="20"/>
              </w:rPr>
              <w:t>of</w:t>
            </w:r>
            <w:proofErr w:type="spellEnd"/>
            <w:r>
              <w:rPr>
                <w:sz w:val="20"/>
                <w:szCs w:val="20"/>
              </w:rPr>
              <w:t xml:space="preserve"> </w:t>
            </w:r>
            <w:proofErr w:type="spellStart"/>
            <w:r>
              <w:rPr>
                <w:sz w:val="20"/>
                <w:szCs w:val="20"/>
              </w:rPr>
              <w:t>ownership</w:t>
            </w:r>
            <w:proofErr w:type="spellEnd"/>
            <w:r>
              <w:rPr>
                <w:sz w:val="20"/>
                <w:szCs w:val="20"/>
              </w:rPr>
              <w:t>) und preisen Sie auch allfällige Reparaturleistungen (beispielsweise als Fallbeispiel) in das Preisblatt ein.</w:t>
            </w:r>
          </w:p>
          <w:p w14:paraId="282CF875" w14:textId="77777777" w:rsidR="007C763D" w:rsidRDefault="007C763D" w:rsidP="004C550E">
            <w:pPr>
              <w:spacing w:line="240" w:lineRule="auto"/>
            </w:pPr>
          </w:p>
        </w:tc>
      </w:tr>
      <w:tr w:rsidR="007C763D" w14:paraId="012B20AF" w14:textId="77777777" w:rsidTr="00E6537A">
        <w:tc>
          <w:tcPr>
            <w:tcW w:w="1917" w:type="dxa"/>
          </w:tcPr>
          <w:p w14:paraId="3BEB8C9A" w14:textId="77777777" w:rsidR="007C763D" w:rsidRDefault="007C763D" w:rsidP="004C550E">
            <w:pPr>
              <w:spacing w:line="240" w:lineRule="auto"/>
              <w:rPr>
                <w:color w:val="000000"/>
                <w:sz w:val="20"/>
                <w:szCs w:val="20"/>
              </w:rPr>
            </w:pPr>
            <w:r>
              <w:rPr>
                <w:color w:val="000000"/>
                <w:sz w:val="20"/>
                <w:szCs w:val="20"/>
              </w:rPr>
              <w:t>ZK</w:t>
            </w:r>
          </w:p>
        </w:tc>
        <w:tc>
          <w:tcPr>
            <w:tcW w:w="3831" w:type="dxa"/>
          </w:tcPr>
          <w:p w14:paraId="567DBF12" w14:textId="77777777" w:rsidR="007C763D" w:rsidRDefault="007C763D" w:rsidP="004C550E">
            <w:pPr>
              <w:spacing w:line="240" w:lineRule="auto"/>
              <w:rPr>
                <w:b/>
                <w:bCs/>
                <w:color w:val="000000"/>
                <w:sz w:val="20"/>
                <w:szCs w:val="20"/>
              </w:rPr>
            </w:pPr>
            <w:r>
              <w:rPr>
                <w:b/>
                <w:bCs/>
                <w:color w:val="000000"/>
                <w:sz w:val="20"/>
                <w:szCs w:val="20"/>
              </w:rPr>
              <w:t>Modularität der Batterie</w:t>
            </w:r>
          </w:p>
          <w:p w14:paraId="3117E830" w14:textId="77777777" w:rsidR="007C763D" w:rsidRDefault="007C763D" w:rsidP="004C550E">
            <w:pPr>
              <w:spacing w:line="240" w:lineRule="auto"/>
              <w:rPr>
                <w:b/>
                <w:bCs/>
                <w:color w:val="000000"/>
                <w:sz w:val="20"/>
                <w:szCs w:val="20"/>
              </w:rPr>
            </w:pPr>
          </w:p>
        </w:tc>
        <w:tc>
          <w:tcPr>
            <w:tcW w:w="3274" w:type="dxa"/>
          </w:tcPr>
          <w:p w14:paraId="7D333A52" w14:textId="589A2509" w:rsidR="007C763D" w:rsidRPr="00733FFF" w:rsidRDefault="007C763D" w:rsidP="004C550E">
            <w:pPr>
              <w:spacing w:line="240" w:lineRule="auto"/>
              <w:rPr>
                <w:color w:val="000000"/>
                <w:sz w:val="20"/>
                <w:szCs w:val="20"/>
              </w:rPr>
            </w:pPr>
            <w:r>
              <w:rPr>
                <w:color w:val="000000"/>
                <w:sz w:val="20"/>
                <w:szCs w:val="20"/>
              </w:rPr>
              <w:t>Die Anbieterin belegt folgende drei Aspekte auf max. 2 A4-Seiten schriftlich:</w:t>
            </w:r>
            <w:r>
              <w:rPr>
                <w:color w:val="000000"/>
                <w:sz w:val="20"/>
                <w:szCs w:val="20"/>
              </w:rPr>
              <w:br/>
            </w:r>
            <w:r>
              <w:rPr>
                <w:color w:val="000000"/>
                <w:sz w:val="20"/>
                <w:szCs w:val="20"/>
              </w:rPr>
              <w:br/>
              <w:t>-Das Design der Batterie ermöglicht den Ersatz eines einzelnen Batteriemoduls.</w:t>
            </w:r>
            <w:r>
              <w:rPr>
                <w:color w:val="000000"/>
                <w:sz w:val="20"/>
                <w:szCs w:val="20"/>
              </w:rPr>
              <w:br/>
            </w:r>
            <w:r>
              <w:rPr>
                <w:color w:val="000000"/>
                <w:sz w:val="20"/>
                <w:szCs w:val="20"/>
              </w:rPr>
              <w:br/>
              <w:t>-Die Anbieterin kann diesen Austausch (selbst oder via zu benennende Partnerinnen) gewährleisten.</w:t>
            </w:r>
            <w:r>
              <w:rPr>
                <w:color w:val="000000"/>
                <w:sz w:val="20"/>
                <w:szCs w:val="20"/>
              </w:rPr>
              <w:br/>
            </w:r>
            <w:r>
              <w:rPr>
                <w:color w:val="000000"/>
                <w:sz w:val="20"/>
                <w:szCs w:val="20"/>
              </w:rPr>
              <w:br/>
              <w:t>-Beschrieb eines thematisch passenden Referenzbeispiels.</w:t>
            </w:r>
          </w:p>
        </w:tc>
        <w:tc>
          <w:tcPr>
            <w:tcW w:w="3368" w:type="dxa"/>
          </w:tcPr>
          <w:p w14:paraId="1D14D5E2" w14:textId="2917C6A5" w:rsidR="00562F63" w:rsidRDefault="00562F63" w:rsidP="004C550E">
            <w:pPr>
              <w:spacing w:line="240" w:lineRule="auto"/>
              <w:rPr>
                <w:sz w:val="20"/>
                <w:szCs w:val="20"/>
              </w:rPr>
            </w:pPr>
            <w:r>
              <w:rPr>
                <w:sz w:val="20"/>
                <w:szCs w:val="20"/>
              </w:rPr>
              <w:t xml:space="preserve">Beilage eines thematisch passenden und überzeugenden </w:t>
            </w:r>
            <w:r w:rsidRPr="00045A4D">
              <w:rPr>
                <w:sz w:val="20"/>
                <w:szCs w:val="20"/>
              </w:rPr>
              <w:t>Referenzbeispiels</w:t>
            </w:r>
            <w:r w:rsidR="00976ED1">
              <w:rPr>
                <w:sz w:val="20"/>
                <w:szCs w:val="20"/>
              </w:rPr>
              <w:t>*</w:t>
            </w:r>
            <w:r w:rsidRPr="00045A4D">
              <w:rPr>
                <w:sz w:val="20"/>
                <w:szCs w:val="20"/>
              </w:rPr>
              <w:t xml:space="preserve"> (+</w:t>
            </w:r>
            <w:r>
              <w:rPr>
                <w:sz w:val="20"/>
                <w:szCs w:val="20"/>
              </w:rPr>
              <w:t xml:space="preserve">30% der </w:t>
            </w:r>
            <w:proofErr w:type="spellStart"/>
            <w:r>
              <w:rPr>
                <w:sz w:val="20"/>
                <w:szCs w:val="20"/>
              </w:rPr>
              <w:t>Pkte</w:t>
            </w:r>
            <w:proofErr w:type="spellEnd"/>
            <w:r>
              <w:rPr>
                <w:sz w:val="20"/>
                <w:szCs w:val="20"/>
              </w:rPr>
              <w:t>)</w:t>
            </w:r>
          </w:p>
          <w:p w14:paraId="091B47D1" w14:textId="77777777" w:rsidR="00562F63" w:rsidRDefault="00562F63" w:rsidP="004C550E">
            <w:pPr>
              <w:spacing w:line="240" w:lineRule="auto"/>
              <w:rPr>
                <w:sz w:val="20"/>
                <w:szCs w:val="20"/>
              </w:rPr>
            </w:pPr>
          </w:p>
          <w:p w14:paraId="46040D36" w14:textId="0C249054" w:rsidR="00562F63" w:rsidRDefault="00562F63" w:rsidP="004C550E">
            <w:pPr>
              <w:spacing w:line="240" w:lineRule="auto"/>
              <w:rPr>
                <w:sz w:val="20"/>
                <w:szCs w:val="20"/>
              </w:rPr>
            </w:pPr>
            <w:r>
              <w:rPr>
                <w:sz w:val="20"/>
                <w:szCs w:val="20"/>
              </w:rPr>
              <w:t xml:space="preserve">Die Anbieterin bestätigt das modulare Design der Batterie und kann den Austausch selbst oder durch Partnerinnen ausführen (70% der </w:t>
            </w:r>
            <w:proofErr w:type="spellStart"/>
            <w:r>
              <w:rPr>
                <w:sz w:val="20"/>
                <w:szCs w:val="20"/>
              </w:rPr>
              <w:t>Pkte</w:t>
            </w:r>
            <w:proofErr w:type="spellEnd"/>
            <w:r>
              <w:rPr>
                <w:sz w:val="20"/>
                <w:szCs w:val="20"/>
              </w:rPr>
              <w:t>)</w:t>
            </w:r>
          </w:p>
          <w:p w14:paraId="35EE2BB2" w14:textId="77777777" w:rsidR="00562F63" w:rsidRDefault="00562F63" w:rsidP="004C550E">
            <w:pPr>
              <w:spacing w:line="240" w:lineRule="auto"/>
              <w:rPr>
                <w:sz w:val="20"/>
                <w:szCs w:val="20"/>
              </w:rPr>
            </w:pPr>
          </w:p>
          <w:p w14:paraId="186C5F8E" w14:textId="3B5416E4" w:rsidR="00562F63" w:rsidRDefault="00562F63" w:rsidP="004C550E">
            <w:pPr>
              <w:spacing w:line="240" w:lineRule="auto"/>
              <w:rPr>
                <w:sz w:val="20"/>
                <w:szCs w:val="20"/>
              </w:rPr>
            </w:pPr>
            <w:r>
              <w:rPr>
                <w:sz w:val="20"/>
                <w:szCs w:val="20"/>
              </w:rPr>
              <w:t xml:space="preserve">Die Anbieterin bestätigt das modulare Design der Batterie (30% der </w:t>
            </w:r>
            <w:proofErr w:type="spellStart"/>
            <w:r>
              <w:rPr>
                <w:sz w:val="20"/>
                <w:szCs w:val="20"/>
              </w:rPr>
              <w:t>Pkte</w:t>
            </w:r>
            <w:proofErr w:type="spellEnd"/>
            <w:r>
              <w:rPr>
                <w:sz w:val="20"/>
                <w:szCs w:val="20"/>
              </w:rPr>
              <w:t>)</w:t>
            </w:r>
          </w:p>
          <w:p w14:paraId="159D528D" w14:textId="77777777" w:rsidR="00562F63" w:rsidRDefault="00562F63" w:rsidP="004C550E">
            <w:pPr>
              <w:spacing w:line="240" w:lineRule="auto"/>
              <w:rPr>
                <w:sz w:val="20"/>
                <w:szCs w:val="20"/>
              </w:rPr>
            </w:pPr>
          </w:p>
          <w:p w14:paraId="354960D4" w14:textId="77777777" w:rsidR="00976ED1" w:rsidRDefault="007C763D" w:rsidP="004C550E">
            <w:pPr>
              <w:spacing w:line="240" w:lineRule="auto"/>
              <w:rPr>
                <w:sz w:val="20"/>
                <w:szCs w:val="20"/>
              </w:rPr>
            </w:pPr>
            <w:r>
              <w:rPr>
                <w:sz w:val="20"/>
                <w:szCs w:val="20"/>
              </w:rPr>
              <w:t xml:space="preserve">Kein Beschrieb (0% der </w:t>
            </w:r>
            <w:proofErr w:type="spellStart"/>
            <w:r>
              <w:rPr>
                <w:sz w:val="20"/>
                <w:szCs w:val="20"/>
              </w:rPr>
              <w:t>Pkte</w:t>
            </w:r>
            <w:proofErr w:type="spellEnd"/>
            <w:r>
              <w:rPr>
                <w:sz w:val="20"/>
                <w:szCs w:val="20"/>
              </w:rPr>
              <w:t>)</w:t>
            </w:r>
          </w:p>
          <w:p w14:paraId="3A006400" w14:textId="77777777" w:rsidR="00976ED1" w:rsidRDefault="00976ED1" w:rsidP="004C550E">
            <w:pPr>
              <w:spacing w:line="240" w:lineRule="auto"/>
              <w:rPr>
                <w:sz w:val="20"/>
                <w:szCs w:val="20"/>
              </w:rPr>
            </w:pPr>
          </w:p>
          <w:p w14:paraId="31516788" w14:textId="6CF774C9" w:rsidR="007C763D" w:rsidRDefault="00976ED1" w:rsidP="004C550E">
            <w:pPr>
              <w:spacing w:line="240" w:lineRule="auto"/>
              <w:rPr>
                <w:sz w:val="20"/>
                <w:szCs w:val="20"/>
              </w:rPr>
            </w:pPr>
            <w:r>
              <w:rPr>
                <w:sz w:val="20"/>
                <w:szCs w:val="20"/>
              </w:rPr>
              <w:t>*</w:t>
            </w:r>
            <w:r>
              <w:rPr>
                <w:color w:val="000000" w:themeColor="text1"/>
                <w:sz w:val="20"/>
                <w:szCs w:val="20"/>
              </w:rPr>
              <w:t xml:space="preserve">Voraussetzung: Es werden </w:t>
            </w:r>
            <w:r w:rsidRPr="003E744E">
              <w:rPr>
                <w:color w:val="000000" w:themeColor="text1"/>
                <w:sz w:val="20"/>
                <w:szCs w:val="20"/>
              </w:rPr>
              <w:t>ohne Referenzbeispiel mind</w:t>
            </w:r>
            <w:r>
              <w:rPr>
                <w:color w:val="000000" w:themeColor="text1"/>
                <w:sz w:val="20"/>
                <w:szCs w:val="20"/>
              </w:rPr>
              <w:t xml:space="preserve">. </w:t>
            </w:r>
            <w:r w:rsidR="0054439E">
              <w:rPr>
                <w:color w:val="000000" w:themeColor="text1"/>
                <w:sz w:val="20"/>
                <w:szCs w:val="20"/>
              </w:rPr>
              <w:t>30</w:t>
            </w:r>
            <w:r>
              <w:rPr>
                <w:color w:val="000000" w:themeColor="text1"/>
                <w:sz w:val="20"/>
                <w:szCs w:val="20"/>
              </w:rPr>
              <w:t xml:space="preserve">% der </w:t>
            </w:r>
            <w:proofErr w:type="spellStart"/>
            <w:r>
              <w:rPr>
                <w:color w:val="000000" w:themeColor="text1"/>
                <w:sz w:val="20"/>
                <w:szCs w:val="20"/>
              </w:rPr>
              <w:t>Pkte</w:t>
            </w:r>
            <w:proofErr w:type="spellEnd"/>
            <w:r>
              <w:rPr>
                <w:color w:val="000000" w:themeColor="text1"/>
                <w:sz w:val="20"/>
                <w:szCs w:val="20"/>
              </w:rPr>
              <w:t xml:space="preserve"> geholt</w:t>
            </w:r>
            <w:r w:rsidR="007C763D">
              <w:rPr>
                <w:sz w:val="20"/>
                <w:szCs w:val="20"/>
              </w:rPr>
              <w:br/>
            </w:r>
          </w:p>
        </w:tc>
        <w:tc>
          <w:tcPr>
            <w:tcW w:w="3203" w:type="dxa"/>
          </w:tcPr>
          <w:p w14:paraId="1AFD9D1B" w14:textId="4B274350" w:rsidR="007C763D" w:rsidRDefault="007C763D" w:rsidP="004C550E">
            <w:pPr>
              <w:spacing w:line="240" w:lineRule="auto"/>
              <w:rPr>
                <w:color w:val="000000"/>
                <w:sz w:val="20"/>
                <w:szCs w:val="20"/>
              </w:rPr>
            </w:pPr>
            <w:r>
              <w:rPr>
                <w:color w:val="000000"/>
                <w:sz w:val="20"/>
                <w:szCs w:val="20"/>
              </w:rPr>
              <w:t xml:space="preserve">Die Erfahrungen rund um Reparatur, Verwertung und Recycling von Batterien der Elektromobilität nehmen rasch zu, </w:t>
            </w:r>
            <w:r w:rsidRPr="00973391">
              <w:rPr>
                <w:color w:val="000000" w:themeColor="text1"/>
                <w:sz w:val="20"/>
                <w:szCs w:val="20"/>
              </w:rPr>
              <w:t xml:space="preserve">weshalb hier speziell auf </w:t>
            </w:r>
            <w:r w:rsidR="00760B37" w:rsidRPr="00973391">
              <w:rPr>
                <w:color w:val="000000" w:themeColor="text1"/>
                <w:sz w:val="20"/>
                <w:szCs w:val="20"/>
              </w:rPr>
              <w:t xml:space="preserve">die Wichtigkeit </w:t>
            </w:r>
            <w:r w:rsidRPr="00973391">
              <w:rPr>
                <w:color w:val="000000" w:themeColor="text1"/>
                <w:sz w:val="20"/>
                <w:szCs w:val="20"/>
              </w:rPr>
              <w:t>eine</w:t>
            </w:r>
            <w:r w:rsidR="00760B37" w:rsidRPr="00973391">
              <w:rPr>
                <w:color w:val="000000" w:themeColor="text1"/>
                <w:sz w:val="20"/>
                <w:szCs w:val="20"/>
              </w:rPr>
              <w:t>r</w:t>
            </w:r>
            <w:r w:rsidRPr="00973391">
              <w:rPr>
                <w:color w:val="000000" w:themeColor="text1"/>
                <w:sz w:val="20"/>
                <w:szCs w:val="20"/>
              </w:rPr>
              <w:t xml:space="preserve"> Marktanalyse vor der Anwendung </w:t>
            </w:r>
            <w:r>
              <w:rPr>
                <w:color w:val="000000"/>
                <w:sz w:val="20"/>
                <w:szCs w:val="20"/>
              </w:rPr>
              <w:t>des Kriteriums hingewiesen wird.</w:t>
            </w:r>
          </w:p>
          <w:p w14:paraId="0E80E057" w14:textId="77777777" w:rsidR="007C763D" w:rsidRDefault="007C763D" w:rsidP="004C550E">
            <w:pPr>
              <w:spacing w:line="240" w:lineRule="auto"/>
              <w:rPr>
                <w:sz w:val="20"/>
                <w:szCs w:val="20"/>
              </w:rPr>
            </w:pPr>
          </w:p>
        </w:tc>
      </w:tr>
      <w:tr w:rsidR="007C763D" w14:paraId="0887D99E" w14:textId="77777777" w:rsidTr="00E6537A">
        <w:tc>
          <w:tcPr>
            <w:tcW w:w="1917" w:type="dxa"/>
          </w:tcPr>
          <w:p w14:paraId="6E917A17" w14:textId="77777777" w:rsidR="007C763D" w:rsidRDefault="007C763D" w:rsidP="004C550E">
            <w:pPr>
              <w:spacing w:line="240" w:lineRule="auto"/>
            </w:pPr>
            <w:r>
              <w:t>ZK</w:t>
            </w:r>
          </w:p>
        </w:tc>
        <w:tc>
          <w:tcPr>
            <w:tcW w:w="3831" w:type="dxa"/>
          </w:tcPr>
          <w:p w14:paraId="5E05BE1D" w14:textId="77777777" w:rsidR="007C763D" w:rsidRDefault="007C763D" w:rsidP="004C550E">
            <w:pPr>
              <w:spacing w:line="240" w:lineRule="auto"/>
              <w:rPr>
                <w:b/>
                <w:bCs/>
                <w:color w:val="000000"/>
                <w:sz w:val="20"/>
                <w:szCs w:val="20"/>
              </w:rPr>
            </w:pPr>
            <w:r>
              <w:rPr>
                <w:b/>
                <w:bCs/>
                <w:color w:val="000000"/>
                <w:sz w:val="20"/>
                <w:szCs w:val="20"/>
              </w:rPr>
              <w:t>Verfügbarkeit von Gebrauchtfahrzeugen</w:t>
            </w:r>
          </w:p>
          <w:p w14:paraId="1D5B4A36" w14:textId="77777777" w:rsidR="007C763D" w:rsidRDefault="007C763D" w:rsidP="004C550E">
            <w:pPr>
              <w:spacing w:line="240" w:lineRule="auto"/>
            </w:pPr>
          </w:p>
        </w:tc>
        <w:tc>
          <w:tcPr>
            <w:tcW w:w="3274" w:type="dxa"/>
          </w:tcPr>
          <w:p w14:paraId="523AADC4" w14:textId="6851BB30" w:rsidR="007C763D" w:rsidRDefault="007C763D" w:rsidP="004C550E">
            <w:pPr>
              <w:spacing w:line="240" w:lineRule="auto"/>
            </w:pPr>
            <w:r>
              <w:rPr>
                <w:sz w:val="20"/>
                <w:szCs w:val="20"/>
              </w:rPr>
              <w:t>Die Anbieterin belegt folgende drei Aspekte auf max. 3 A4-Seiten schriftlich:</w:t>
            </w:r>
            <w:r>
              <w:rPr>
                <w:sz w:val="20"/>
                <w:szCs w:val="20"/>
              </w:rPr>
              <w:br/>
            </w:r>
            <w:r>
              <w:rPr>
                <w:sz w:val="20"/>
                <w:szCs w:val="20"/>
              </w:rPr>
              <w:br/>
              <w:t>- %-Satz der Gebrauchtwagen aus dem angefragten Sortiment der Anbieterin</w:t>
            </w:r>
            <w:r w:rsidR="00EC7AA2">
              <w:rPr>
                <w:sz w:val="20"/>
                <w:szCs w:val="20"/>
              </w:rPr>
              <w:t>.</w:t>
            </w:r>
            <w:r>
              <w:rPr>
                <w:sz w:val="20"/>
                <w:szCs w:val="20"/>
              </w:rPr>
              <w:br/>
            </w:r>
            <w:r>
              <w:rPr>
                <w:sz w:val="20"/>
                <w:szCs w:val="20"/>
              </w:rPr>
              <w:br/>
              <w:t>- Erläuterung des Prozesses zur Planung, Aufbereitung und Auslieferung der Gebrauchtwagen. Nennung der internen Abteilung, dass sich der Aufbereitung annimmt oder Beilage der Liste mit Kooperationspartnern, die diese Aufgabe wahrnehmen.</w:t>
            </w:r>
            <w:r>
              <w:rPr>
                <w:sz w:val="20"/>
                <w:szCs w:val="20"/>
              </w:rPr>
              <w:br/>
            </w:r>
            <w:r>
              <w:rPr>
                <w:sz w:val="20"/>
                <w:szCs w:val="20"/>
              </w:rPr>
              <w:br/>
              <w:t>- Angabe, ob auf die Gebrauchtwagen eine Garantie von mind. einem Jahr gewährt werden kann.</w:t>
            </w:r>
            <w:r>
              <w:rPr>
                <w:sz w:val="20"/>
                <w:szCs w:val="20"/>
              </w:rPr>
              <w:br/>
            </w:r>
            <w:r>
              <w:rPr>
                <w:sz w:val="20"/>
                <w:szCs w:val="20"/>
              </w:rPr>
              <w:br/>
              <w:t>Wenn möglich, legt die Anbieterin zusätzlich die Dokumentation eines Referenzprojekts bei, bei dem der Wiedereinsatz von Gebrauchtwagen anstelle von Neuwagen offeriert oder geliefert wurde.</w:t>
            </w:r>
          </w:p>
        </w:tc>
        <w:tc>
          <w:tcPr>
            <w:tcW w:w="3368" w:type="dxa"/>
          </w:tcPr>
          <w:p w14:paraId="1B89F928" w14:textId="5D7D2A4A" w:rsidR="00562F63" w:rsidRPr="0008372E" w:rsidRDefault="00562F63" w:rsidP="004C550E">
            <w:pPr>
              <w:spacing w:line="240" w:lineRule="auto"/>
              <w:rPr>
                <w:sz w:val="20"/>
                <w:szCs w:val="20"/>
              </w:rPr>
            </w:pPr>
            <w:r w:rsidRPr="0008372E">
              <w:rPr>
                <w:sz w:val="20"/>
                <w:szCs w:val="20"/>
              </w:rPr>
              <w:t>Beilage eines thematisch passenden und überzeugenden Referenzbeispiels</w:t>
            </w:r>
            <w:r w:rsidR="00DA73C3">
              <w:rPr>
                <w:sz w:val="20"/>
                <w:szCs w:val="20"/>
              </w:rPr>
              <w:t>*</w:t>
            </w:r>
            <w:r w:rsidRPr="0008372E">
              <w:rPr>
                <w:sz w:val="20"/>
                <w:szCs w:val="20"/>
              </w:rPr>
              <w:t xml:space="preserve"> (+</w:t>
            </w:r>
            <w:r w:rsidR="0045754F" w:rsidRPr="0008372E">
              <w:rPr>
                <w:sz w:val="20"/>
                <w:szCs w:val="20"/>
              </w:rPr>
              <w:t>25</w:t>
            </w:r>
            <w:r w:rsidRPr="0008372E">
              <w:rPr>
                <w:sz w:val="20"/>
                <w:szCs w:val="20"/>
              </w:rPr>
              <w:t xml:space="preserve">% der </w:t>
            </w:r>
            <w:proofErr w:type="spellStart"/>
            <w:r w:rsidRPr="0008372E">
              <w:rPr>
                <w:sz w:val="20"/>
                <w:szCs w:val="20"/>
              </w:rPr>
              <w:t>Pkte</w:t>
            </w:r>
            <w:proofErr w:type="spellEnd"/>
            <w:r w:rsidR="00A4133F" w:rsidRPr="0008372E">
              <w:rPr>
                <w:sz w:val="20"/>
                <w:szCs w:val="20"/>
              </w:rPr>
              <w:t>)</w:t>
            </w:r>
          </w:p>
          <w:p w14:paraId="7EBA37DD" w14:textId="77777777" w:rsidR="00562F63" w:rsidRPr="0008372E" w:rsidRDefault="00562F63" w:rsidP="004C550E">
            <w:pPr>
              <w:spacing w:line="240" w:lineRule="auto"/>
              <w:rPr>
                <w:sz w:val="20"/>
                <w:szCs w:val="20"/>
              </w:rPr>
            </w:pPr>
          </w:p>
          <w:p w14:paraId="0E9816C5" w14:textId="3B8A82E6" w:rsidR="0069256B" w:rsidRDefault="0045754F" w:rsidP="0045754F">
            <w:pPr>
              <w:spacing w:line="240" w:lineRule="auto"/>
              <w:rPr>
                <w:sz w:val="20"/>
                <w:szCs w:val="20"/>
              </w:rPr>
            </w:pPr>
            <w:r w:rsidRPr="0008372E">
              <w:rPr>
                <w:sz w:val="20"/>
                <w:szCs w:val="20"/>
              </w:rPr>
              <w:t>Die Anbieterin gibt den Prozentsatz der aufbereiteten Fahrzeuge (</w:t>
            </w:r>
            <w:r w:rsidR="00E25098" w:rsidRPr="0008372E">
              <w:rPr>
                <w:sz w:val="20"/>
                <w:szCs w:val="20"/>
              </w:rPr>
              <w:t xml:space="preserve">+25% der </w:t>
            </w:r>
            <w:proofErr w:type="spellStart"/>
            <w:r w:rsidR="00E25098" w:rsidRPr="0008372E">
              <w:rPr>
                <w:sz w:val="20"/>
                <w:szCs w:val="20"/>
              </w:rPr>
              <w:t>Pkte</w:t>
            </w:r>
            <w:proofErr w:type="spellEnd"/>
            <w:r w:rsidRPr="0008372E">
              <w:rPr>
                <w:sz w:val="20"/>
                <w:szCs w:val="20"/>
              </w:rPr>
              <w:t>) an</w:t>
            </w:r>
          </w:p>
          <w:p w14:paraId="7C00F450" w14:textId="77777777" w:rsidR="0069256B" w:rsidRDefault="0069256B" w:rsidP="0045754F">
            <w:pPr>
              <w:spacing w:line="240" w:lineRule="auto"/>
              <w:rPr>
                <w:sz w:val="20"/>
                <w:szCs w:val="20"/>
              </w:rPr>
            </w:pPr>
          </w:p>
          <w:p w14:paraId="2E8846DF" w14:textId="333B65F6" w:rsidR="0045754F" w:rsidRPr="0008372E" w:rsidRDefault="0069256B" w:rsidP="0045754F">
            <w:pPr>
              <w:spacing w:line="240" w:lineRule="auto"/>
              <w:rPr>
                <w:sz w:val="20"/>
                <w:szCs w:val="20"/>
              </w:rPr>
            </w:pPr>
            <w:r>
              <w:rPr>
                <w:sz w:val="20"/>
                <w:szCs w:val="20"/>
              </w:rPr>
              <w:t xml:space="preserve">Die Anbieterin </w:t>
            </w:r>
            <w:r w:rsidR="0045754F" w:rsidRPr="0008372E">
              <w:rPr>
                <w:sz w:val="20"/>
                <w:szCs w:val="20"/>
              </w:rPr>
              <w:t>beschreibt den Aufbereitungsprozess (</w:t>
            </w:r>
            <w:r w:rsidR="00E25098" w:rsidRPr="0008372E">
              <w:rPr>
                <w:sz w:val="20"/>
                <w:szCs w:val="20"/>
              </w:rPr>
              <w:t xml:space="preserve">+25% der </w:t>
            </w:r>
            <w:proofErr w:type="spellStart"/>
            <w:r w:rsidR="0045754F" w:rsidRPr="0008372E">
              <w:rPr>
                <w:sz w:val="20"/>
                <w:szCs w:val="20"/>
              </w:rPr>
              <w:t>Pkte</w:t>
            </w:r>
            <w:proofErr w:type="spellEnd"/>
            <w:r w:rsidR="0045754F" w:rsidRPr="0008372E">
              <w:rPr>
                <w:sz w:val="20"/>
                <w:szCs w:val="20"/>
              </w:rPr>
              <w:t>)</w:t>
            </w:r>
          </w:p>
          <w:p w14:paraId="3FAC23F7" w14:textId="77777777" w:rsidR="0045754F" w:rsidRPr="0008372E" w:rsidRDefault="0045754F" w:rsidP="0045754F">
            <w:pPr>
              <w:spacing w:line="240" w:lineRule="auto"/>
              <w:rPr>
                <w:sz w:val="20"/>
                <w:szCs w:val="20"/>
              </w:rPr>
            </w:pPr>
          </w:p>
          <w:p w14:paraId="56418C4C" w14:textId="65D722E4" w:rsidR="00562F63" w:rsidRPr="0008372E" w:rsidRDefault="00562F63" w:rsidP="004C550E">
            <w:pPr>
              <w:spacing w:line="240" w:lineRule="auto"/>
              <w:rPr>
                <w:sz w:val="20"/>
                <w:szCs w:val="20"/>
              </w:rPr>
            </w:pPr>
            <w:r w:rsidRPr="0008372E">
              <w:rPr>
                <w:sz w:val="20"/>
                <w:szCs w:val="20"/>
              </w:rPr>
              <w:t xml:space="preserve">Die Anbieterin </w:t>
            </w:r>
            <w:r w:rsidR="00E25098" w:rsidRPr="0008372E">
              <w:rPr>
                <w:sz w:val="20"/>
                <w:szCs w:val="20"/>
              </w:rPr>
              <w:t>und g</w:t>
            </w:r>
            <w:r w:rsidR="00E25098">
              <w:rPr>
                <w:sz w:val="20"/>
                <w:szCs w:val="20"/>
              </w:rPr>
              <w:t>e</w:t>
            </w:r>
            <w:r w:rsidR="00E25098" w:rsidRPr="0008372E">
              <w:rPr>
                <w:sz w:val="20"/>
                <w:szCs w:val="20"/>
              </w:rPr>
              <w:t xml:space="preserve">währt mind. ein Jahr Garantie </w:t>
            </w:r>
            <w:r w:rsidRPr="0008372E">
              <w:rPr>
                <w:sz w:val="20"/>
                <w:szCs w:val="20"/>
              </w:rPr>
              <w:t>(</w:t>
            </w:r>
            <w:r w:rsidR="00E25098" w:rsidRPr="0008372E">
              <w:rPr>
                <w:sz w:val="20"/>
                <w:szCs w:val="20"/>
              </w:rPr>
              <w:t xml:space="preserve">+25% der </w:t>
            </w:r>
            <w:proofErr w:type="spellStart"/>
            <w:r w:rsidR="00E25098" w:rsidRPr="0008372E">
              <w:rPr>
                <w:sz w:val="20"/>
                <w:szCs w:val="20"/>
              </w:rPr>
              <w:t>Pkte</w:t>
            </w:r>
            <w:proofErr w:type="spellEnd"/>
            <w:r w:rsidRPr="0008372E">
              <w:rPr>
                <w:sz w:val="20"/>
                <w:szCs w:val="20"/>
              </w:rPr>
              <w:t>)</w:t>
            </w:r>
          </w:p>
          <w:p w14:paraId="2087A306" w14:textId="77777777" w:rsidR="00562F63" w:rsidRPr="0008372E" w:rsidRDefault="00562F63" w:rsidP="004C550E">
            <w:pPr>
              <w:spacing w:line="240" w:lineRule="auto"/>
              <w:rPr>
                <w:sz w:val="20"/>
                <w:szCs w:val="20"/>
              </w:rPr>
            </w:pPr>
          </w:p>
          <w:p w14:paraId="3B88D931" w14:textId="77777777" w:rsidR="007C763D" w:rsidRDefault="007C763D" w:rsidP="00562F63">
            <w:pPr>
              <w:spacing w:line="240" w:lineRule="auto"/>
              <w:rPr>
                <w:sz w:val="20"/>
                <w:szCs w:val="20"/>
              </w:rPr>
            </w:pPr>
            <w:r w:rsidRPr="0008372E">
              <w:rPr>
                <w:sz w:val="20"/>
                <w:szCs w:val="20"/>
              </w:rPr>
              <w:t xml:space="preserve">Kein Beschrieb (0% der </w:t>
            </w:r>
            <w:proofErr w:type="spellStart"/>
            <w:r w:rsidRPr="0008372E">
              <w:rPr>
                <w:sz w:val="20"/>
                <w:szCs w:val="20"/>
              </w:rPr>
              <w:t>Pkte</w:t>
            </w:r>
            <w:proofErr w:type="spellEnd"/>
            <w:r w:rsidRPr="0008372E">
              <w:rPr>
                <w:sz w:val="20"/>
                <w:szCs w:val="20"/>
              </w:rPr>
              <w:t>)</w:t>
            </w:r>
            <w:r>
              <w:rPr>
                <w:sz w:val="20"/>
                <w:szCs w:val="20"/>
              </w:rPr>
              <w:br/>
            </w:r>
          </w:p>
          <w:p w14:paraId="3512E5BC" w14:textId="71C62EE7" w:rsidR="00DA73C3" w:rsidRDefault="00DA73C3" w:rsidP="00562F63">
            <w:pPr>
              <w:spacing w:line="240" w:lineRule="auto"/>
            </w:pPr>
            <w:r>
              <w:rPr>
                <w:color w:val="000000" w:themeColor="text1"/>
                <w:sz w:val="20"/>
                <w:szCs w:val="20"/>
              </w:rPr>
              <w:t xml:space="preserve">*Voraussetzung: Es werden </w:t>
            </w:r>
            <w:r w:rsidRPr="003E744E">
              <w:rPr>
                <w:color w:val="000000" w:themeColor="text1"/>
                <w:sz w:val="20"/>
                <w:szCs w:val="20"/>
              </w:rPr>
              <w:t>ohne Referenzbeispiel mind</w:t>
            </w:r>
            <w:r>
              <w:rPr>
                <w:color w:val="000000" w:themeColor="text1"/>
                <w:sz w:val="20"/>
                <w:szCs w:val="20"/>
              </w:rPr>
              <w:t xml:space="preserve">. 25% der </w:t>
            </w:r>
            <w:proofErr w:type="spellStart"/>
            <w:r>
              <w:rPr>
                <w:color w:val="000000" w:themeColor="text1"/>
                <w:sz w:val="20"/>
                <w:szCs w:val="20"/>
              </w:rPr>
              <w:t>Pkte</w:t>
            </w:r>
            <w:proofErr w:type="spellEnd"/>
            <w:r>
              <w:rPr>
                <w:color w:val="000000" w:themeColor="text1"/>
                <w:sz w:val="20"/>
                <w:szCs w:val="20"/>
              </w:rPr>
              <w:t xml:space="preserve"> geholt</w:t>
            </w:r>
          </w:p>
        </w:tc>
        <w:tc>
          <w:tcPr>
            <w:tcW w:w="3203" w:type="dxa"/>
          </w:tcPr>
          <w:p w14:paraId="31042EE5" w14:textId="77777777" w:rsidR="007C763D" w:rsidRDefault="007C763D" w:rsidP="004C550E">
            <w:pPr>
              <w:tabs>
                <w:tab w:val="left" w:pos="2445"/>
              </w:tabs>
              <w:spacing w:line="240" w:lineRule="auto"/>
            </w:pPr>
            <w:r>
              <w:rPr>
                <w:sz w:val="20"/>
                <w:szCs w:val="20"/>
              </w:rPr>
              <w:t>Die Garantie von mindestens 1 Jahr muss als EK abgefragt werden. Zusätzlich kann eine längere Garantielaufzeit mittels separatem Zuschlagskriterium bepunktet werden.</w:t>
            </w:r>
            <w:r>
              <w:rPr>
                <w:sz w:val="20"/>
                <w:szCs w:val="20"/>
              </w:rPr>
              <w:br/>
            </w:r>
            <w:r>
              <w:rPr>
                <w:sz w:val="20"/>
                <w:szCs w:val="20"/>
              </w:rPr>
              <w:br/>
              <w:t>In der Ausschreibung ist der Auftragsgegenstand zu spezifizieren, dass neue und aufbereitete/secondhand-Fahrzeuge als Beschaffungsgegenstand gelten. Die Variante aufbereitete/secondhand Fahrzeuge müssen auch im Preisblatt abgebildet werden.</w:t>
            </w:r>
            <w:r>
              <w:rPr>
                <w:sz w:val="20"/>
                <w:szCs w:val="20"/>
              </w:rPr>
              <w:br/>
            </w:r>
            <w:r>
              <w:rPr>
                <w:sz w:val="20"/>
                <w:szCs w:val="20"/>
              </w:rPr>
              <w:br/>
              <w:t xml:space="preserve">Die Referenz sollte mit einer passenden Referenz-Vorlage abgefragt werden, sodass die Vergleichbarkeit gegeben ist. Vorlagen finden </w:t>
            </w:r>
            <w:r w:rsidRPr="00483110">
              <w:rPr>
                <w:color w:val="000000" w:themeColor="text1"/>
                <w:sz w:val="20"/>
                <w:szCs w:val="20"/>
              </w:rPr>
              <w:t xml:space="preserve">Sie </w:t>
            </w:r>
            <w:hyperlink r:id="rId27" w:history="1">
              <w:r w:rsidRPr="00483110">
                <w:rPr>
                  <w:rStyle w:val="Hyperlink"/>
                  <w:color w:val="000000" w:themeColor="text1"/>
                  <w:sz w:val="20"/>
                  <w:szCs w:val="20"/>
                </w:rPr>
                <w:t>hier</w:t>
              </w:r>
            </w:hyperlink>
            <w:r w:rsidRPr="00483110">
              <w:rPr>
                <w:color w:val="000000" w:themeColor="text1"/>
                <w:sz w:val="20"/>
                <w:szCs w:val="20"/>
              </w:rPr>
              <w:t>.</w:t>
            </w:r>
          </w:p>
        </w:tc>
      </w:tr>
      <w:tr w:rsidR="007C763D" w14:paraId="40773BAD" w14:textId="77777777" w:rsidTr="00E6537A">
        <w:tc>
          <w:tcPr>
            <w:tcW w:w="1917" w:type="dxa"/>
          </w:tcPr>
          <w:p w14:paraId="5EB42E61" w14:textId="77777777" w:rsidR="007C763D" w:rsidRDefault="007C763D" w:rsidP="004C550E">
            <w:pPr>
              <w:spacing w:line="240" w:lineRule="auto"/>
            </w:pPr>
            <w:r>
              <w:t>ZK</w:t>
            </w:r>
          </w:p>
        </w:tc>
        <w:tc>
          <w:tcPr>
            <w:tcW w:w="3831" w:type="dxa"/>
          </w:tcPr>
          <w:p w14:paraId="416430FB" w14:textId="77777777" w:rsidR="007C763D" w:rsidRPr="009F5C71" w:rsidRDefault="007C763D" w:rsidP="004C550E">
            <w:pPr>
              <w:tabs>
                <w:tab w:val="left" w:pos="1965"/>
              </w:tabs>
              <w:spacing w:line="240" w:lineRule="auto"/>
            </w:pPr>
            <w:r>
              <w:rPr>
                <w:b/>
                <w:bCs/>
                <w:color w:val="000000"/>
                <w:sz w:val="20"/>
                <w:szCs w:val="20"/>
              </w:rPr>
              <w:t>Minimierung des Materialeinsatzes</w:t>
            </w:r>
          </w:p>
          <w:p w14:paraId="3BB7DCAF" w14:textId="77777777" w:rsidR="007C763D" w:rsidRDefault="007C763D" w:rsidP="004C550E">
            <w:pPr>
              <w:tabs>
                <w:tab w:val="left" w:pos="1965"/>
              </w:tabs>
              <w:spacing w:line="240" w:lineRule="auto"/>
            </w:pPr>
          </w:p>
        </w:tc>
        <w:tc>
          <w:tcPr>
            <w:tcW w:w="3274" w:type="dxa"/>
          </w:tcPr>
          <w:p w14:paraId="1799F4B4" w14:textId="77777777" w:rsidR="007C763D" w:rsidRPr="009F5C71" w:rsidRDefault="007C763D" w:rsidP="004C550E">
            <w:pPr>
              <w:spacing w:line="240" w:lineRule="auto"/>
              <w:rPr>
                <w:color w:val="000000"/>
                <w:sz w:val="20"/>
                <w:szCs w:val="20"/>
              </w:rPr>
            </w:pPr>
            <w:r w:rsidRPr="001E30F7">
              <w:rPr>
                <w:color w:val="000000"/>
                <w:sz w:val="20"/>
                <w:szCs w:val="20"/>
              </w:rPr>
              <w:t>S</w:t>
            </w:r>
            <w:r>
              <w:rPr>
                <w:color w:val="000000"/>
                <w:sz w:val="20"/>
                <w:szCs w:val="20"/>
              </w:rPr>
              <w:t>iehe die</w:t>
            </w:r>
            <w:r w:rsidRPr="001E30F7">
              <w:rPr>
                <w:color w:val="000000"/>
                <w:sz w:val="20"/>
                <w:szCs w:val="20"/>
              </w:rPr>
              <w:t xml:space="preserve"> KLW-Designanforderungen </w:t>
            </w:r>
            <w:r>
              <w:rPr>
                <w:color w:val="000000"/>
                <w:sz w:val="20"/>
                <w:szCs w:val="20"/>
              </w:rPr>
              <w:t xml:space="preserve">im </w:t>
            </w:r>
            <w:hyperlink w:anchor="Design" w:history="1">
              <w:r w:rsidRPr="00483110">
                <w:rPr>
                  <w:rStyle w:val="Hyperlink"/>
                  <w:color w:val="000000" w:themeColor="text1"/>
                  <w:sz w:val="20"/>
                  <w:szCs w:val="20"/>
                </w:rPr>
                <w:t>Kapitel</w:t>
              </w:r>
            </w:hyperlink>
            <w:r w:rsidRPr="00483110">
              <w:rPr>
                <w:color w:val="000000" w:themeColor="text1"/>
                <w:sz w:val="20"/>
                <w:szCs w:val="20"/>
              </w:rPr>
              <w:t xml:space="preserve"> </w:t>
            </w:r>
            <w:r w:rsidRPr="001E30F7">
              <w:rPr>
                <w:color w:val="000000"/>
                <w:sz w:val="20"/>
                <w:szCs w:val="20"/>
              </w:rPr>
              <w:t>"Design für</w:t>
            </w:r>
            <w:r>
              <w:rPr>
                <w:color w:val="000000"/>
                <w:sz w:val="20"/>
                <w:szCs w:val="20"/>
              </w:rPr>
              <w:t xml:space="preserve"> die Kreislaufwirtschaft</w:t>
            </w:r>
            <w:r w:rsidRPr="001E30F7">
              <w:rPr>
                <w:color w:val="000000"/>
                <w:sz w:val="20"/>
                <w:szCs w:val="20"/>
              </w:rPr>
              <w:t xml:space="preserve"> "</w:t>
            </w:r>
          </w:p>
        </w:tc>
        <w:tc>
          <w:tcPr>
            <w:tcW w:w="3368" w:type="dxa"/>
          </w:tcPr>
          <w:p w14:paraId="084D49AD" w14:textId="77777777" w:rsidR="007C763D" w:rsidRDefault="007C763D" w:rsidP="004C550E">
            <w:pPr>
              <w:spacing w:line="240" w:lineRule="auto"/>
            </w:pPr>
          </w:p>
        </w:tc>
        <w:tc>
          <w:tcPr>
            <w:tcW w:w="3203" w:type="dxa"/>
          </w:tcPr>
          <w:p w14:paraId="181032BD" w14:textId="77777777" w:rsidR="007C763D" w:rsidRPr="009F5C71" w:rsidRDefault="007C763D" w:rsidP="004C550E">
            <w:pPr>
              <w:spacing w:line="240" w:lineRule="auto"/>
              <w:rPr>
                <w:color w:val="000000"/>
                <w:sz w:val="20"/>
                <w:szCs w:val="20"/>
              </w:rPr>
            </w:pPr>
            <w:r>
              <w:rPr>
                <w:color w:val="000000"/>
                <w:sz w:val="20"/>
                <w:szCs w:val="20"/>
              </w:rPr>
              <w:t>Achten Sie bei den Fahrzeugen auf eine bedarfsgerechte Ausstattung, keine Übermotorisierung oder Überdimensionierung. Damit sparen Sie Ressourcen und Gewicht ein.</w:t>
            </w:r>
          </w:p>
        </w:tc>
      </w:tr>
      <w:tr w:rsidR="007C763D" w14:paraId="42F26BBB" w14:textId="77777777" w:rsidTr="00E6537A">
        <w:tc>
          <w:tcPr>
            <w:tcW w:w="1917" w:type="dxa"/>
          </w:tcPr>
          <w:p w14:paraId="39392C79" w14:textId="77777777" w:rsidR="007C763D" w:rsidRDefault="007C763D" w:rsidP="004C550E">
            <w:pPr>
              <w:spacing w:line="240" w:lineRule="auto"/>
            </w:pPr>
            <w:r>
              <w:t>ZK</w:t>
            </w:r>
          </w:p>
        </w:tc>
        <w:tc>
          <w:tcPr>
            <w:tcW w:w="3831" w:type="dxa"/>
          </w:tcPr>
          <w:p w14:paraId="616BE284" w14:textId="77777777" w:rsidR="007C763D" w:rsidRDefault="007C763D" w:rsidP="004C550E">
            <w:pPr>
              <w:spacing w:line="240" w:lineRule="auto"/>
              <w:rPr>
                <w:b/>
                <w:bCs/>
                <w:color w:val="000000"/>
                <w:sz w:val="20"/>
                <w:szCs w:val="20"/>
              </w:rPr>
            </w:pPr>
            <w:r>
              <w:rPr>
                <w:b/>
                <w:bCs/>
                <w:color w:val="000000"/>
                <w:sz w:val="20"/>
                <w:szCs w:val="20"/>
              </w:rPr>
              <w:t>Verwertung</w:t>
            </w:r>
          </w:p>
          <w:p w14:paraId="02DDC384" w14:textId="77777777" w:rsidR="007C763D" w:rsidRDefault="007C763D" w:rsidP="004C550E">
            <w:pPr>
              <w:spacing w:line="240" w:lineRule="auto"/>
            </w:pPr>
          </w:p>
        </w:tc>
        <w:tc>
          <w:tcPr>
            <w:tcW w:w="3274" w:type="dxa"/>
          </w:tcPr>
          <w:p w14:paraId="10A23F1A" w14:textId="77777777" w:rsidR="007C763D" w:rsidRPr="009F5C71" w:rsidRDefault="007C763D" w:rsidP="004C550E">
            <w:pPr>
              <w:spacing w:line="240" w:lineRule="auto"/>
              <w:rPr>
                <w:color w:val="000000"/>
                <w:sz w:val="20"/>
                <w:szCs w:val="20"/>
              </w:rPr>
            </w:pPr>
            <w:r>
              <w:rPr>
                <w:sz w:val="20"/>
                <w:szCs w:val="20"/>
              </w:rPr>
              <w:t>Siehe</w:t>
            </w:r>
            <w:r w:rsidRPr="0055064D">
              <w:rPr>
                <w:sz w:val="20"/>
                <w:szCs w:val="20"/>
              </w:rPr>
              <w:t xml:space="preserve"> </w:t>
            </w:r>
            <w:r w:rsidRPr="0073390C">
              <w:rPr>
                <w:color w:val="000000"/>
                <w:sz w:val="20"/>
                <w:szCs w:val="20"/>
              </w:rPr>
              <w:t xml:space="preserve">das Kriterium im </w:t>
            </w:r>
            <w:hyperlink w:anchor="DL" w:history="1">
              <w:r w:rsidRPr="00483110">
                <w:rPr>
                  <w:rStyle w:val="Hyperlink"/>
                  <w:color w:val="000000" w:themeColor="text1"/>
                  <w:sz w:val="20"/>
                  <w:szCs w:val="20"/>
                </w:rPr>
                <w:t>Kapitel</w:t>
              </w:r>
            </w:hyperlink>
            <w:r w:rsidRPr="00483110">
              <w:rPr>
                <w:color w:val="000000" w:themeColor="text1"/>
                <w:sz w:val="20"/>
                <w:szCs w:val="20"/>
              </w:rPr>
              <w:t xml:space="preserve"> </w:t>
            </w:r>
            <w:r w:rsidRPr="0073390C">
              <w:rPr>
                <w:color w:val="000000"/>
                <w:sz w:val="20"/>
                <w:szCs w:val="20"/>
              </w:rPr>
              <w:t>"</w:t>
            </w:r>
            <w:r>
              <w:rPr>
                <w:color w:val="000000"/>
                <w:sz w:val="20"/>
                <w:szCs w:val="20"/>
              </w:rPr>
              <w:t>Dienstleistungen</w:t>
            </w:r>
            <w:r w:rsidRPr="007609BE">
              <w:rPr>
                <w:color w:val="000000"/>
                <w:sz w:val="20"/>
                <w:szCs w:val="20"/>
              </w:rPr>
              <w:t xml:space="preserve"> </w:t>
            </w:r>
            <w:r w:rsidRPr="0073390C">
              <w:rPr>
                <w:color w:val="000000"/>
                <w:sz w:val="20"/>
                <w:szCs w:val="20"/>
              </w:rPr>
              <w:t>für</w:t>
            </w:r>
            <w:r>
              <w:rPr>
                <w:color w:val="000000"/>
                <w:sz w:val="20"/>
                <w:szCs w:val="20"/>
              </w:rPr>
              <w:t xml:space="preserve"> die Kreislaufwirtschaft</w:t>
            </w:r>
            <w:r w:rsidRPr="0073390C">
              <w:rPr>
                <w:color w:val="000000"/>
                <w:sz w:val="20"/>
                <w:szCs w:val="20"/>
              </w:rPr>
              <w:t xml:space="preserve"> "</w:t>
            </w:r>
          </w:p>
        </w:tc>
        <w:tc>
          <w:tcPr>
            <w:tcW w:w="3368" w:type="dxa"/>
          </w:tcPr>
          <w:p w14:paraId="3B5B7900" w14:textId="77777777" w:rsidR="007C763D" w:rsidRDefault="007C763D" w:rsidP="004C550E">
            <w:pPr>
              <w:spacing w:line="240" w:lineRule="auto"/>
            </w:pPr>
          </w:p>
        </w:tc>
        <w:tc>
          <w:tcPr>
            <w:tcW w:w="3203" w:type="dxa"/>
          </w:tcPr>
          <w:p w14:paraId="3F3DDA74" w14:textId="77777777" w:rsidR="007C763D" w:rsidRDefault="007C763D" w:rsidP="004C550E">
            <w:pPr>
              <w:spacing w:line="240" w:lineRule="auto"/>
            </w:pPr>
          </w:p>
        </w:tc>
      </w:tr>
    </w:tbl>
    <w:p w14:paraId="5BADC958" w14:textId="77777777" w:rsidR="007C763D" w:rsidRDefault="007C763D" w:rsidP="007C763D">
      <w:pPr>
        <w:rPr>
          <w:sz w:val="20"/>
          <w:szCs w:val="20"/>
        </w:rPr>
      </w:pPr>
    </w:p>
    <w:p w14:paraId="351219F9" w14:textId="77777777" w:rsidR="007C763D" w:rsidRDefault="007C763D" w:rsidP="007C763D">
      <w:pPr>
        <w:spacing w:after="160" w:line="259" w:lineRule="auto"/>
        <w:rPr>
          <w:sz w:val="20"/>
          <w:szCs w:val="20"/>
        </w:rPr>
      </w:pPr>
      <w:r>
        <w:rPr>
          <w:sz w:val="20"/>
          <w:szCs w:val="20"/>
        </w:rPr>
        <w:br w:type="page"/>
      </w:r>
    </w:p>
    <w:p w14:paraId="127B399B" w14:textId="77777777" w:rsidR="007C763D" w:rsidRPr="00D729FA" w:rsidRDefault="007C763D" w:rsidP="007C763D">
      <w:pPr>
        <w:pStyle w:val="TitelKLW"/>
      </w:pPr>
      <w:bookmarkStart w:id="10" w:name="Papeterie"/>
      <w:r>
        <w:t xml:space="preserve">Papeterie, Druck und </w:t>
      </w:r>
      <w:r>
        <w:br/>
        <w:t>Verpackung</w:t>
      </w:r>
    </w:p>
    <w:bookmarkEnd w:id="10"/>
    <w:p w14:paraId="1C5DA21D" w14:textId="00D744B6" w:rsidR="007C763D" w:rsidRPr="00F24D4D" w:rsidRDefault="007C763D" w:rsidP="007C763D">
      <w:pPr>
        <w:ind w:left="2832"/>
        <w:rPr>
          <w:rFonts w:ascii="ITCAvantGardePro-Bk" w:hAnsi="ITCAvantGardePro-Bk" w:cs="ITCAvantGardePro-Bk"/>
          <w:sz w:val="19"/>
          <w:szCs w:val="19"/>
        </w:rPr>
      </w:pPr>
      <w:r w:rsidRPr="00F24D4D">
        <w:rPr>
          <w:rFonts w:ascii="ITCAvantGardePro-Bk" w:hAnsi="ITCAvantGardePro-Bk" w:cs="ITCAvantGardePro-Bk"/>
          <w:sz w:val="19"/>
          <w:szCs w:val="19"/>
        </w:rPr>
        <w:t>Im Sinne de</w:t>
      </w:r>
      <w:r w:rsidR="009C5B26">
        <w:rPr>
          <w:rFonts w:ascii="ITCAvantGardePro-Bk" w:hAnsi="ITCAvantGardePro-Bk" w:cs="ITCAvantGardePro-Bk"/>
          <w:sz w:val="19"/>
          <w:szCs w:val="19"/>
        </w:rPr>
        <w:t>r</w:t>
      </w:r>
      <w:r w:rsidRPr="00F24D4D">
        <w:rPr>
          <w:rFonts w:ascii="ITCAvantGardePro-Bk" w:hAnsi="ITCAvantGardePro-Bk" w:cs="ITCAvantGardePro-Bk"/>
          <w:sz w:val="19"/>
          <w:szCs w:val="19"/>
        </w:rPr>
        <w:t xml:space="preserve"> Suffizienz</w:t>
      </w:r>
      <w:r w:rsidR="009C5B26">
        <w:rPr>
          <w:rFonts w:ascii="ITCAvantGardePro-Bk" w:hAnsi="ITCAvantGardePro-Bk" w:cs="ITCAvantGardePro-Bk"/>
          <w:sz w:val="19"/>
          <w:szCs w:val="19"/>
        </w:rPr>
        <w:t xml:space="preserve"> </w:t>
      </w:r>
      <w:r w:rsidRPr="00F24D4D">
        <w:rPr>
          <w:rFonts w:ascii="ITCAvantGardePro-Bk" w:hAnsi="ITCAvantGardePro-Bk" w:cs="ITCAvantGardePro-Bk"/>
          <w:sz w:val="19"/>
          <w:szCs w:val="19"/>
        </w:rPr>
        <w:t>sollte bei der Beschaffung dieser Warengruppe am Anfang die Frage stehen, ob das Produkt überhaupt physisch vorhanden sein muss und, wenn ja, ob es sich für mehrere Zwecke verwenden lässt. Bspw. kann eine einzige Visitenkarte pro Organisation gedruckt werden, auf der die Mitarbeitenden bei Bedarf dann jeweils mit einem Stift ihre individuellen Kontaktdaten ergänzen. So kann verhindert werden, dass bei Personalschwankungen die Visitenkarten entsorgt werden müssen.</w:t>
      </w:r>
    </w:p>
    <w:p w14:paraId="4F20EBDB" w14:textId="5DBE4D01" w:rsidR="007C763D" w:rsidRPr="00F24D4D" w:rsidRDefault="007C763D" w:rsidP="00E6537A">
      <w:pPr>
        <w:spacing w:after="120"/>
        <w:ind w:left="2829"/>
        <w:rPr>
          <w:rFonts w:ascii="ITCAvantGardePro-Bk" w:hAnsi="ITCAvantGardePro-Bk" w:cs="ITCAvantGardePro-Bk"/>
          <w:sz w:val="19"/>
          <w:szCs w:val="19"/>
        </w:rPr>
      </w:pPr>
      <w:r w:rsidRPr="00F24D4D">
        <w:rPr>
          <w:rFonts w:ascii="ITCAvantGardePro-Bk" w:hAnsi="ITCAvantGardePro-Bk" w:cs="ITCAvantGardePro-Bk"/>
          <w:sz w:val="19"/>
          <w:szCs w:val="19"/>
        </w:rPr>
        <w:t>Weiter sind die Anbietenden angehalten, die Verpackung auf ein Minimum zu reduzieren (Primär-, Sekundär- und Tertiärverpackung), was mitunter durch (langlebige!) Mehrwegverpackungslösungen realisiert werden kann.</w:t>
      </w:r>
    </w:p>
    <w:p w14:paraId="3D0508AD" w14:textId="57989AEA" w:rsidR="007C763D" w:rsidRPr="00E6537A" w:rsidRDefault="007C763D" w:rsidP="007C763D">
      <w:pPr>
        <w:spacing w:after="120"/>
        <w:ind w:left="2829"/>
        <w:rPr>
          <w:rFonts w:ascii="ITCAvantGardePro-Bk" w:hAnsi="ITCAvantGardePro-Bk" w:cs="ITCAvantGardePro-Bk"/>
          <w:color w:val="000000" w:themeColor="text1"/>
          <w:sz w:val="19"/>
          <w:szCs w:val="19"/>
        </w:rPr>
      </w:pPr>
      <w:r w:rsidRPr="00F24D4D">
        <w:rPr>
          <w:rFonts w:ascii="ITCAvantGardePro-Bk" w:hAnsi="ITCAvantGardePro-Bk" w:cs="ITCAvantGardePro-Bk"/>
          <w:sz w:val="19"/>
          <w:szCs w:val="19"/>
        </w:rPr>
        <w:t xml:space="preserve">Für Kreislaufwirtschafts-Anforderungen an die </w:t>
      </w:r>
      <w:r w:rsidR="009729F6" w:rsidRPr="00E6537A">
        <w:rPr>
          <w:rFonts w:ascii="ITCAvantGardePro-Bk" w:hAnsi="ITCAvantGardePro-Bk" w:cs="ITCAvantGardePro-Bk"/>
          <w:color w:val="000000" w:themeColor="text1"/>
          <w:sz w:val="19"/>
          <w:szCs w:val="19"/>
        </w:rPr>
        <w:t>M</w:t>
      </w:r>
      <w:r w:rsidRPr="00E6537A">
        <w:rPr>
          <w:rFonts w:ascii="ITCAvantGardePro-Bk" w:hAnsi="ITCAvantGardePro-Bk" w:cs="ITCAvantGardePro-Bk"/>
          <w:color w:val="000000" w:themeColor="text1"/>
          <w:sz w:val="19"/>
          <w:szCs w:val="19"/>
        </w:rPr>
        <w:t>aschinen</w:t>
      </w:r>
      <w:r w:rsidR="00271A7C" w:rsidRPr="00E6537A">
        <w:rPr>
          <w:rFonts w:ascii="ITCAvantGardePro-Bk" w:hAnsi="ITCAvantGardePro-Bk" w:cs="ITCAvantGardePro-Bk"/>
          <w:color w:val="000000" w:themeColor="text1"/>
          <w:sz w:val="19"/>
          <w:szCs w:val="19"/>
        </w:rPr>
        <w:t xml:space="preserve"> (Kopiergeräte, Drucker, Verpackungsmaschinen etc.)</w:t>
      </w:r>
      <w:r w:rsidRPr="00E6537A">
        <w:rPr>
          <w:rFonts w:ascii="ITCAvantGardePro-Bk" w:hAnsi="ITCAvantGardePro-Bk" w:cs="ITCAvantGardePro-Bk"/>
          <w:color w:val="000000" w:themeColor="text1"/>
          <w:sz w:val="19"/>
          <w:szCs w:val="19"/>
        </w:rPr>
        <w:t xml:space="preserve">: siehe </w:t>
      </w:r>
      <w:r w:rsidR="00C47ED0" w:rsidRPr="00E6537A">
        <w:rPr>
          <w:rFonts w:ascii="ITCAvantGardePro-Bk" w:hAnsi="ITCAvantGardePro-Bk" w:cs="ITCAvantGardePro-Bk"/>
          <w:color w:val="000000" w:themeColor="text1"/>
          <w:sz w:val="19"/>
          <w:szCs w:val="19"/>
        </w:rPr>
        <w:t>Kriterien für</w:t>
      </w:r>
      <w:r w:rsidRPr="00E6537A">
        <w:rPr>
          <w:rFonts w:ascii="ITCAvantGardePro-Bk" w:hAnsi="ITCAvantGardePro-Bk" w:cs="ITCAvantGardePro-Bk"/>
          <w:color w:val="000000" w:themeColor="text1"/>
          <w:sz w:val="19"/>
          <w:szCs w:val="19"/>
        </w:rPr>
        <w:t xml:space="preserve"> Anlage</w:t>
      </w:r>
      <w:r w:rsidR="00C47ED0" w:rsidRPr="00E6537A">
        <w:rPr>
          <w:rFonts w:ascii="ITCAvantGardePro-Bk" w:hAnsi="ITCAvantGardePro-Bk" w:cs="ITCAvantGardePro-Bk"/>
          <w:color w:val="000000" w:themeColor="text1"/>
          <w:sz w:val="19"/>
          <w:szCs w:val="19"/>
        </w:rPr>
        <w:t>n.</w:t>
      </w:r>
    </w:p>
    <w:p w14:paraId="052A9FB4" w14:textId="613AFC48" w:rsidR="007C763D" w:rsidRPr="00E6537A" w:rsidRDefault="007C763D" w:rsidP="007C763D">
      <w:pPr>
        <w:ind w:left="2832"/>
        <w:rPr>
          <w:rFonts w:ascii="ITCAvantGardePro-Bk" w:hAnsi="ITCAvantGardePro-Bk" w:cs="ITCAvantGardePro-Bk"/>
          <w:color w:val="000000" w:themeColor="text1"/>
          <w:sz w:val="19"/>
          <w:szCs w:val="19"/>
        </w:rPr>
      </w:pPr>
      <w:r w:rsidRPr="00E6537A">
        <w:rPr>
          <w:rFonts w:ascii="ITCAvantGardePro-Bk" w:hAnsi="ITCAvantGardePro-Bk" w:cs="ITCAvantGardePro-Bk"/>
          <w:color w:val="000000" w:themeColor="text1"/>
          <w:sz w:val="19"/>
          <w:szCs w:val="19"/>
        </w:rPr>
        <w:t xml:space="preserve">Für eine ganzheitliche Nachhaltigkeitsbetrachtung </w:t>
      </w:r>
      <w:r w:rsidR="000E132E" w:rsidRPr="00E6537A">
        <w:rPr>
          <w:rFonts w:ascii="ITCAvantGardePro-Bk" w:hAnsi="ITCAvantGardePro-Bk" w:cs="ITCAvantGardePro-Bk"/>
          <w:color w:val="000000" w:themeColor="text1"/>
          <w:sz w:val="19"/>
          <w:szCs w:val="19"/>
        </w:rPr>
        <w:t xml:space="preserve">der Warengruppe </w:t>
      </w:r>
      <w:r w:rsidRPr="00E6537A">
        <w:rPr>
          <w:rFonts w:ascii="ITCAvantGardePro-Bk" w:hAnsi="ITCAvantGardePro-Bk" w:cs="ITCAvantGardePro-Bk"/>
          <w:color w:val="000000" w:themeColor="text1"/>
          <w:sz w:val="19"/>
          <w:szCs w:val="19"/>
        </w:rPr>
        <w:t>siehe auch das Merkblatt "</w:t>
      </w:r>
      <w:hyperlink r:id="rId28" w:history="1">
        <w:r w:rsidRPr="00E6537A">
          <w:rPr>
            <w:rStyle w:val="Hyperlink"/>
            <w:rFonts w:ascii="ITCAvantGardePro-Bk" w:hAnsi="ITCAvantGardePro-Bk" w:cs="ITCAvantGardePro-Bk"/>
            <w:color w:val="000000" w:themeColor="text1"/>
            <w:sz w:val="19"/>
            <w:szCs w:val="19"/>
          </w:rPr>
          <w:t>Papier und Karton</w:t>
        </w:r>
      </w:hyperlink>
      <w:r w:rsidRPr="00E6537A">
        <w:rPr>
          <w:rFonts w:ascii="ITCAvantGardePro-Bk" w:hAnsi="ITCAvantGardePro-Bk" w:cs="ITCAvantGardePro-Bk"/>
          <w:color w:val="000000" w:themeColor="text1"/>
          <w:sz w:val="19"/>
          <w:szCs w:val="19"/>
        </w:rPr>
        <w:t xml:space="preserve">" sowie </w:t>
      </w:r>
      <w:r w:rsidR="000E132E" w:rsidRPr="00E6537A">
        <w:rPr>
          <w:rFonts w:ascii="ITCAvantGardePro-Bk" w:hAnsi="ITCAvantGardePro-Bk" w:cs="ITCAvantGardePro-Bk"/>
          <w:color w:val="000000" w:themeColor="text1"/>
          <w:sz w:val="19"/>
          <w:szCs w:val="19"/>
        </w:rPr>
        <w:t xml:space="preserve">die </w:t>
      </w:r>
      <w:r w:rsidRPr="00E6537A">
        <w:rPr>
          <w:rFonts w:ascii="ITCAvantGardePro-Bk" w:hAnsi="ITCAvantGardePro-Bk" w:cs="ITCAvantGardePro-Bk"/>
          <w:color w:val="000000" w:themeColor="text1"/>
          <w:sz w:val="19"/>
          <w:szCs w:val="19"/>
        </w:rPr>
        <w:t>Relevanzmatrix des BAFU zu "</w:t>
      </w:r>
      <w:hyperlink r:id="rId29" w:history="1">
        <w:r w:rsidRPr="00E6537A">
          <w:rPr>
            <w:rStyle w:val="Hyperlink"/>
            <w:rFonts w:ascii="ITCAvantGardePro-Bk" w:hAnsi="ITCAvantGardePro-Bk" w:cs="ITCAvantGardePro-Bk"/>
            <w:color w:val="000000" w:themeColor="text1"/>
            <w:sz w:val="19"/>
            <w:szCs w:val="19"/>
          </w:rPr>
          <w:t>Papier und weiterer Bürobedarf</w:t>
        </w:r>
      </w:hyperlink>
      <w:r w:rsidRPr="00E6537A">
        <w:rPr>
          <w:rFonts w:ascii="ITCAvantGardePro-Bk" w:hAnsi="ITCAvantGardePro-Bk" w:cs="ITCAvantGardePro-Bk"/>
          <w:color w:val="000000" w:themeColor="text1"/>
          <w:sz w:val="19"/>
          <w:szCs w:val="19"/>
        </w:rPr>
        <w:t>".</w:t>
      </w:r>
    </w:p>
    <w:p w14:paraId="4F3D8179" w14:textId="77777777" w:rsidR="007C763D" w:rsidRDefault="007C763D" w:rsidP="007C763D">
      <w:pPr>
        <w:ind w:left="2832"/>
        <w:rPr>
          <w:rFonts w:ascii="ITCAvantGardePro-Bk" w:hAnsi="ITCAvantGardePro-Bk" w:cs="ITCAvantGardePro-Bk"/>
          <w:sz w:val="19"/>
          <w:szCs w:val="19"/>
        </w:rPr>
      </w:pPr>
    </w:p>
    <w:tbl>
      <w:tblPr>
        <w:tblStyle w:val="Tabellenraster"/>
        <w:tblpPr w:leftFromText="141" w:rightFromText="141" w:vertAnchor="text" w:tblpX="-856" w:tblpY="1"/>
        <w:tblOverlap w:val="never"/>
        <w:tblW w:w="15593" w:type="dxa"/>
        <w:tblLook w:val="04A0" w:firstRow="1" w:lastRow="0" w:firstColumn="1" w:lastColumn="0" w:noHBand="0" w:noVBand="1"/>
      </w:tblPr>
      <w:tblGrid>
        <w:gridCol w:w="1295"/>
        <w:gridCol w:w="2979"/>
        <w:gridCol w:w="3823"/>
        <w:gridCol w:w="3927"/>
        <w:gridCol w:w="3569"/>
      </w:tblGrid>
      <w:tr w:rsidR="007C763D" w:rsidRPr="00255EB7" w14:paraId="4460231D" w14:textId="77777777" w:rsidTr="004C550E">
        <w:tc>
          <w:tcPr>
            <w:tcW w:w="1295" w:type="dxa"/>
            <w:shd w:val="clear" w:color="auto" w:fill="285072"/>
            <w:vAlign w:val="center"/>
          </w:tcPr>
          <w:p w14:paraId="059CEAEF" w14:textId="77777777" w:rsidR="007C763D" w:rsidRPr="00255EB7" w:rsidRDefault="007C763D" w:rsidP="004C550E">
            <w:pPr>
              <w:rPr>
                <w:b/>
                <w:bCs/>
                <w:color w:val="FFFFFF" w:themeColor="background1"/>
                <w:sz w:val="20"/>
                <w:szCs w:val="20"/>
              </w:rPr>
            </w:pPr>
            <w:proofErr w:type="spellStart"/>
            <w:r w:rsidRPr="00255EB7">
              <w:rPr>
                <w:b/>
                <w:bCs/>
                <w:color w:val="FFFFFF" w:themeColor="background1"/>
                <w:sz w:val="20"/>
                <w:szCs w:val="20"/>
              </w:rPr>
              <w:t>Kriterienart</w:t>
            </w:r>
            <w:proofErr w:type="spellEnd"/>
          </w:p>
        </w:tc>
        <w:tc>
          <w:tcPr>
            <w:tcW w:w="2979" w:type="dxa"/>
            <w:shd w:val="clear" w:color="auto" w:fill="285072"/>
            <w:vAlign w:val="center"/>
          </w:tcPr>
          <w:p w14:paraId="6FED7C7B" w14:textId="77777777" w:rsidR="007C763D" w:rsidRPr="00255EB7" w:rsidRDefault="007C763D" w:rsidP="004C550E">
            <w:pPr>
              <w:rPr>
                <w:b/>
                <w:bCs/>
                <w:color w:val="FFFFFF" w:themeColor="background1"/>
                <w:sz w:val="20"/>
                <w:szCs w:val="20"/>
              </w:rPr>
            </w:pPr>
            <w:r w:rsidRPr="00255EB7">
              <w:rPr>
                <w:b/>
                <w:bCs/>
                <w:color w:val="FFFFFF" w:themeColor="background1"/>
                <w:sz w:val="20"/>
                <w:szCs w:val="20"/>
              </w:rPr>
              <w:t>Kriterium</w:t>
            </w:r>
          </w:p>
        </w:tc>
        <w:tc>
          <w:tcPr>
            <w:tcW w:w="3823" w:type="dxa"/>
            <w:shd w:val="clear" w:color="auto" w:fill="285072"/>
            <w:vAlign w:val="center"/>
          </w:tcPr>
          <w:p w14:paraId="04CD7A97" w14:textId="77777777" w:rsidR="007C763D" w:rsidRPr="00255EB7" w:rsidRDefault="007C763D" w:rsidP="004C550E">
            <w:pPr>
              <w:rPr>
                <w:b/>
                <w:bCs/>
                <w:color w:val="FFFFFF" w:themeColor="background1"/>
                <w:sz w:val="20"/>
                <w:szCs w:val="20"/>
              </w:rPr>
            </w:pPr>
            <w:r w:rsidRPr="00255EB7">
              <w:rPr>
                <w:b/>
                <w:bCs/>
                <w:color w:val="FFFFFF" w:themeColor="background1"/>
                <w:sz w:val="20"/>
                <w:szCs w:val="20"/>
              </w:rPr>
              <w:t>Nachweis</w:t>
            </w:r>
          </w:p>
        </w:tc>
        <w:tc>
          <w:tcPr>
            <w:tcW w:w="3927" w:type="dxa"/>
            <w:shd w:val="clear" w:color="auto" w:fill="285072"/>
            <w:vAlign w:val="center"/>
          </w:tcPr>
          <w:p w14:paraId="59E4A8BA" w14:textId="77777777" w:rsidR="007C763D" w:rsidRPr="00255EB7" w:rsidRDefault="007C763D" w:rsidP="004C550E">
            <w:pPr>
              <w:rPr>
                <w:b/>
                <w:bCs/>
                <w:color w:val="FFFFFF" w:themeColor="background1"/>
                <w:sz w:val="20"/>
                <w:szCs w:val="20"/>
              </w:rPr>
            </w:pPr>
            <w:r w:rsidRPr="00255EB7">
              <w:rPr>
                <w:b/>
                <w:bCs/>
                <w:color w:val="FFFFFF" w:themeColor="background1"/>
                <w:sz w:val="20"/>
                <w:szCs w:val="20"/>
              </w:rPr>
              <w:t>Bewertungsschlüssel</w:t>
            </w:r>
          </w:p>
        </w:tc>
        <w:tc>
          <w:tcPr>
            <w:tcW w:w="3569" w:type="dxa"/>
            <w:shd w:val="clear" w:color="auto" w:fill="285072"/>
            <w:vAlign w:val="center"/>
          </w:tcPr>
          <w:p w14:paraId="3429D86A" w14:textId="77777777" w:rsidR="007C763D" w:rsidRPr="00255EB7" w:rsidRDefault="007C763D" w:rsidP="004C550E">
            <w:pPr>
              <w:rPr>
                <w:b/>
                <w:bCs/>
                <w:color w:val="FFFFFF" w:themeColor="background1"/>
                <w:sz w:val="20"/>
                <w:szCs w:val="20"/>
              </w:rPr>
            </w:pPr>
            <w:r w:rsidRPr="00255EB7">
              <w:rPr>
                <w:b/>
                <w:bCs/>
                <w:color w:val="FFFFFF" w:themeColor="background1"/>
                <w:sz w:val="20"/>
                <w:szCs w:val="20"/>
              </w:rPr>
              <w:t xml:space="preserve">Kommentar zuhanden der Vergabestelle </w:t>
            </w:r>
          </w:p>
        </w:tc>
      </w:tr>
      <w:tr w:rsidR="007C763D" w14:paraId="0D58D16A" w14:textId="77777777" w:rsidTr="004C550E">
        <w:tc>
          <w:tcPr>
            <w:tcW w:w="1295" w:type="dxa"/>
          </w:tcPr>
          <w:p w14:paraId="372FE9C0" w14:textId="77777777" w:rsidR="007C763D" w:rsidRDefault="007C763D" w:rsidP="004C550E">
            <w:pPr>
              <w:spacing w:line="240" w:lineRule="auto"/>
            </w:pPr>
            <w:r>
              <w:t>ZK</w:t>
            </w:r>
          </w:p>
        </w:tc>
        <w:tc>
          <w:tcPr>
            <w:tcW w:w="2979" w:type="dxa"/>
          </w:tcPr>
          <w:p w14:paraId="442738E6" w14:textId="1114CBCB" w:rsidR="007C763D" w:rsidRDefault="007C763D" w:rsidP="004C550E">
            <w:pPr>
              <w:spacing w:line="240" w:lineRule="auto"/>
            </w:pPr>
            <w:r>
              <w:rPr>
                <w:b/>
                <w:bCs/>
                <w:color w:val="000000"/>
                <w:sz w:val="20"/>
                <w:szCs w:val="20"/>
              </w:rPr>
              <w:t>Materialgesundheit Papier:</w:t>
            </w:r>
            <w:r>
              <w:rPr>
                <w:b/>
                <w:bCs/>
                <w:color w:val="000000"/>
                <w:sz w:val="20"/>
                <w:szCs w:val="20"/>
              </w:rPr>
              <w:br/>
            </w:r>
            <w:r>
              <w:rPr>
                <w:color w:val="000000"/>
                <w:sz w:val="20"/>
                <w:szCs w:val="20"/>
              </w:rPr>
              <w:t>Für das (Druck)</w:t>
            </w:r>
            <w:proofErr w:type="spellStart"/>
            <w:r>
              <w:rPr>
                <w:color w:val="000000"/>
                <w:sz w:val="20"/>
                <w:szCs w:val="20"/>
              </w:rPr>
              <w:t>papier</w:t>
            </w:r>
            <w:proofErr w:type="spellEnd"/>
            <w:r>
              <w:rPr>
                <w:color w:val="000000"/>
                <w:sz w:val="20"/>
                <w:szCs w:val="20"/>
              </w:rPr>
              <w:t xml:space="preserve"> besteht eine Analyse und ein Reduktionspfad </w:t>
            </w:r>
            <w:r w:rsidR="00366DAD">
              <w:rPr>
                <w:color w:val="000000"/>
                <w:sz w:val="20"/>
                <w:szCs w:val="20"/>
              </w:rPr>
              <w:t xml:space="preserve">für die ökotoxischen Inhaltsstoffe </w:t>
            </w:r>
            <w:r>
              <w:rPr>
                <w:color w:val="000000"/>
                <w:sz w:val="20"/>
                <w:szCs w:val="20"/>
              </w:rPr>
              <w:t xml:space="preserve">nach Logik der Cradle </w:t>
            </w:r>
            <w:proofErr w:type="spellStart"/>
            <w:r>
              <w:rPr>
                <w:color w:val="000000"/>
                <w:sz w:val="20"/>
                <w:szCs w:val="20"/>
              </w:rPr>
              <w:t>to</w:t>
            </w:r>
            <w:proofErr w:type="spellEnd"/>
            <w:r>
              <w:rPr>
                <w:color w:val="000000"/>
                <w:sz w:val="20"/>
                <w:szCs w:val="20"/>
              </w:rPr>
              <w:t xml:space="preserve"> Cradle Certified®-Zertifizierung oder einer gleichwertigen, unabhängig geprüften Dokumentation / Zertifizierung.</w:t>
            </w:r>
          </w:p>
        </w:tc>
        <w:tc>
          <w:tcPr>
            <w:tcW w:w="3823" w:type="dxa"/>
          </w:tcPr>
          <w:p w14:paraId="2FBEBAB4" w14:textId="44E191C8" w:rsidR="007C763D" w:rsidRPr="00A002DB" w:rsidRDefault="00D36A13" w:rsidP="004C550E">
            <w:pPr>
              <w:spacing w:line="240" w:lineRule="auto"/>
              <w:rPr>
                <w:color w:val="000000" w:themeColor="text1"/>
              </w:rPr>
            </w:pPr>
            <w:r>
              <w:rPr>
                <w:color w:val="000000" w:themeColor="text1"/>
                <w:sz w:val="20"/>
                <w:szCs w:val="20"/>
              </w:rPr>
              <w:t>Beilage</w:t>
            </w:r>
            <w:r w:rsidRPr="00A002DB">
              <w:rPr>
                <w:color w:val="000000" w:themeColor="text1"/>
                <w:sz w:val="20"/>
                <w:szCs w:val="20"/>
              </w:rPr>
              <w:t xml:space="preserve"> </w:t>
            </w:r>
            <w:r w:rsidR="007C763D" w:rsidRPr="00A002DB">
              <w:rPr>
                <w:color w:val="000000" w:themeColor="text1"/>
                <w:sz w:val="20"/>
                <w:szCs w:val="20"/>
              </w:rPr>
              <w:t>der C2C</w:t>
            </w:r>
            <w:r w:rsidR="00E37C3A" w:rsidRPr="00A002DB">
              <w:rPr>
                <w:color w:val="000000" w:themeColor="text1"/>
                <w:sz w:val="20"/>
                <w:szCs w:val="20"/>
              </w:rPr>
              <w:t>®</w:t>
            </w:r>
            <w:r w:rsidR="007C763D" w:rsidRPr="00A002DB">
              <w:rPr>
                <w:color w:val="000000" w:themeColor="text1"/>
                <w:sz w:val="20"/>
                <w:szCs w:val="20"/>
              </w:rPr>
              <w:t xml:space="preserve">-Zertifizierung oder des Dokuments, das bescheinigt, dass ein Vollzertifikat oder ein Material Health </w:t>
            </w:r>
            <w:proofErr w:type="spellStart"/>
            <w:r w:rsidR="007C763D" w:rsidRPr="00A002DB">
              <w:rPr>
                <w:color w:val="000000" w:themeColor="text1"/>
                <w:sz w:val="20"/>
                <w:szCs w:val="20"/>
              </w:rPr>
              <w:t>Certificate</w:t>
            </w:r>
            <w:proofErr w:type="spellEnd"/>
            <w:r w:rsidR="007C763D" w:rsidRPr="00A002DB">
              <w:rPr>
                <w:color w:val="000000" w:themeColor="text1"/>
                <w:sz w:val="20"/>
                <w:szCs w:val="20"/>
              </w:rPr>
              <w:t xml:space="preserve"> ausgestellt wurde. </w:t>
            </w:r>
            <w:r w:rsidR="007C763D" w:rsidRPr="00A002DB">
              <w:rPr>
                <w:color w:val="000000" w:themeColor="text1"/>
                <w:sz w:val="20"/>
                <w:szCs w:val="20"/>
              </w:rPr>
              <w:br/>
            </w:r>
            <w:r w:rsidR="007C763D" w:rsidRPr="00A002DB">
              <w:rPr>
                <w:color w:val="000000" w:themeColor="text1"/>
                <w:sz w:val="20"/>
                <w:szCs w:val="20"/>
              </w:rPr>
              <w:br/>
              <w:t>Falls eine gleichwertige Dokumentation / Zertifizierung eingereicht wird, muss die Gleichwertigkeit zu</w:t>
            </w:r>
            <w:r w:rsidR="00E37C3A" w:rsidRPr="00A002DB">
              <w:rPr>
                <w:color w:val="000000" w:themeColor="text1"/>
                <w:sz w:val="20"/>
                <w:szCs w:val="20"/>
              </w:rPr>
              <w:t>r C2C®-Zertifizierung</w:t>
            </w:r>
            <w:r w:rsidR="007C763D" w:rsidRPr="00A002DB">
              <w:rPr>
                <w:color w:val="000000" w:themeColor="text1"/>
                <w:sz w:val="20"/>
                <w:szCs w:val="20"/>
              </w:rPr>
              <w:t xml:space="preserve"> aufgezeigt werden.</w:t>
            </w:r>
          </w:p>
        </w:tc>
        <w:tc>
          <w:tcPr>
            <w:tcW w:w="3927" w:type="dxa"/>
          </w:tcPr>
          <w:p w14:paraId="6C2CE240" w14:textId="03ABA162" w:rsidR="00562F63" w:rsidRPr="00A002DB" w:rsidRDefault="00562F63" w:rsidP="004C550E">
            <w:pPr>
              <w:spacing w:line="240" w:lineRule="auto"/>
              <w:rPr>
                <w:color w:val="000000" w:themeColor="text1"/>
                <w:sz w:val="20"/>
                <w:szCs w:val="20"/>
              </w:rPr>
            </w:pPr>
            <w:r w:rsidRPr="00A002DB">
              <w:rPr>
                <w:color w:val="000000" w:themeColor="text1"/>
                <w:sz w:val="20"/>
                <w:szCs w:val="20"/>
                <w:lang w:val="en-US"/>
              </w:rPr>
              <w:t xml:space="preserve">C2C® Material Health Certificate </w:t>
            </w:r>
            <w:proofErr w:type="spellStart"/>
            <w:r w:rsidRPr="00A002DB">
              <w:rPr>
                <w:color w:val="000000" w:themeColor="text1"/>
                <w:sz w:val="20"/>
                <w:szCs w:val="20"/>
                <w:lang w:val="en-US"/>
              </w:rPr>
              <w:t>oder</w:t>
            </w:r>
            <w:proofErr w:type="spellEnd"/>
            <w:r w:rsidRPr="00A002DB">
              <w:rPr>
                <w:color w:val="000000" w:themeColor="text1"/>
                <w:sz w:val="20"/>
                <w:szCs w:val="20"/>
                <w:lang w:val="en-US"/>
              </w:rPr>
              <w:t xml:space="preserve"> C2C® </w:t>
            </w:r>
            <w:proofErr w:type="spellStart"/>
            <w:r w:rsidRPr="00A002DB">
              <w:rPr>
                <w:color w:val="000000" w:themeColor="text1"/>
                <w:sz w:val="20"/>
                <w:szCs w:val="20"/>
                <w:lang w:val="en-US"/>
              </w:rPr>
              <w:t>Vollzertifizierung</w:t>
            </w:r>
            <w:proofErr w:type="spellEnd"/>
            <w:r w:rsidRPr="00A002DB">
              <w:rPr>
                <w:color w:val="000000" w:themeColor="text1"/>
                <w:sz w:val="20"/>
                <w:szCs w:val="20"/>
                <w:lang w:val="en-US"/>
              </w:rPr>
              <w:t>.</w:t>
            </w:r>
            <w:r w:rsidRPr="00A002DB">
              <w:rPr>
                <w:color w:val="000000" w:themeColor="text1"/>
                <w:sz w:val="20"/>
                <w:szCs w:val="20"/>
                <w:lang w:val="en-US"/>
              </w:rPr>
              <w:br/>
            </w:r>
            <w:r w:rsidRPr="00A002DB">
              <w:rPr>
                <w:color w:val="000000" w:themeColor="text1"/>
                <w:sz w:val="20"/>
                <w:szCs w:val="20"/>
              </w:rPr>
              <w:t xml:space="preserve">Aspekt «Material </w:t>
            </w:r>
            <w:proofErr w:type="gramStart"/>
            <w:r w:rsidRPr="00A002DB">
              <w:rPr>
                <w:color w:val="000000" w:themeColor="text1"/>
                <w:sz w:val="20"/>
                <w:szCs w:val="20"/>
              </w:rPr>
              <w:t>Health»:</w:t>
            </w:r>
            <w:proofErr w:type="gramEnd"/>
          </w:p>
          <w:p w14:paraId="7AB81933" w14:textId="77777777" w:rsidR="00562F63" w:rsidRPr="00A002DB" w:rsidRDefault="00562F63" w:rsidP="004C550E">
            <w:pPr>
              <w:spacing w:line="240" w:lineRule="auto"/>
              <w:rPr>
                <w:color w:val="000000" w:themeColor="text1"/>
                <w:sz w:val="20"/>
                <w:szCs w:val="20"/>
              </w:rPr>
            </w:pPr>
          </w:p>
          <w:p w14:paraId="11C7BC6A" w14:textId="10F0A35E" w:rsidR="00562F63" w:rsidRPr="00A002DB" w:rsidRDefault="00562F63" w:rsidP="004C550E">
            <w:pPr>
              <w:spacing w:line="240" w:lineRule="auto"/>
              <w:rPr>
                <w:color w:val="000000" w:themeColor="text1"/>
                <w:sz w:val="20"/>
                <w:szCs w:val="20"/>
              </w:rPr>
            </w:pPr>
            <w:r w:rsidRPr="00A002DB">
              <w:rPr>
                <w:color w:val="000000" w:themeColor="text1"/>
                <w:sz w:val="20"/>
                <w:szCs w:val="20"/>
              </w:rPr>
              <w:t xml:space="preserve">- Platin (100% der </w:t>
            </w:r>
            <w:proofErr w:type="spellStart"/>
            <w:r w:rsidRPr="00A002DB">
              <w:rPr>
                <w:color w:val="000000" w:themeColor="text1"/>
                <w:sz w:val="20"/>
                <w:szCs w:val="20"/>
              </w:rPr>
              <w:t>Pkte</w:t>
            </w:r>
            <w:proofErr w:type="spellEnd"/>
            <w:r w:rsidRPr="00A002DB">
              <w:rPr>
                <w:color w:val="000000" w:themeColor="text1"/>
                <w:sz w:val="20"/>
                <w:szCs w:val="20"/>
              </w:rPr>
              <w:t>)</w:t>
            </w:r>
          </w:p>
          <w:p w14:paraId="61711C4E" w14:textId="77777777" w:rsidR="00562F63" w:rsidRPr="00A002DB" w:rsidRDefault="00562F63" w:rsidP="004C550E">
            <w:pPr>
              <w:spacing w:line="240" w:lineRule="auto"/>
              <w:rPr>
                <w:color w:val="000000" w:themeColor="text1"/>
                <w:sz w:val="20"/>
                <w:szCs w:val="20"/>
              </w:rPr>
            </w:pPr>
          </w:p>
          <w:p w14:paraId="011115B6" w14:textId="5CB58166" w:rsidR="00562F63" w:rsidRPr="00A002DB" w:rsidRDefault="00562F63" w:rsidP="004C550E">
            <w:pPr>
              <w:spacing w:line="240" w:lineRule="auto"/>
              <w:rPr>
                <w:color w:val="000000" w:themeColor="text1"/>
                <w:sz w:val="20"/>
                <w:szCs w:val="20"/>
              </w:rPr>
            </w:pPr>
            <w:r w:rsidRPr="00A002DB">
              <w:rPr>
                <w:color w:val="000000" w:themeColor="text1"/>
                <w:sz w:val="20"/>
                <w:szCs w:val="20"/>
              </w:rPr>
              <w:t xml:space="preserve">- Gold (75% der </w:t>
            </w:r>
            <w:proofErr w:type="spellStart"/>
            <w:r w:rsidRPr="00A002DB">
              <w:rPr>
                <w:color w:val="000000" w:themeColor="text1"/>
                <w:sz w:val="20"/>
                <w:szCs w:val="20"/>
              </w:rPr>
              <w:t>Pkte</w:t>
            </w:r>
            <w:proofErr w:type="spellEnd"/>
            <w:r w:rsidRPr="00A002DB">
              <w:rPr>
                <w:color w:val="000000" w:themeColor="text1"/>
                <w:sz w:val="20"/>
                <w:szCs w:val="20"/>
              </w:rPr>
              <w:t>)</w:t>
            </w:r>
          </w:p>
          <w:p w14:paraId="606DF3D8" w14:textId="77777777" w:rsidR="00562F63" w:rsidRPr="00A002DB" w:rsidRDefault="00562F63" w:rsidP="004C550E">
            <w:pPr>
              <w:spacing w:line="240" w:lineRule="auto"/>
              <w:rPr>
                <w:color w:val="000000" w:themeColor="text1"/>
                <w:sz w:val="20"/>
                <w:szCs w:val="20"/>
              </w:rPr>
            </w:pPr>
          </w:p>
          <w:p w14:paraId="6140237B" w14:textId="55C4AD99" w:rsidR="00562F63" w:rsidRPr="00A002DB" w:rsidRDefault="00562F63" w:rsidP="004C550E">
            <w:pPr>
              <w:spacing w:line="240" w:lineRule="auto"/>
              <w:rPr>
                <w:color w:val="000000" w:themeColor="text1"/>
                <w:sz w:val="20"/>
                <w:szCs w:val="20"/>
              </w:rPr>
            </w:pPr>
            <w:r w:rsidRPr="00A002DB">
              <w:rPr>
                <w:color w:val="000000" w:themeColor="text1"/>
                <w:sz w:val="20"/>
                <w:szCs w:val="20"/>
              </w:rPr>
              <w:t xml:space="preserve">- Silber (50% der </w:t>
            </w:r>
            <w:proofErr w:type="spellStart"/>
            <w:r w:rsidRPr="00A002DB">
              <w:rPr>
                <w:color w:val="000000" w:themeColor="text1"/>
                <w:sz w:val="20"/>
                <w:szCs w:val="20"/>
              </w:rPr>
              <w:t>Pkte</w:t>
            </w:r>
            <w:proofErr w:type="spellEnd"/>
            <w:r w:rsidRPr="00A002DB">
              <w:rPr>
                <w:color w:val="000000" w:themeColor="text1"/>
                <w:sz w:val="20"/>
                <w:szCs w:val="20"/>
              </w:rPr>
              <w:t>)</w:t>
            </w:r>
          </w:p>
          <w:p w14:paraId="6EE46C61" w14:textId="77777777" w:rsidR="00562F63" w:rsidRPr="00A002DB" w:rsidRDefault="00562F63" w:rsidP="004C550E">
            <w:pPr>
              <w:spacing w:line="240" w:lineRule="auto"/>
              <w:rPr>
                <w:color w:val="000000" w:themeColor="text1"/>
                <w:sz w:val="20"/>
                <w:szCs w:val="20"/>
              </w:rPr>
            </w:pPr>
          </w:p>
          <w:p w14:paraId="457D18F1" w14:textId="2D8F0E45" w:rsidR="00562F63" w:rsidRPr="00A002DB" w:rsidRDefault="00562F63" w:rsidP="004C550E">
            <w:pPr>
              <w:spacing w:line="240" w:lineRule="auto"/>
              <w:rPr>
                <w:color w:val="000000" w:themeColor="text1"/>
                <w:sz w:val="20"/>
                <w:szCs w:val="20"/>
              </w:rPr>
            </w:pPr>
            <w:r w:rsidRPr="00A002DB">
              <w:rPr>
                <w:color w:val="000000" w:themeColor="text1"/>
                <w:sz w:val="20"/>
                <w:szCs w:val="20"/>
              </w:rPr>
              <w:t xml:space="preserve">- Bronze (25% der </w:t>
            </w:r>
            <w:proofErr w:type="spellStart"/>
            <w:r w:rsidRPr="00A002DB">
              <w:rPr>
                <w:color w:val="000000" w:themeColor="text1"/>
                <w:sz w:val="20"/>
                <w:szCs w:val="20"/>
              </w:rPr>
              <w:t>Pkte</w:t>
            </w:r>
            <w:proofErr w:type="spellEnd"/>
            <w:r w:rsidRPr="00A002DB">
              <w:rPr>
                <w:color w:val="000000" w:themeColor="text1"/>
                <w:sz w:val="20"/>
                <w:szCs w:val="20"/>
              </w:rPr>
              <w:t>)</w:t>
            </w:r>
          </w:p>
          <w:p w14:paraId="14C6E6C0" w14:textId="77777777" w:rsidR="00562F63" w:rsidRPr="00A002DB" w:rsidRDefault="00562F63" w:rsidP="004C550E">
            <w:pPr>
              <w:spacing w:line="240" w:lineRule="auto"/>
              <w:rPr>
                <w:color w:val="000000" w:themeColor="text1"/>
                <w:sz w:val="20"/>
                <w:szCs w:val="20"/>
              </w:rPr>
            </w:pPr>
          </w:p>
          <w:p w14:paraId="3797ED23" w14:textId="3E5DA10C" w:rsidR="00562F63" w:rsidRPr="00A002DB" w:rsidRDefault="00562F63" w:rsidP="004C550E">
            <w:pPr>
              <w:spacing w:line="240" w:lineRule="auto"/>
              <w:rPr>
                <w:color w:val="000000" w:themeColor="text1"/>
                <w:sz w:val="20"/>
                <w:szCs w:val="20"/>
              </w:rPr>
            </w:pPr>
            <w:r w:rsidRPr="00A002DB">
              <w:rPr>
                <w:color w:val="000000" w:themeColor="text1"/>
                <w:sz w:val="20"/>
                <w:szCs w:val="20"/>
              </w:rPr>
              <w:t xml:space="preserve">- kein Zertifikat (0% der </w:t>
            </w:r>
            <w:proofErr w:type="spellStart"/>
            <w:r w:rsidRPr="00A002DB">
              <w:rPr>
                <w:color w:val="000000" w:themeColor="text1"/>
                <w:sz w:val="20"/>
                <w:szCs w:val="20"/>
              </w:rPr>
              <w:t>Pkte</w:t>
            </w:r>
            <w:proofErr w:type="spellEnd"/>
            <w:r w:rsidRPr="00A002DB">
              <w:rPr>
                <w:color w:val="000000" w:themeColor="text1"/>
                <w:sz w:val="20"/>
                <w:szCs w:val="20"/>
              </w:rPr>
              <w:t>)</w:t>
            </w:r>
          </w:p>
          <w:p w14:paraId="430D5B7D" w14:textId="6A5AD6C9" w:rsidR="007C763D" w:rsidRPr="00A002DB" w:rsidRDefault="007C763D" w:rsidP="004C550E">
            <w:pPr>
              <w:spacing w:line="240" w:lineRule="auto"/>
              <w:rPr>
                <w:color w:val="000000" w:themeColor="text1"/>
                <w:sz w:val="20"/>
                <w:szCs w:val="20"/>
              </w:rPr>
            </w:pPr>
            <w:r w:rsidRPr="00A002DB">
              <w:rPr>
                <w:color w:val="000000" w:themeColor="text1"/>
                <w:sz w:val="20"/>
                <w:szCs w:val="20"/>
              </w:rPr>
              <w:br/>
              <w:t>oder gleichwertige, unabhängig geprüfte Material Health-Kriterien</w:t>
            </w:r>
          </w:p>
        </w:tc>
        <w:tc>
          <w:tcPr>
            <w:tcW w:w="3569" w:type="dxa"/>
          </w:tcPr>
          <w:p w14:paraId="727BAAEA" w14:textId="292E5394" w:rsidR="007C763D" w:rsidRDefault="007A2E46" w:rsidP="004C550E">
            <w:pPr>
              <w:spacing w:line="240" w:lineRule="auto"/>
            </w:pPr>
            <w:r>
              <w:rPr>
                <w:color w:val="000000" w:themeColor="text1"/>
                <w:sz w:val="20"/>
                <w:szCs w:val="20"/>
              </w:rPr>
              <w:t>D</w:t>
            </w:r>
            <w:r w:rsidR="00AB6620" w:rsidRPr="00A91599">
              <w:rPr>
                <w:color w:val="000000" w:themeColor="text1"/>
                <w:sz w:val="20"/>
                <w:szCs w:val="20"/>
              </w:rPr>
              <w:t xml:space="preserve">ie Cradle Certified®-Zertifizierung </w:t>
            </w:r>
            <w:r w:rsidRPr="00A91599">
              <w:rPr>
                <w:color w:val="000000" w:themeColor="text1"/>
                <w:sz w:val="20"/>
                <w:szCs w:val="20"/>
              </w:rPr>
              <w:t xml:space="preserve">funktioniert </w:t>
            </w:r>
            <w:r w:rsidR="00AB6620" w:rsidRPr="00A91599">
              <w:rPr>
                <w:color w:val="000000" w:themeColor="text1"/>
                <w:sz w:val="20"/>
                <w:szCs w:val="20"/>
              </w:rPr>
              <w:t>als Positivliste: Inhaltsstoffe werden erst zugelassen, wenn deren Unbedenklichkeit für Mensch und Natur nachgewiesen worden ist</w:t>
            </w:r>
            <w:r>
              <w:rPr>
                <w:color w:val="000000" w:themeColor="text1"/>
                <w:sz w:val="20"/>
                <w:szCs w:val="20"/>
              </w:rPr>
              <w:t>. B</w:t>
            </w:r>
            <w:r w:rsidR="00AB6620" w:rsidRPr="00A91599">
              <w:rPr>
                <w:color w:val="000000" w:themeColor="text1"/>
                <w:sz w:val="20"/>
                <w:szCs w:val="20"/>
              </w:rPr>
              <w:t>ei vielen anderen Zertifizierungen sind Inhaltsstoffe zugelassen, solange sie nicht als bedenklich klassifiziert worden sind.</w:t>
            </w:r>
          </w:p>
        </w:tc>
      </w:tr>
      <w:tr w:rsidR="00A002DB" w:rsidRPr="00A002DB" w14:paraId="269DC7B8" w14:textId="77777777" w:rsidTr="004C550E">
        <w:tc>
          <w:tcPr>
            <w:tcW w:w="1295" w:type="dxa"/>
          </w:tcPr>
          <w:p w14:paraId="23669378" w14:textId="77777777" w:rsidR="007C763D" w:rsidRPr="00A002DB" w:rsidRDefault="007C763D" w:rsidP="004C550E">
            <w:pPr>
              <w:spacing w:line="240" w:lineRule="auto"/>
              <w:rPr>
                <w:color w:val="000000" w:themeColor="text1"/>
              </w:rPr>
            </w:pPr>
            <w:r w:rsidRPr="00A002DB">
              <w:rPr>
                <w:color w:val="000000" w:themeColor="text1"/>
              </w:rPr>
              <w:t>ZK</w:t>
            </w:r>
          </w:p>
        </w:tc>
        <w:tc>
          <w:tcPr>
            <w:tcW w:w="2979" w:type="dxa"/>
          </w:tcPr>
          <w:p w14:paraId="313432C5" w14:textId="2673A0CD" w:rsidR="007C763D" w:rsidRPr="00A002DB" w:rsidRDefault="007C763D" w:rsidP="004C550E">
            <w:pPr>
              <w:spacing w:line="240" w:lineRule="auto"/>
              <w:rPr>
                <w:color w:val="000000" w:themeColor="text1"/>
                <w:sz w:val="20"/>
                <w:szCs w:val="20"/>
              </w:rPr>
            </w:pPr>
            <w:r w:rsidRPr="00A002DB">
              <w:rPr>
                <w:b/>
                <w:bCs/>
                <w:color w:val="000000" w:themeColor="text1"/>
                <w:sz w:val="20"/>
                <w:szCs w:val="20"/>
              </w:rPr>
              <w:t>Materialgesundheit Druckfarben:</w:t>
            </w:r>
            <w:r w:rsidRPr="00A002DB">
              <w:rPr>
                <w:color w:val="000000" w:themeColor="text1"/>
                <w:sz w:val="20"/>
                <w:szCs w:val="20"/>
              </w:rPr>
              <w:br/>
              <w:t>Für die Druckfarben (CMYK)</w:t>
            </w:r>
            <w:r w:rsidR="00664547" w:rsidRPr="00A002DB">
              <w:rPr>
                <w:color w:val="000000" w:themeColor="text1"/>
                <w:sz w:val="20"/>
                <w:szCs w:val="20"/>
              </w:rPr>
              <w:t xml:space="preserve"> besteht eine Analyse und ein Reduktionspfad für die ökotoxischen Inhaltsstoffe </w:t>
            </w:r>
            <w:r w:rsidRPr="00A002DB">
              <w:rPr>
                <w:color w:val="000000" w:themeColor="text1"/>
                <w:sz w:val="20"/>
                <w:szCs w:val="20"/>
              </w:rPr>
              <w:t xml:space="preserve">nach Logik der Cradle </w:t>
            </w:r>
            <w:proofErr w:type="spellStart"/>
            <w:r w:rsidRPr="00A002DB">
              <w:rPr>
                <w:color w:val="000000" w:themeColor="text1"/>
                <w:sz w:val="20"/>
                <w:szCs w:val="20"/>
              </w:rPr>
              <w:t>to</w:t>
            </w:r>
            <w:proofErr w:type="spellEnd"/>
            <w:r w:rsidRPr="00A002DB">
              <w:rPr>
                <w:color w:val="000000" w:themeColor="text1"/>
                <w:sz w:val="20"/>
                <w:szCs w:val="20"/>
              </w:rPr>
              <w:t xml:space="preserve"> Cradle Certified®-Zertifizierung oder einer gleichwertigen, drittgeprüften Dokumentation / Zertifizierung.</w:t>
            </w:r>
          </w:p>
        </w:tc>
        <w:tc>
          <w:tcPr>
            <w:tcW w:w="3823" w:type="dxa"/>
          </w:tcPr>
          <w:p w14:paraId="3A8C70AE" w14:textId="17904FC3" w:rsidR="007C763D" w:rsidRPr="00A002DB" w:rsidRDefault="007C763D" w:rsidP="004C550E">
            <w:pPr>
              <w:spacing w:line="240" w:lineRule="auto"/>
              <w:rPr>
                <w:color w:val="000000" w:themeColor="text1"/>
                <w:sz w:val="20"/>
                <w:szCs w:val="20"/>
              </w:rPr>
            </w:pPr>
            <w:r w:rsidRPr="00A002DB">
              <w:rPr>
                <w:color w:val="000000" w:themeColor="text1"/>
                <w:sz w:val="20"/>
                <w:szCs w:val="20"/>
              </w:rPr>
              <w:t>Kopie der C2C</w:t>
            </w:r>
            <w:r w:rsidR="000F1C74" w:rsidRPr="00A002DB">
              <w:rPr>
                <w:color w:val="000000" w:themeColor="text1"/>
                <w:sz w:val="20"/>
                <w:szCs w:val="20"/>
              </w:rPr>
              <w:t>®</w:t>
            </w:r>
            <w:r w:rsidRPr="00A002DB">
              <w:rPr>
                <w:color w:val="000000" w:themeColor="text1"/>
                <w:sz w:val="20"/>
                <w:szCs w:val="20"/>
              </w:rPr>
              <w:t xml:space="preserve">-Zertifizierung oder des Dokuments, das bescheinigt, dass ein Vollzertifikat oder ein Material Health </w:t>
            </w:r>
            <w:proofErr w:type="spellStart"/>
            <w:r w:rsidRPr="00A002DB">
              <w:rPr>
                <w:color w:val="000000" w:themeColor="text1"/>
                <w:sz w:val="20"/>
                <w:szCs w:val="20"/>
              </w:rPr>
              <w:t>Certificate</w:t>
            </w:r>
            <w:proofErr w:type="spellEnd"/>
            <w:r w:rsidRPr="00A002DB">
              <w:rPr>
                <w:color w:val="000000" w:themeColor="text1"/>
                <w:sz w:val="20"/>
                <w:szCs w:val="20"/>
              </w:rPr>
              <w:t xml:space="preserve"> ausgestellt wurde.</w:t>
            </w:r>
            <w:r w:rsidRPr="00A002DB">
              <w:rPr>
                <w:color w:val="000000" w:themeColor="text1"/>
                <w:sz w:val="20"/>
                <w:szCs w:val="20"/>
              </w:rPr>
              <w:br/>
            </w:r>
            <w:r w:rsidRPr="00A002DB">
              <w:rPr>
                <w:color w:val="000000" w:themeColor="text1"/>
                <w:sz w:val="20"/>
                <w:szCs w:val="20"/>
              </w:rPr>
              <w:br/>
            </w:r>
            <w:r w:rsidR="00835FEE" w:rsidRPr="00A002DB">
              <w:rPr>
                <w:color w:val="000000" w:themeColor="text1"/>
                <w:sz w:val="20"/>
                <w:szCs w:val="20"/>
              </w:rPr>
              <w:t xml:space="preserve"> Falls eine gleichwertige Dokumentation / Zertifizierung eingereicht wird, muss die Gleichwertigkeit zur C2C®-Zertifizierung aufgezeigt werden.</w:t>
            </w:r>
          </w:p>
        </w:tc>
        <w:tc>
          <w:tcPr>
            <w:tcW w:w="3927" w:type="dxa"/>
          </w:tcPr>
          <w:p w14:paraId="176DF623" w14:textId="77777777" w:rsidR="00562F63" w:rsidRPr="00A002DB" w:rsidRDefault="007C763D" w:rsidP="004C550E">
            <w:pPr>
              <w:spacing w:line="240" w:lineRule="auto"/>
              <w:rPr>
                <w:color w:val="000000" w:themeColor="text1"/>
                <w:sz w:val="20"/>
                <w:szCs w:val="20"/>
              </w:rPr>
            </w:pPr>
            <w:r w:rsidRPr="00A002DB">
              <w:rPr>
                <w:color w:val="000000" w:themeColor="text1"/>
                <w:sz w:val="20"/>
                <w:szCs w:val="20"/>
                <w:lang w:val="en-US"/>
              </w:rPr>
              <w:t>C2C</w:t>
            </w:r>
            <w:r w:rsidR="000F1C74" w:rsidRPr="00A002DB">
              <w:rPr>
                <w:color w:val="000000" w:themeColor="text1"/>
                <w:sz w:val="20"/>
                <w:szCs w:val="20"/>
                <w:lang w:val="en-US"/>
              </w:rPr>
              <w:t>®</w:t>
            </w:r>
            <w:r w:rsidRPr="00A002DB">
              <w:rPr>
                <w:color w:val="000000" w:themeColor="text1"/>
                <w:sz w:val="20"/>
                <w:szCs w:val="20"/>
                <w:lang w:val="en-US"/>
              </w:rPr>
              <w:t xml:space="preserve"> Material Health Certificate </w:t>
            </w:r>
            <w:proofErr w:type="spellStart"/>
            <w:r w:rsidRPr="00A002DB">
              <w:rPr>
                <w:color w:val="000000" w:themeColor="text1"/>
                <w:sz w:val="20"/>
                <w:szCs w:val="20"/>
                <w:lang w:val="en-US"/>
              </w:rPr>
              <w:t>oder</w:t>
            </w:r>
            <w:proofErr w:type="spellEnd"/>
            <w:r w:rsidRPr="00A002DB">
              <w:rPr>
                <w:color w:val="000000" w:themeColor="text1"/>
                <w:sz w:val="20"/>
                <w:szCs w:val="20"/>
                <w:lang w:val="en-US"/>
              </w:rPr>
              <w:t xml:space="preserve"> C2C</w:t>
            </w:r>
            <w:r w:rsidR="000F1C74" w:rsidRPr="00A002DB">
              <w:rPr>
                <w:color w:val="000000" w:themeColor="text1"/>
                <w:sz w:val="20"/>
                <w:szCs w:val="20"/>
                <w:lang w:val="en-US"/>
              </w:rPr>
              <w:t>®</w:t>
            </w:r>
            <w:r w:rsidRPr="00A002DB">
              <w:rPr>
                <w:color w:val="000000" w:themeColor="text1"/>
                <w:sz w:val="20"/>
                <w:szCs w:val="20"/>
                <w:lang w:val="en-US"/>
              </w:rPr>
              <w:t xml:space="preserve"> </w:t>
            </w:r>
            <w:proofErr w:type="spellStart"/>
            <w:r w:rsidRPr="00A002DB">
              <w:rPr>
                <w:color w:val="000000" w:themeColor="text1"/>
                <w:sz w:val="20"/>
                <w:szCs w:val="20"/>
                <w:lang w:val="en-US"/>
              </w:rPr>
              <w:t>Vollzertifizierung</w:t>
            </w:r>
            <w:proofErr w:type="spellEnd"/>
            <w:r w:rsidRPr="00A002DB">
              <w:rPr>
                <w:color w:val="000000" w:themeColor="text1"/>
                <w:sz w:val="20"/>
                <w:szCs w:val="20"/>
                <w:lang w:val="en-US"/>
              </w:rPr>
              <w:t>.</w:t>
            </w:r>
            <w:r w:rsidRPr="00A002DB">
              <w:rPr>
                <w:color w:val="000000" w:themeColor="text1"/>
                <w:sz w:val="20"/>
                <w:szCs w:val="20"/>
                <w:lang w:val="en-US"/>
              </w:rPr>
              <w:br/>
            </w:r>
            <w:r w:rsidRPr="00A002DB">
              <w:rPr>
                <w:color w:val="000000" w:themeColor="text1"/>
                <w:sz w:val="20"/>
                <w:szCs w:val="20"/>
              </w:rPr>
              <w:t xml:space="preserve">Aspekt «Material </w:t>
            </w:r>
            <w:proofErr w:type="gramStart"/>
            <w:r w:rsidRPr="00A002DB">
              <w:rPr>
                <w:color w:val="000000" w:themeColor="text1"/>
                <w:sz w:val="20"/>
                <w:szCs w:val="20"/>
              </w:rPr>
              <w:t>Health»:</w:t>
            </w:r>
            <w:proofErr w:type="gramEnd"/>
          </w:p>
          <w:p w14:paraId="3B44F945" w14:textId="77777777" w:rsidR="00562F63" w:rsidRPr="00A002DB" w:rsidRDefault="00562F63" w:rsidP="004C550E">
            <w:pPr>
              <w:spacing w:line="240" w:lineRule="auto"/>
              <w:rPr>
                <w:color w:val="000000" w:themeColor="text1"/>
                <w:sz w:val="20"/>
                <w:szCs w:val="20"/>
              </w:rPr>
            </w:pPr>
          </w:p>
          <w:p w14:paraId="211CF6EB" w14:textId="1B8F21E9" w:rsidR="00562F63" w:rsidRPr="00A002DB" w:rsidRDefault="00562F63" w:rsidP="004C550E">
            <w:pPr>
              <w:spacing w:line="240" w:lineRule="auto"/>
              <w:rPr>
                <w:color w:val="000000" w:themeColor="text1"/>
                <w:sz w:val="20"/>
                <w:szCs w:val="20"/>
              </w:rPr>
            </w:pPr>
            <w:r w:rsidRPr="00A002DB">
              <w:rPr>
                <w:color w:val="000000" w:themeColor="text1"/>
                <w:sz w:val="20"/>
                <w:szCs w:val="20"/>
              </w:rPr>
              <w:t xml:space="preserve">- Platin (100% der </w:t>
            </w:r>
            <w:proofErr w:type="spellStart"/>
            <w:r w:rsidRPr="00A002DB">
              <w:rPr>
                <w:color w:val="000000" w:themeColor="text1"/>
                <w:sz w:val="20"/>
                <w:szCs w:val="20"/>
              </w:rPr>
              <w:t>Pkte</w:t>
            </w:r>
            <w:proofErr w:type="spellEnd"/>
            <w:r w:rsidRPr="00A002DB">
              <w:rPr>
                <w:color w:val="000000" w:themeColor="text1"/>
                <w:sz w:val="20"/>
                <w:szCs w:val="20"/>
              </w:rPr>
              <w:t>)</w:t>
            </w:r>
          </w:p>
          <w:p w14:paraId="07839247" w14:textId="77777777" w:rsidR="00562F63" w:rsidRPr="00A002DB" w:rsidRDefault="00562F63" w:rsidP="004C550E">
            <w:pPr>
              <w:spacing w:line="240" w:lineRule="auto"/>
              <w:rPr>
                <w:color w:val="000000" w:themeColor="text1"/>
                <w:sz w:val="20"/>
                <w:szCs w:val="20"/>
              </w:rPr>
            </w:pPr>
          </w:p>
          <w:p w14:paraId="036E0FCC" w14:textId="66CF3B3E" w:rsidR="00562F63" w:rsidRPr="00A002DB" w:rsidRDefault="00562F63" w:rsidP="004C550E">
            <w:pPr>
              <w:spacing w:line="240" w:lineRule="auto"/>
              <w:rPr>
                <w:color w:val="000000" w:themeColor="text1"/>
                <w:sz w:val="20"/>
                <w:szCs w:val="20"/>
              </w:rPr>
            </w:pPr>
            <w:r w:rsidRPr="00A002DB">
              <w:rPr>
                <w:color w:val="000000" w:themeColor="text1"/>
                <w:sz w:val="20"/>
                <w:szCs w:val="20"/>
              </w:rPr>
              <w:t xml:space="preserve">- Gold (75% der </w:t>
            </w:r>
            <w:proofErr w:type="spellStart"/>
            <w:r w:rsidRPr="00A002DB">
              <w:rPr>
                <w:color w:val="000000" w:themeColor="text1"/>
                <w:sz w:val="20"/>
                <w:szCs w:val="20"/>
              </w:rPr>
              <w:t>Pkte</w:t>
            </w:r>
            <w:proofErr w:type="spellEnd"/>
            <w:r w:rsidRPr="00A002DB">
              <w:rPr>
                <w:color w:val="000000" w:themeColor="text1"/>
                <w:sz w:val="20"/>
                <w:szCs w:val="20"/>
              </w:rPr>
              <w:t>)</w:t>
            </w:r>
          </w:p>
          <w:p w14:paraId="0B4B1083" w14:textId="77777777" w:rsidR="00562F63" w:rsidRPr="00A002DB" w:rsidRDefault="00562F63" w:rsidP="004C550E">
            <w:pPr>
              <w:spacing w:line="240" w:lineRule="auto"/>
              <w:rPr>
                <w:color w:val="000000" w:themeColor="text1"/>
                <w:sz w:val="20"/>
                <w:szCs w:val="20"/>
              </w:rPr>
            </w:pPr>
          </w:p>
          <w:p w14:paraId="7937A559" w14:textId="47382C4F" w:rsidR="00562F63" w:rsidRPr="00A002DB" w:rsidRDefault="00562F63" w:rsidP="004C550E">
            <w:pPr>
              <w:spacing w:line="240" w:lineRule="auto"/>
              <w:rPr>
                <w:color w:val="000000" w:themeColor="text1"/>
                <w:sz w:val="20"/>
                <w:szCs w:val="20"/>
              </w:rPr>
            </w:pPr>
            <w:r w:rsidRPr="00A002DB">
              <w:rPr>
                <w:color w:val="000000" w:themeColor="text1"/>
                <w:sz w:val="20"/>
                <w:szCs w:val="20"/>
              </w:rPr>
              <w:t xml:space="preserve">- Silber (50% der </w:t>
            </w:r>
            <w:proofErr w:type="spellStart"/>
            <w:r w:rsidRPr="00A002DB">
              <w:rPr>
                <w:color w:val="000000" w:themeColor="text1"/>
                <w:sz w:val="20"/>
                <w:szCs w:val="20"/>
              </w:rPr>
              <w:t>Pkte</w:t>
            </w:r>
            <w:proofErr w:type="spellEnd"/>
            <w:r w:rsidRPr="00A002DB">
              <w:rPr>
                <w:color w:val="000000" w:themeColor="text1"/>
                <w:sz w:val="20"/>
                <w:szCs w:val="20"/>
              </w:rPr>
              <w:t>)</w:t>
            </w:r>
          </w:p>
          <w:p w14:paraId="6203552F" w14:textId="77777777" w:rsidR="00562F63" w:rsidRPr="00A002DB" w:rsidRDefault="00562F63" w:rsidP="004C550E">
            <w:pPr>
              <w:spacing w:line="240" w:lineRule="auto"/>
              <w:rPr>
                <w:color w:val="000000" w:themeColor="text1"/>
                <w:sz w:val="20"/>
                <w:szCs w:val="20"/>
              </w:rPr>
            </w:pPr>
          </w:p>
          <w:p w14:paraId="0B606EE2" w14:textId="77777777" w:rsidR="00562F63" w:rsidRPr="00A002DB" w:rsidRDefault="00562F63" w:rsidP="004C550E">
            <w:pPr>
              <w:spacing w:line="240" w:lineRule="auto"/>
              <w:rPr>
                <w:color w:val="000000" w:themeColor="text1"/>
                <w:sz w:val="20"/>
                <w:szCs w:val="20"/>
              </w:rPr>
            </w:pPr>
            <w:r w:rsidRPr="00A002DB">
              <w:rPr>
                <w:color w:val="000000" w:themeColor="text1"/>
                <w:sz w:val="20"/>
                <w:szCs w:val="20"/>
              </w:rPr>
              <w:t xml:space="preserve">- Bronze (25% der </w:t>
            </w:r>
            <w:proofErr w:type="spellStart"/>
            <w:r w:rsidRPr="00A002DB">
              <w:rPr>
                <w:color w:val="000000" w:themeColor="text1"/>
                <w:sz w:val="20"/>
                <w:szCs w:val="20"/>
              </w:rPr>
              <w:t>Pkte</w:t>
            </w:r>
            <w:proofErr w:type="spellEnd"/>
            <w:r w:rsidRPr="00A002DB">
              <w:rPr>
                <w:color w:val="000000" w:themeColor="text1"/>
                <w:sz w:val="20"/>
                <w:szCs w:val="20"/>
              </w:rPr>
              <w:t>)</w:t>
            </w:r>
          </w:p>
          <w:p w14:paraId="38CB9722" w14:textId="0D8A907F" w:rsidR="007C763D" w:rsidRPr="00A002DB" w:rsidRDefault="007C763D" w:rsidP="004C550E">
            <w:pPr>
              <w:spacing w:line="240" w:lineRule="auto"/>
              <w:rPr>
                <w:color w:val="000000" w:themeColor="text1"/>
                <w:sz w:val="20"/>
                <w:szCs w:val="20"/>
              </w:rPr>
            </w:pPr>
            <w:r w:rsidRPr="00A002DB">
              <w:rPr>
                <w:color w:val="000000" w:themeColor="text1"/>
                <w:sz w:val="20"/>
                <w:szCs w:val="20"/>
              </w:rPr>
              <w:br/>
              <w:t xml:space="preserve">- kein Zertifikat (0% der </w:t>
            </w:r>
            <w:proofErr w:type="spellStart"/>
            <w:r w:rsidRPr="00A002DB">
              <w:rPr>
                <w:color w:val="000000" w:themeColor="text1"/>
                <w:sz w:val="20"/>
                <w:szCs w:val="20"/>
              </w:rPr>
              <w:t>Pkte</w:t>
            </w:r>
            <w:proofErr w:type="spellEnd"/>
            <w:r w:rsidRPr="00A002DB">
              <w:rPr>
                <w:color w:val="000000" w:themeColor="text1"/>
                <w:sz w:val="20"/>
                <w:szCs w:val="20"/>
              </w:rPr>
              <w:t xml:space="preserve">) </w:t>
            </w:r>
            <w:r w:rsidRPr="00A002DB">
              <w:rPr>
                <w:color w:val="000000" w:themeColor="text1"/>
                <w:sz w:val="20"/>
                <w:szCs w:val="20"/>
              </w:rPr>
              <w:br/>
            </w:r>
            <w:r w:rsidRPr="00A002DB">
              <w:rPr>
                <w:color w:val="000000" w:themeColor="text1"/>
                <w:sz w:val="20"/>
                <w:szCs w:val="20"/>
              </w:rPr>
              <w:br/>
            </w:r>
            <w:r w:rsidR="00B2703C" w:rsidRPr="00A002DB">
              <w:rPr>
                <w:color w:val="000000" w:themeColor="text1"/>
                <w:sz w:val="20"/>
                <w:szCs w:val="20"/>
              </w:rPr>
              <w:t xml:space="preserve"> oder gleichwertige, unabhängig geprüfte Material Health-Kriterien</w:t>
            </w:r>
          </w:p>
        </w:tc>
        <w:tc>
          <w:tcPr>
            <w:tcW w:w="3569" w:type="dxa"/>
          </w:tcPr>
          <w:p w14:paraId="7571B79C" w14:textId="54161A98" w:rsidR="007C763D" w:rsidRPr="00A002DB" w:rsidRDefault="007C763D" w:rsidP="004C550E">
            <w:pPr>
              <w:spacing w:line="240" w:lineRule="auto"/>
              <w:rPr>
                <w:color w:val="000000" w:themeColor="text1"/>
                <w:sz w:val="20"/>
                <w:szCs w:val="20"/>
              </w:rPr>
            </w:pPr>
            <w:r w:rsidRPr="00A002DB">
              <w:rPr>
                <w:color w:val="000000" w:themeColor="text1"/>
                <w:sz w:val="20"/>
                <w:szCs w:val="20"/>
              </w:rPr>
              <w:t>Im Bereich des Offsetdrucks sind C2C</w:t>
            </w:r>
            <w:r w:rsidR="00B2703C" w:rsidRPr="00A002DB">
              <w:rPr>
                <w:color w:val="000000" w:themeColor="text1"/>
                <w:sz w:val="20"/>
                <w:szCs w:val="20"/>
              </w:rPr>
              <w:t>®</w:t>
            </w:r>
            <w:r w:rsidRPr="00A002DB">
              <w:rPr>
                <w:color w:val="000000" w:themeColor="text1"/>
                <w:sz w:val="20"/>
                <w:szCs w:val="20"/>
              </w:rPr>
              <w:t>-zertifizierte Druckfarben gut verfügbar und können vom Markt eingefordert werden.</w:t>
            </w:r>
            <w:r w:rsidRPr="00A002DB">
              <w:rPr>
                <w:color w:val="000000" w:themeColor="text1"/>
                <w:sz w:val="20"/>
                <w:szCs w:val="20"/>
              </w:rPr>
              <w:br/>
              <w:t>Im Bereich des Digitaldrucks sind entsprechende Druckfarben noch kaum verfügbar. In der Ausschreibung ist also zw. den beiden Druckarten zu unterscheiden</w:t>
            </w:r>
            <w:r w:rsidR="00A002DB" w:rsidRPr="00A002DB">
              <w:rPr>
                <w:color w:val="000000" w:themeColor="text1"/>
                <w:sz w:val="20"/>
                <w:szCs w:val="20"/>
              </w:rPr>
              <w:t>.</w:t>
            </w:r>
          </w:p>
        </w:tc>
      </w:tr>
      <w:tr w:rsidR="007C763D" w14:paraId="39F5DA97" w14:textId="77777777" w:rsidTr="004C550E">
        <w:tc>
          <w:tcPr>
            <w:tcW w:w="1295" w:type="dxa"/>
          </w:tcPr>
          <w:p w14:paraId="73F8C795" w14:textId="77777777" w:rsidR="007C763D" w:rsidRPr="0070511F" w:rsidRDefault="007C763D" w:rsidP="004C550E">
            <w:pPr>
              <w:spacing w:line="240" w:lineRule="auto"/>
              <w:rPr>
                <w:color w:val="000000"/>
                <w:sz w:val="20"/>
                <w:szCs w:val="20"/>
              </w:rPr>
            </w:pPr>
            <w:r w:rsidRPr="0070511F">
              <w:rPr>
                <w:color w:val="000000"/>
                <w:sz w:val="20"/>
                <w:szCs w:val="20"/>
              </w:rPr>
              <w:t>ZK</w:t>
            </w:r>
          </w:p>
          <w:p w14:paraId="63B27F26" w14:textId="77777777" w:rsidR="0070511F" w:rsidRPr="0070511F" w:rsidRDefault="0070511F" w:rsidP="004C550E">
            <w:pPr>
              <w:spacing w:line="240" w:lineRule="auto"/>
              <w:rPr>
                <w:color w:val="000000"/>
                <w:sz w:val="20"/>
                <w:szCs w:val="20"/>
              </w:rPr>
            </w:pPr>
          </w:p>
          <w:p w14:paraId="0E03B4D7" w14:textId="483ED143" w:rsidR="0070511F" w:rsidRPr="0070511F" w:rsidRDefault="0070511F" w:rsidP="004C550E">
            <w:pPr>
              <w:spacing w:line="240" w:lineRule="auto"/>
              <w:rPr>
                <w:color w:val="000000"/>
                <w:sz w:val="20"/>
                <w:szCs w:val="20"/>
              </w:rPr>
            </w:pPr>
            <w:r w:rsidRPr="00A002DB">
              <w:rPr>
                <w:color w:val="000000" w:themeColor="text1"/>
                <w:sz w:val="20"/>
                <w:szCs w:val="20"/>
              </w:rPr>
              <w:t xml:space="preserve">Möglich: Einen </w:t>
            </w:r>
            <w:r w:rsidR="00D57F1C" w:rsidRPr="00A002DB">
              <w:rPr>
                <w:color w:val="000000" w:themeColor="text1"/>
                <w:sz w:val="20"/>
                <w:szCs w:val="20"/>
              </w:rPr>
              <w:t xml:space="preserve">der </w:t>
            </w:r>
            <w:r w:rsidRPr="00A002DB">
              <w:rPr>
                <w:color w:val="000000" w:themeColor="text1"/>
                <w:sz w:val="20"/>
                <w:szCs w:val="20"/>
              </w:rPr>
              <w:t>Standard</w:t>
            </w:r>
            <w:r w:rsidR="00D57F1C" w:rsidRPr="00A002DB">
              <w:rPr>
                <w:color w:val="000000" w:themeColor="text1"/>
                <w:sz w:val="20"/>
                <w:szCs w:val="20"/>
              </w:rPr>
              <w:t>s</w:t>
            </w:r>
            <w:r w:rsidRPr="00A002DB">
              <w:rPr>
                <w:color w:val="000000" w:themeColor="text1"/>
                <w:sz w:val="20"/>
                <w:szCs w:val="20"/>
              </w:rPr>
              <w:t xml:space="preserve"> als TS einfordern</w:t>
            </w:r>
            <w:r w:rsidRPr="006C58CA">
              <w:rPr>
                <w:color w:val="4EA72E" w:themeColor="accent6"/>
                <w:sz w:val="20"/>
                <w:szCs w:val="20"/>
              </w:rPr>
              <w:t>.</w:t>
            </w:r>
          </w:p>
        </w:tc>
        <w:tc>
          <w:tcPr>
            <w:tcW w:w="2979" w:type="dxa"/>
          </w:tcPr>
          <w:p w14:paraId="3F3D4B29" w14:textId="77777777" w:rsidR="007C763D" w:rsidRDefault="007C763D" w:rsidP="004C550E">
            <w:pPr>
              <w:spacing w:line="240" w:lineRule="auto"/>
              <w:rPr>
                <w:b/>
                <w:bCs/>
                <w:color w:val="000000"/>
                <w:sz w:val="20"/>
                <w:szCs w:val="20"/>
              </w:rPr>
            </w:pPr>
            <w:r>
              <w:rPr>
                <w:b/>
                <w:bCs/>
                <w:color w:val="000000"/>
                <w:sz w:val="20"/>
                <w:szCs w:val="20"/>
              </w:rPr>
              <w:t>Anteil Rezyklat</w:t>
            </w:r>
          </w:p>
          <w:p w14:paraId="2D79406F" w14:textId="77777777" w:rsidR="007C763D" w:rsidRDefault="007C763D" w:rsidP="004C550E">
            <w:pPr>
              <w:spacing w:line="240" w:lineRule="auto"/>
            </w:pPr>
          </w:p>
        </w:tc>
        <w:tc>
          <w:tcPr>
            <w:tcW w:w="3823" w:type="dxa"/>
          </w:tcPr>
          <w:p w14:paraId="1FA9A251" w14:textId="77777777" w:rsidR="007C763D" w:rsidRDefault="007C763D" w:rsidP="004C550E">
            <w:pPr>
              <w:spacing w:line="240" w:lineRule="auto"/>
              <w:rPr>
                <w:color w:val="000000"/>
                <w:sz w:val="20"/>
                <w:szCs w:val="20"/>
              </w:rPr>
            </w:pPr>
            <w:r>
              <w:rPr>
                <w:color w:val="000000"/>
                <w:sz w:val="20"/>
                <w:szCs w:val="20"/>
              </w:rPr>
              <w:t>Die Anbieterin bescheinigt den Anteil Recyclingmaterial am Endprodukt. Dafür legt sie einen entsprechenden Produktnachweis oder ein Zertifikat bei.</w:t>
            </w:r>
          </w:p>
          <w:p w14:paraId="49C4B58C" w14:textId="77777777" w:rsidR="007C763D" w:rsidRDefault="007C763D" w:rsidP="004C550E">
            <w:pPr>
              <w:spacing w:line="240" w:lineRule="auto"/>
            </w:pPr>
          </w:p>
        </w:tc>
        <w:tc>
          <w:tcPr>
            <w:tcW w:w="3927" w:type="dxa"/>
          </w:tcPr>
          <w:p w14:paraId="0BD87D12" w14:textId="3F742962" w:rsidR="00562F63" w:rsidRDefault="00562F63" w:rsidP="004C550E">
            <w:pPr>
              <w:spacing w:line="240" w:lineRule="auto"/>
              <w:rPr>
                <w:sz w:val="20"/>
                <w:szCs w:val="20"/>
              </w:rPr>
            </w:pPr>
            <w:r>
              <w:rPr>
                <w:sz w:val="20"/>
                <w:szCs w:val="20"/>
              </w:rPr>
              <w:t xml:space="preserve">Blauer Engel (100% der </w:t>
            </w:r>
            <w:proofErr w:type="spellStart"/>
            <w:r>
              <w:rPr>
                <w:sz w:val="20"/>
                <w:szCs w:val="20"/>
              </w:rPr>
              <w:t>Pkte</w:t>
            </w:r>
            <w:proofErr w:type="spellEnd"/>
            <w:r>
              <w:rPr>
                <w:sz w:val="20"/>
                <w:szCs w:val="20"/>
              </w:rPr>
              <w:t>)</w:t>
            </w:r>
          </w:p>
          <w:p w14:paraId="1C3DA770" w14:textId="77777777" w:rsidR="00562F63" w:rsidRDefault="00562F63" w:rsidP="004C550E">
            <w:pPr>
              <w:spacing w:line="240" w:lineRule="auto"/>
              <w:rPr>
                <w:sz w:val="20"/>
                <w:szCs w:val="20"/>
              </w:rPr>
            </w:pPr>
          </w:p>
          <w:p w14:paraId="230BD815" w14:textId="55BF5788" w:rsidR="00562F63" w:rsidRDefault="00562F63" w:rsidP="004C550E">
            <w:pPr>
              <w:spacing w:line="240" w:lineRule="auto"/>
              <w:rPr>
                <w:sz w:val="20"/>
                <w:szCs w:val="20"/>
              </w:rPr>
            </w:pPr>
            <w:r>
              <w:rPr>
                <w:sz w:val="20"/>
                <w:szCs w:val="20"/>
              </w:rPr>
              <w:t xml:space="preserve">FSC </w:t>
            </w:r>
            <w:proofErr w:type="spellStart"/>
            <w:r>
              <w:rPr>
                <w:sz w:val="20"/>
                <w:szCs w:val="20"/>
              </w:rPr>
              <w:t>Recycled</w:t>
            </w:r>
            <w:proofErr w:type="spellEnd"/>
            <w:r>
              <w:rPr>
                <w:sz w:val="20"/>
                <w:szCs w:val="20"/>
              </w:rPr>
              <w:t xml:space="preserve"> (70% der </w:t>
            </w:r>
            <w:proofErr w:type="spellStart"/>
            <w:r>
              <w:rPr>
                <w:sz w:val="20"/>
                <w:szCs w:val="20"/>
              </w:rPr>
              <w:t>Pkte</w:t>
            </w:r>
            <w:proofErr w:type="spellEnd"/>
            <w:r>
              <w:rPr>
                <w:sz w:val="20"/>
                <w:szCs w:val="20"/>
              </w:rPr>
              <w:t>)</w:t>
            </w:r>
          </w:p>
          <w:p w14:paraId="3631BA72" w14:textId="77777777" w:rsidR="00562F63" w:rsidRDefault="00562F63" w:rsidP="004C550E">
            <w:pPr>
              <w:spacing w:line="240" w:lineRule="auto"/>
              <w:rPr>
                <w:sz w:val="20"/>
                <w:szCs w:val="20"/>
              </w:rPr>
            </w:pPr>
          </w:p>
          <w:p w14:paraId="4F024779" w14:textId="2062CDB6" w:rsidR="00562F63" w:rsidRDefault="00562F63" w:rsidP="004C550E">
            <w:pPr>
              <w:spacing w:line="240" w:lineRule="auto"/>
              <w:rPr>
                <w:sz w:val="20"/>
                <w:szCs w:val="20"/>
              </w:rPr>
            </w:pPr>
            <w:r>
              <w:rPr>
                <w:sz w:val="20"/>
                <w:szCs w:val="20"/>
              </w:rPr>
              <w:t xml:space="preserve">FSC-Mix (30% der </w:t>
            </w:r>
            <w:proofErr w:type="spellStart"/>
            <w:r>
              <w:rPr>
                <w:sz w:val="20"/>
                <w:szCs w:val="20"/>
              </w:rPr>
              <w:t>Pkte</w:t>
            </w:r>
            <w:proofErr w:type="spellEnd"/>
            <w:r>
              <w:rPr>
                <w:sz w:val="20"/>
                <w:szCs w:val="20"/>
              </w:rPr>
              <w:t xml:space="preserve">) </w:t>
            </w:r>
            <w:r>
              <w:rPr>
                <w:sz w:val="20"/>
                <w:szCs w:val="20"/>
              </w:rPr>
              <w:br/>
            </w:r>
          </w:p>
          <w:p w14:paraId="2C44A278" w14:textId="097A7A50" w:rsidR="007C763D" w:rsidRDefault="007C763D" w:rsidP="00562F63">
            <w:pPr>
              <w:spacing w:line="240" w:lineRule="auto"/>
            </w:pPr>
            <w:r>
              <w:rPr>
                <w:sz w:val="20"/>
                <w:szCs w:val="20"/>
              </w:rPr>
              <w:t xml:space="preserve">Kein Recyclinganteil (0% der </w:t>
            </w:r>
            <w:proofErr w:type="spellStart"/>
            <w:r>
              <w:rPr>
                <w:sz w:val="20"/>
                <w:szCs w:val="20"/>
              </w:rPr>
              <w:t>Pkte</w:t>
            </w:r>
            <w:proofErr w:type="spellEnd"/>
            <w:r>
              <w:rPr>
                <w:sz w:val="20"/>
                <w:szCs w:val="20"/>
              </w:rPr>
              <w:t xml:space="preserve">) </w:t>
            </w:r>
            <w:r>
              <w:rPr>
                <w:sz w:val="20"/>
                <w:szCs w:val="20"/>
              </w:rPr>
              <w:br/>
            </w:r>
          </w:p>
        </w:tc>
        <w:tc>
          <w:tcPr>
            <w:tcW w:w="3569" w:type="dxa"/>
          </w:tcPr>
          <w:p w14:paraId="5069D52A" w14:textId="758A42B5" w:rsidR="007C763D" w:rsidRDefault="007C763D" w:rsidP="004C550E">
            <w:pPr>
              <w:spacing w:after="120" w:line="240" w:lineRule="auto"/>
              <w:rPr>
                <w:sz w:val="20"/>
                <w:szCs w:val="20"/>
              </w:rPr>
            </w:pPr>
            <w:r>
              <w:rPr>
                <w:sz w:val="20"/>
                <w:szCs w:val="20"/>
              </w:rPr>
              <w:t xml:space="preserve">Die Zertifizierungen geben vor: </w:t>
            </w:r>
            <w:r>
              <w:rPr>
                <w:sz w:val="20"/>
                <w:szCs w:val="20"/>
              </w:rPr>
              <w:br/>
              <w:t>FSC-Mix: Mind. 70% Frischfasern aus FSC-zertifizierten Wäldern, Recyclingfasern oder eine Mischung von beidem, die weiteren 30% sind nicht zertifiziert</w:t>
            </w:r>
            <w:r w:rsidR="00CD6E69">
              <w:rPr>
                <w:sz w:val="20"/>
                <w:szCs w:val="20"/>
              </w:rPr>
              <w:t>.</w:t>
            </w:r>
          </w:p>
          <w:p w14:paraId="5C32B7A0" w14:textId="77777777" w:rsidR="003C56C3" w:rsidRDefault="007C763D" w:rsidP="004C550E">
            <w:pPr>
              <w:spacing w:after="120" w:line="240" w:lineRule="auto"/>
              <w:rPr>
                <w:sz w:val="20"/>
                <w:szCs w:val="20"/>
              </w:rPr>
            </w:pPr>
            <w:r>
              <w:rPr>
                <w:sz w:val="20"/>
                <w:szCs w:val="20"/>
              </w:rPr>
              <w:t xml:space="preserve">FSC </w:t>
            </w:r>
            <w:proofErr w:type="spellStart"/>
            <w:r>
              <w:rPr>
                <w:sz w:val="20"/>
                <w:szCs w:val="20"/>
              </w:rPr>
              <w:t>Recycled</w:t>
            </w:r>
            <w:proofErr w:type="spellEnd"/>
            <w:r>
              <w:rPr>
                <w:sz w:val="20"/>
                <w:szCs w:val="20"/>
              </w:rPr>
              <w:t>: 100% Recyclingfasern, allerding keine Vorgabe zu deren Qualität (können auch Abfälle aus der Weiterverarbeitung sein)</w:t>
            </w:r>
            <w:r w:rsidR="003C56C3">
              <w:rPr>
                <w:sz w:val="20"/>
                <w:szCs w:val="20"/>
              </w:rPr>
              <w:t>.</w:t>
            </w:r>
          </w:p>
          <w:p w14:paraId="07239310" w14:textId="3C708859" w:rsidR="007C763D" w:rsidRDefault="007C763D" w:rsidP="004C550E">
            <w:pPr>
              <w:spacing w:after="120" w:line="240" w:lineRule="auto"/>
              <w:rPr>
                <w:sz w:val="20"/>
                <w:szCs w:val="20"/>
              </w:rPr>
            </w:pPr>
            <w:r>
              <w:rPr>
                <w:sz w:val="20"/>
                <w:szCs w:val="20"/>
              </w:rPr>
              <w:br/>
              <w:t>Blauer Engel: 100% Recyclingpapier aus Sekundärfasern</w:t>
            </w:r>
            <w:r w:rsidR="003C56C3">
              <w:rPr>
                <w:sz w:val="20"/>
                <w:szCs w:val="20"/>
              </w:rPr>
              <w:t>.</w:t>
            </w:r>
          </w:p>
          <w:p w14:paraId="7ACD8861" w14:textId="77777777" w:rsidR="007C763D" w:rsidRPr="00F24D4D" w:rsidRDefault="007C763D" w:rsidP="004C550E">
            <w:pPr>
              <w:spacing w:after="120" w:line="240" w:lineRule="auto"/>
              <w:rPr>
                <w:sz w:val="20"/>
                <w:szCs w:val="20"/>
              </w:rPr>
            </w:pPr>
            <w:r>
              <w:rPr>
                <w:sz w:val="20"/>
                <w:szCs w:val="20"/>
              </w:rPr>
              <w:t>Siehe</w:t>
            </w:r>
            <w:r w:rsidRPr="006D5301">
              <w:rPr>
                <w:color w:val="000000" w:themeColor="text1"/>
                <w:sz w:val="20"/>
                <w:szCs w:val="20"/>
              </w:rPr>
              <w:t xml:space="preserve">: </w:t>
            </w:r>
            <w:hyperlink r:id="rId30" w:history="1">
              <w:r w:rsidRPr="006D5301">
                <w:rPr>
                  <w:rStyle w:val="Hyperlink"/>
                  <w:color w:val="000000" w:themeColor="text1"/>
                  <w:sz w:val="20"/>
                  <w:szCs w:val="20"/>
                </w:rPr>
                <w:t>Labelinfo.ch</w:t>
              </w:r>
            </w:hyperlink>
          </w:p>
        </w:tc>
      </w:tr>
      <w:tr w:rsidR="007C763D" w14:paraId="6474B4FF" w14:textId="77777777" w:rsidTr="004C550E">
        <w:tc>
          <w:tcPr>
            <w:tcW w:w="1295" w:type="dxa"/>
          </w:tcPr>
          <w:p w14:paraId="27CF952B" w14:textId="77777777" w:rsidR="007C763D" w:rsidRDefault="007C763D" w:rsidP="004C550E">
            <w:pPr>
              <w:spacing w:line="240" w:lineRule="auto"/>
            </w:pPr>
            <w:r>
              <w:t>ZK</w:t>
            </w:r>
          </w:p>
        </w:tc>
        <w:tc>
          <w:tcPr>
            <w:tcW w:w="2979" w:type="dxa"/>
          </w:tcPr>
          <w:p w14:paraId="619A62F1" w14:textId="1946416F" w:rsidR="007C763D" w:rsidRDefault="007C763D" w:rsidP="004C550E">
            <w:pPr>
              <w:spacing w:line="240" w:lineRule="auto"/>
              <w:rPr>
                <w:b/>
                <w:bCs/>
                <w:color w:val="000000"/>
                <w:sz w:val="20"/>
                <w:szCs w:val="20"/>
              </w:rPr>
            </w:pPr>
            <w:r>
              <w:rPr>
                <w:b/>
                <w:bCs/>
                <w:color w:val="000000"/>
                <w:sz w:val="20"/>
                <w:szCs w:val="20"/>
              </w:rPr>
              <w:t>Produktdesign</w:t>
            </w:r>
          </w:p>
          <w:p w14:paraId="7AD2ACF6" w14:textId="77777777" w:rsidR="007C763D" w:rsidRDefault="007C763D" w:rsidP="004C550E">
            <w:pPr>
              <w:spacing w:line="240" w:lineRule="auto"/>
            </w:pPr>
          </w:p>
        </w:tc>
        <w:tc>
          <w:tcPr>
            <w:tcW w:w="3823" w:type="dxa"/>
          </w:tcPr>
          <w:p w14:paraId="7F424B68" w14:textId="77777777" w:rsidR="007C763D" w:rsidRDefault="007C763D" w:rsidP="004C550E">
            <w:pPr>
              <w:spacing w:line="240" w:lineRule="auto"/>
            </w:pPr>
            <w:r w:rsidRPr="001E30F7">
              <w:rPr>
                <w:color w:val="000000"/>
                <w:sz w:val="20"/>
                <w:szCs w:val="20"/>
              </w:rPr>
              <w:t>S</w:t>
            </w:r>
            <w:r>
              <w:rPr>
                <w:color w:val="000000"/>
                <w:sz w:val="20"/>
                <w:szCs w:val="20"/>
              </w:rPr>
              <w:t>iehe Kriterium</w:t>
            </w:r>
            <w:r w:rsidRPr="001E30F7">
              <w:rPr>
                <w:color w:val="000000"/>
                <w:sz w:val="20"/>
                <w:szCs w:val="20"/>
              </w:rPr>
              <w:t xml:space="preserve"> </w:t>
            </w:r>
            <w:r>
              <w:rPr>
                <w:color w:val="000000"/>
                <w:sz w:val="20"/>
                <w:szCs w:val="20"/>
              </w:rPr>
              <w:t>im</w:t>
            </w:r>
            <w:r w:rsidRPr="006D5301">
              <w:rPr>
                <w:color w:val="000000" w:themeColor="text1"/>
                <w:sz w:val="20"/>
                <w:szCs w:val="20"/>
              </w:rPr>
              <w:t xml:space="preserve"> </w:t>
            </w:r>
            <w:hyperlink w:anchor="Design" w:history="1">
              <w:r w:rsidRPr="006D5301">
                <w:rPr>
                  <w:rStyle w:val="Hyperlink"/>
                  <w:color w:val="000000" w:themeColor="text1"/>
                  <w:sz w:val="20"/>
                  <w:szCs w:val="20"/>
                </w:rPr>
                <w:t>Kapitel</w:t>
              </w:r>
            </w:hyperlink>
            <w:r w:rsidRPr="006D5301">
              <w:rPr>
                <w:color w:val="000000" w:themeColor="text1"/>
                <w:sz w:val="20"/>
                <w:szCs w:val="20"/>
              </w:rPr>
              <w:t xml:space="preserve"> </w:t>
            </w:r>
            <w:r w:rsidRPr="001E30F7">
              <w:rPr>
                <w:color w:val="000000"/>
                <w:sz w:val="20"/>
                <w:szCs w:val="20"/>
              </w:rPr>
              <w:t xml:space="preserve">"Design für </w:t>
            </w:r>
            <w:r>
              <w:rPr>
                <w:color w:val="000000"/>
                <w:sz w:val="20"/>
                <w:szCs w:val="20"/>
              </w:rPr>
              <w:t>die Kreislaufwirtschaft</w:t>
            </w:r>
            <w:r w:rsidRPr="001E30F7">
              <w:rPr>
                <w:color w:val="000000"/>
                <w:sz w:val="20"/>
                <w:szCs w:val="20"/>
              </w:rPr>
              <w:t>"</w:t>
            </w:r>
          </w:p>
        </w:tc>
        <w:tc>
          <w:tcPr>
            <w:tcW w:w="3927" w:type="dxa"/>
          </w:tcPr>
          <w:p w14:paraId="2D53C028" w14:textId="77777777" w:rsidR="007C763D" w:rsidRDefault="007C763D" w:rsidP="004C550E">
            <w:pPr>
              <w:spacing w:line="240" w:lineRule="auto"/>
            </w:pPr>
          </w:p>
        </w:tc>
        <w:tc>
          <w:tcPr>
            <w:tcW w:w="3569" w:type="dxa"/>
          </w:tcPr>
          <w:p w14:paraId="00FF7D40" w14:textId="77777777" w:rsidR="007C763D" w:rsidRPr="00F24D4D" w:rsidRDefault="007C763D" w:rsidP="004C550E">
            <w:pPr>
              <w:spacing w:line="240" w:lineRule="auto"/>
              <w:rPr>
                <w:color w:val="000000"/>
                <w:sz w:val="20"/>
                <w:szCs w:val="20"/>
              </w:rPr>
            </w:pPr>
            <w:r>
              <w:rPr>
                <w:color w:val="000000"/>
                <w:sz w:val="20"/>
                <w:szCs w:val="20"/>
              </w:rPr>
              <w:t xml:space="preserve">Speziell für Verpackungen interessant: lange Lebensdauer (bei Mehrweglösungen), Materialgesundheit, Recyclingfähigkeit, Zerlegbarkeit in Monomaterial. Es bietet sich an, die Verpackungslösung funktional auszuschreiben und nur diese Aspekte als Kriterium vorzugeben. </w:t>
            </w:r>
          </w:p>
        </w:tc>
      </w:tr>
      <w:tr w:rsidR="007C763D" w14:paraId="0AB71982" w14:textId="77777777" w:rsidTr="004C550E">
        <w:tc>
          <w:tcPr>
            <w:tcW w:w="1295" w:type="dxa"/>
          </w:tcPr>
          <w:p w14:paraId="6C50960B" w14:textId="77777777" w:rsidR="007C763D" w:rsidRDefault="007C763D" w:rsidP="004C550E">
            <w:pPr>
              <w:spacing w:line="240" w:lineRule="auto"/>
            </w:pPr>
            <w:r>
              <w:t>ZK</w:t>
            </w:r>
          </w:p>
        </w:tc>
        <w:tc>
          <w:tcPr>
            <w:tcW w:w="2979" w:type="dxa"/>
          </w:tcPr>
          <w:p w14:paraId="6A990F84" w14:textId="77777777" w:rsidR="007C763D" w:rsidRDefault="007C763D" w:rsidP="004C550E">
            <w:pPr>
              <w:spacing w:line="240" w:lineRule="auto"/>
              <w:rPr>
                <w:b/>
                <w:bCs/>
                <w:sz w:val="20"/>
                <w:szCs w:val="20"/>
              </w:rPr>
            </w:pPr>
            <w:r>
              <w:rPr>
                <w:b/>
                <w:bCs/>
                <w:sz w:val="20"/>
                <w:szCs w:val="20"/>
              </w:rPr>
              <w:t>Minimierung des Materialeinsatzes</w:t>
            </w:r>
          </w:p>
          <w:p w14:paraId="0CF52DF9" w14:textId="77777777" w:rsidR="007C763D" w:rsidRDefault="007C763D" w:rsidP="004C550E">
            <w:pPr>
              <w:spacing w:line="240" w:lineRule="auto"/>
            </w:pPr>
          </w:p>
        </w:tc>
        <w:tc>
          <w:tcPr>
            <w:tcW w:w="3823" w:type="dxa"/>
          </w:tcPr>
          <w:p w14:paraId="34F155F7" w14:textId="77777777" w:rsidR="007C763D" w:rsidRDefault="007C763D" w:rsidP="004C550E">
            <w:pPr>
              <w:spacing w:line="240" w:lineRule="auto"/>
              <w:rPr>
                <w:color w:val="000000"/>
                <w:sz w:val="20"/>
                <w:szCs w:val="20"/>
              </w:rPr>
            </w:pPr>
            <w:r w:rsidRPr="001E30F7">
              <w:rPr>
                <w:color w:val="000000"/>
                <w:sz w:val="20"/>
                <w:szCs w:val="20"/>
              </w:rPr>
              <w:t>S</w:t>
            </w:r>
            <w:r>
              <w:rPr>
                <w:color w:val="000000"/>
                <w:sz w:val="20"/>
                <w:szCs w:val="20"/>
              </w:rPr>
              <w:t>iehe die</w:t>
            </w:r>
            <w:r w:rsidRPr="001E30F7">
              <w:rPr>
                <w:color w:val="000000"/>
                <w:sz w:val="20"/>
                <w:szCs w:val="20"/>
              </w:rPr>
              <w:t xml:space="preserve"> KLW-Designanforderungen </w:t>
            </w:r>
            <w:r>
              <w:rPr>
                <w:color w:val="000000"/>
                <w:sz w:val="20"/>
                <w:szCs w:val="20"/>
              </w:rPr>
              <w:t xml:space="preserve">im </w:t>
            </w:r>
            <w:hyperlink w:anchor="Design" w:history="1">
              <w:r w:rsidRPr="00483110">
                <w:rPr>
                  <w:rStyle w:val="Hyperlink"/>
                  <w:color w:val="000000" w:themeColor="text1"/>
                  <w:sz w:val="20"/>
                  <w:szCs w:val="20"/>
                </w:rPr>
                <w:t>Kapitel</w:t>
              </w:r>
            </w:hyperlink>
            <w:r w:rsidRPr="00483110">
              <w:rPr>
                <w:color w:val="000000" w:themeColor="text1"/>
                <w:sz w:val="20"/>
                <w:szCs w:val="20"/>
              </w:rPr>
              <w:t xml:space="preserve"> </w:t>
            </w:r>
            <w:r w:rsidRPr="001E30F7">
              <w:rPr>
                <w:color w:val="000000"/>
                <w:sz w:val="20"/>
                <w:szCs w:val="20"/>
              </w:rPr>
              <w:t xml:space="preserve">"Design für </w:t>
            </w:r>
            <w:r>
              <w:rPr>
                <w:color w:val="000000"/>
                <w:sz w:val="20"/>
                <w:szCs w:val="20"/>
              </w:rPr>
              <w:t>die Kreislaufwirtschaft"</w:t>
            </w:r>
          </w:p>
          <w:p w14:paraId="297BBA86" w14:textId="77777777" w:rsidR="007C763D" w:rsidRDefault="007C763D" w:rsidP="004C550E">
            <w:pPr>
              <w:spacing w:line="240" w:lineRule="auto"/>
            </w:pPr>
          </w:p>
        </w:tc>
        <w:tc>
          <w:tcPr>
            <w:tcW w:w="3927" w:type="dxa"/>
          </w:tcPr>
          <w:p w14:paraId="0AAF7FB3" w14:textId="77777777" w:rsidR="007C763D" w:rsidRDefault="007C763D" w:rsidP="004C550E">
            <w:pPr>
              <w:spacing w:line="240" w:lineRule="auto"/>
            </w:pPr>
          </w:p>
        </w:tc>
        <w:tc>
          <w:tcPr>
            <w:tcW w:w="3569" w:type="dxa"/>
          </w:tcPr>
          <w:p w14:paraId="09C2A16A" w14:textId="77777777" w:rsidR="007C763D" w:rsidRPr="00F24D4D" w:rsidRDefault="007C763D" w:rsidP="004C550E">
            <w:pPr>
              <w:spacing w:line="240" w:lineRule="auto"/>
              <w:rPr>
                <w:color w:val="000000"/>
                <w:sz w:val="20"/>
                <w:szCs w:val="20"/>
              </w:rPr>
            </w:pPr>
            <w:r>
              <w:rPr>
                <w:color w:val="000000"/>
                <w:sz w:val="20"/>
                <w:szCs w:val="20"/>
              </w:rPr>
              <w:t>Speziell für Verpackungen interessant: Die Verpackung sollte der Form und Grösse des Produkts angepasst sein und auf zwei- oder dreifach-Verpackungen verzichtet werden, wenn dadurch das Produkt nicht beschädigt wird.</w:t>
            </w:r>
          </w:p>
        </w:tc>
      </w:tr>
    </w:tbl>
    <w:p w14:paraId="2D5A33F8" w14:textId="77777777" w:rsidR="007C763D" w:rsidRDefault="007C763D" w:rsidP="007C763D">
      <w:pPr>
        <w:spacing w:after="160" w:line="259" w:lineRule="auto"/>
        <w:rPr>
          <w:sz w:val="20"/>
          <w:szCs w:val="20"/>
        </w:rPr>
      </w:pPr>
      <w:r>
        <w:rPr>
          <w:sz w:val="20"/>
          <w:szCs w:val="20"/>
        </w:rPr>
        <w:br w:type="page"/>
      </w:r>
    </w:p>
    <w:p w14:paraId="78887D38" w14:textId="77777777" w:rsidR="007C763D" w:rsidRPr="00D729FA" w:rsidRDefault="007C763D" w:rsidP="007C763D">
      <w:pPr>
        <w:pStyle w:val="TitelKLW"/>
      </w:pPr>
      <w:bookmarkStart w:id="11" w:name="Büroausstattung"/>
      <w:r>
        <w:t>Büro- und Raum-</w:t>
      </w:r>
      <w:r>
        <w:br/>
      </w:r>
      <w:proofErr w:type="spellStart"/>
      <w:r>
        <w:t>ausstattung</w:t>
      </w:r>
      <w:proofErr w:type="spellEnd"/>
    </w:p>
    <w:bookmarkEnd w:id="11"/>
    <w:p w14:paraId="2738BC2A" w14:textId="77777777" w:rsidR="007C763D" w:rsidRPr="00F24D4D" w:rsidRDefault="007C763D" w:rsidP="007C763D">
      <w:pPr>
        <w:ind w:left="2124"/>
        <w:rPr>
          <w:rFonts w:ascii="ITCAvantGardePro-Bk" w:hAnsi="ITCAvantGardePro-Bk" w:cs="ITCAvantGardePro-Bk"/>
          <w:sz w:val="19"/>
          <w:szCs w:val="19"/>
        </w:rPr>
      </w:pPr>
      <w:r w:rsidRPr="00F24D4D">
        <w:rPr>
          <w:rFonts w:ascii="ITCAvantGardePro-Bk" w:hAnsi="ITCAvantGardePro-Bk" w:cs="ITCAvantGardePro-Bk"/>
          <w:sz w:val="19"/>
          <w:szCs w:val="19"/>
        </w:rPr>
        <w:t>In diese Warengruppe fallen u.a. Mobiliar, Teppiche, Vorhänge. (Für Lampen siehe Warengruppe "Beleuchtung". Und für die Textilien können zusätzlich Kriterien aus dem Tab "Textilien" angewendet werden.)</w:t>
      </w:r>
    </w:p>
    <w:p w14:paraId="4697639C" w14:textId="77777777" w:rsidR="007C763D" w:rsidRPr="00F24D4D" w:rsidRDefault="007C763D" w:rsidP="007C763D">
      <w:pPr>
        <w:ind w:left="2124"/>
        <w:rPr>
          <w:rFonts w:ascii="ITCAvantGardePro-Bk" w:hAnsi="ITCAvantGardePro-Bk" w:cs="ITCAvantGardePro-Bk"/>
          <w:sz w:val="19"/>
          <w:szCs w:val="19"/>
        </w:rPr>
      </w:pPr>
      <w:r w:rsidRPr="00F24D4D">
        <w:rPr>
          <w:rFonts w:ascii="ITCAvantGardePro-Bk" w:hAnsi="ITCAvantGardePro-Bk" w:cs="ITCAvantGardePro-Bk"/>
          <w:sz w:val="19"/>
          <w:szCs w:val="19"/>
        </w:rPr>
        <w:t>Im Sinne der maximalen Ressourcenschonung lässt sich die Beschaffung von Büro- und Raumausstattung an folgender Hierarchie ausrichten</w:t>
      </w:r>
      <w:r>
        <w:rPr>
          <w:rFonts w:ascii="ITCAvantGardePro-Bk" w:hAnsi="ITCAvantGardePro-Bk" w:cs="ITCAvantGardePro-Bk"/>
          <w:sz w:val="19"/>
          <w:szCs w:val="19"/>
        </w:rPr>
        <w:t xml:space="preserve"> (</w:t>
      </w:r>
      <w:hyperlink r:id="rId31" w:history="1">
        <w:r w:rsidRPr="00483110">
          <w:rPr>
            <w:rStyle w:val="Hyperlink"/>
            <w:rFonts w:ascii="ITCAvantGardePro-Bk" w:hAnsi="ITCAvantGardePro-Bk" w:cs="ITCAvantGardePro-Bk"/>
            <w:color w:val="000000" w:themeColor="text1"/>
            <w:sz w:val="19"/>
            <w:szCs w:val="19"/>
          </w:rPr>
          <w:t>weitere Informationen</w:t>
        </w:r>
      </w:hyperlink>
      <w:r>
        <w:rPr>
          <w:rFonts w:ascii="ITCAvantGardePro-Bk" w:hAnsi="ITCAvantGardePro-Bk" w:cs="ITCAvantGardePro-Bk"/>
          <w:sz w:val="19"/>
          <w:szCs w:val="19"/>
        </w:rPr>
        <w:t>)</w:t>
      </w:r>
      <w:r w:rsidRPr="00F24D4D">
        <w:rPr>
          <w:rFonts w:ascii="ITCAvantGardePro-Bk" w:hAnsi="ITCAvantGardePro-Bk" w:cs="ITCAvantGardePro-Bk"/>
          <w:sz w:val="19"/>
          <w:szCs w:val="19"/>
        </w:rPr>
        <w:t xml:space="preserve">: </w:t>
      </w:r>
    </w:p>
    <w:p w14:paraId="38D53509" w14:textId="77777777" w:rsidR="007C763D" w:rsidRPr="00F24D4D" w:rsidRDefault="007C763D" w:rsidP="007C763D">
      <w:pPr>
        <w:ind w:left="2124"/>
        <w:rPr>
          <w:rFonts w:ascii="ITCAvantGardePro-Bk" w:hAnsi="ITCAvantGardePro-Bk" w:cs="ITCAvantGardePro-Bk"/>
          <w:sz w:val="19"/>
          <w:szCs w:val="19"/>
        </w:rPr>
      </w:pPr>
      <w:r w:rsidRPr="00F24D4D">
        <w:rPr>
          <w:rFonts w:ascii="ITCAvantGardePro-Bk" w:hAnsi="ITCAvantGardePro-Bk" w:cs="ITCAvantGardePro-Bk"/>
          <w:sz w:val="19"/>
          <w:szCs w:val="19"/>
        </w:rPr>
        <w:t>a) Direkter Wiedereinsatz</w:t>
      </w:r>
    </w:p>
    <w:p w14:paraId="66605A2E" w14:textId="0FBBD50F" w:rsidR="007C763D" w:rsidRPr="0093675E" w:rsidRDefault="007C763D" w:rsidP="007C763D">
      <w:pPr>
        <w:ind w:left="2124"/>
        <w:rPr>
          <w:rFonts w:ascii="ITCAvantGardePro-Bk" w:hAnsi="ITCAvantGardePro-Bk" w:cs="ITCAvantGardePro-Bk"/>
          <w:color w:val="000000" w:themeColor="text1"/>
          <w:sz w:val="19"/>
          <w:szCs w:val="19"/>
        </w:rPr>
      </w:pPr>
      <w:r w:rsidRPr="00F24D4D">
        <w:rPr>
          <w:rFonts w:ascii="ITCAvantGardePro-Bk" w:hAnsi="ITCAvantGardePro-Bk" w:cs="ITCAvantGardePro-Bk"/>
          <w:sz w:val="19"/>
          <w:szCs w:val="19"/>
        </w:rPr>
        <w:t xml:space="preserve">b) Wiedereinsatz nach </w:t>
      </w:r>
      <w:r w:rsidRPr="0093675E">
        <w:rPr>
          <w:rFonts w:ascii="ITCAvantGardePro-Bk" w:hAnsi="ITCAvantGardePro-Bk" w:cs="ITCAvantGardePro-Bk"/>
          <w:color w:val="000000" w:themeColor="text1"/>
          <w:sz w:val="19"/>
          <w:szCs w:val="19"/>
        </w:rPr>
        <w:t>Auffrischung</w:t>
      </w:r>
      <w:r w:rsidR="00D064F9" w:rsidRPr="0093675E">
        <w:rPr>
          <w:rFonts w:ascii="ITCAvantGardePro-Bk" w:hAnsi="ITCAvantGardePro-Bk" w:cs="ITCAvantGardePro-Bk"/>
          <w:color w:val="000000" w:themeColor="text1"/>
          <w:sz w:val="19"/>
          <w:szCs w:val="19"/>
        </w:rPr>
        <w:t xml:space="preserve"> oder Reparatur</w:t>
      </w:r>
    </w:p>
    <w:p w14:paraId="19709498" w14:textId="77777777" w:rsidR="007C763D" w:rsidRPr="0093675E" w:rsidRDefault="007C763D" w:rsidP="007C763D">
      <w:pPr>
        <w:ind w:left="2124"/>
        <w:rPr>
          <w:rFonts w:ascii="ITCAvantGardePro-Bk" w:hAnsi="ITCAvantGardePro-Bk" w:cs="ITCAvantGardePro-Bk"/>
          <w:color w:val="000000" w:themeColor="text1"/>
          <w:sz w:val="19"/>
          <w:szCs w:val="19"/>
        </w:rPr>
      </w:pPr>
      <w:r w:rsidRPr="0093675E">
        <w:rPr>
          <w:rFonts w:ascii="ITCAvantGardePro-Bk" w:hAnsi="ITCAvantGardePro-Bk" w:cs="ITCAvantGardePro-Bk"/>
          <w:color w:val="000000" w:themeColor="text1"/>
          <w:sz w:val="19"/>
          <w:szCs w:val="19"/>
        </w:rPr>
        <w:t>c) Wiedereinsatz nach Umbau</w:t>
      </w:r>
    </w:p>
    <w:p w14:paraId="0F0144B1" w14:textId="30A82E47" w:rsidR="007C763D" w:rsidRPr="0093675E" w:rsidRDefault="007C763D" w:rsidP="007C763D">
      <w:pPr>
        <w:ind w:left="2124"/>
        <w:rPr>
          <w:rFonts w:ascii="ITCAvantGardePro-Bk" w:hAnsi="ITCAvantGardePro-Bk" w:cs="ITCAvantGardePro-Bk"/>
          <w:color w:val="000000" w:themeColor="text1"/>
          <w:sz w:val="19"/>
          <w:szCs w:val="19"/>
        </w:rPr>
      </w:pPr>
      <w:r w:rsidRPr="0093675E">
        <w:rPr>
          <w:rFonts w:ascii="ITCAvantGardePro-Bk" w:hAnsi="ITCAvantGardePro-Bk" w:cs="ITCAvantGardePro-Bk"/>
          <w:color w:val="000000" w:themeColor="text1"/>
          <w:sz w:val="19"/>
          <w:szCs w:val="19"/>
        </w:rPr>
        <w:t>d) Kauf von Gebraucht</w:t>
      </w:r>
      <w:r w:rsidR="00131BD8" w:rsidRPr="0093675E">
        <w:rPr>
          <w:rFonts w:ascii="ITCAvantGardePro-Bk" w:hAnsi="ITCAvantGardePro-Bk" w:cs="ITCAvantGardePro-Bk"/>
          <w:color w:val="000000" w:themeColor="text1"/>
          <w:sz w:val="19"/>
          <w:szCs w:val="19"/>
        </w:rPr>
        <w:t>produkten</w:t>
      </w:r>
    </w:p>
    <w:p w14:paraId="3EB4F9FE" w14:textId="77777777" w:rsidR="007C763D" w:rsidRPr="0093675E" w:rsidRDefault="007C763D" w:rsidP="007C763D">
      <w:pPr>
        <w:ind w:left="2124"/>
        <w:rPr>
          <w:rFonts w:ascii="ITCAvantGardePro-Bk" w:hAnsi="ITCAvantGardePro-Bk" w:cs="ITCAvantGardePro-Bk"/>
          <w:color w:val="000000" w:themeColor="text1"/>
          <w:sz w:val="19"/>
          <w:szCs w:val="19"/>
        </w:rPr>
      </w:pPr>
      <w:r w:rsidRPr="0093675E">
        <w:rPr>
          <w:rFonts w:ascii="ITCAvantGardePro-Bk" w:hAnsi="ITCAvantGardePro-Bk" w:cs="ITCAvantGardePro-Bk"/>
          <w:color w:val="000000" w:themeColor="text1"/>
          <w:sz w:val="19"/>
          <w:szCs w:val="19"/>
        </w:rPr>
        <w:t>f) Neukauf nach Kreislaufwirtschafts-Kriterien</w:t>
      </w:r>
    </w:p>
    <w:p w14:paraId="26BD954D" w14:textId="77777777" w:rsidR="007C763D" w:rsidRDefault="007C763D" w:rsidP="007C763D">
      <w:pPr>
        <w:ind w:left="2124"/>
        <w:rPr>
          <w:rFonts w:ascii="ITCAvantGardePro-Bk" w:hAnsi="ITCAvantGardePro-Bk" w:cs="ITCAvantGardePro-Bk"/>
          <w:sz w:val="19"/>
          <w:szCs w:val="19"/>
        </w:rPr>
      </w:pPr>
    </w:p>
    <w:tbl>
      <w:tblPr>
        <w:tblStyle w:val="Tabellenraster"/>
        <w:tblpPr w:leftFromText="141" w:rightFromText="141" w:vertAnchor="text" w:tblpX="-856" w:tblpY="1"/>
        <w:tblOverlap w:val="never"/>
        <w:tblW w:w="15593" w:type="dxa"/>
        <w:tblLook w:val="04A0" w:firstRow="1" w:lastRow="0" w:firstColumn="1" w:lastColumn="0" w:noHBand="0" w:noVBand="1"/>
      </w:tblPr>
      <w:tblGrid>
        <w:gridCol w:w="1955"/>
        <w:gridCol w:w="2670"/>
        <w:gridCol w:w="2645"/>
        <w:gridCol w:w="5636"/>
        <w:gridCol w:w="2687"/>
      </w:tblGrid>
      <w:tr w:rsidR="00B8636C" w:rsidRPr="00255EB7" w14:paraId="4CC9879F" w14:textId="77777777" w:rsidTr="00307F38">
        <w:tc>
          <w:tcPr>
            <w:tcW w:w="2063" w:type="dxa"/>
            <w:shd w:val="clear" w:color="auto" w:fill="285072"/>
            <w:vAlign w:val="center"/>
          </w:tcPr>
          <w:p w14:paraId="52156989" w14:textId="77777777" w:rsidR="007C763D" w:rsidRPr="00255EB7" w:rsidRDefault="007C763D" w:rsidP="004C550E">
            <w:pPr>
              <w:rPr>
                <w:b/>
                <w:bCs/>
                <w:color w:val="FFFFFF" w:themeColor="background1"/>
                <w:sz w:val="20"/>
                <w:szCs w:val="20"/>
              </w:rPr>
            </w:pPr>
            <w:proofErr w:type="spellStart"/>
            <w:r w:rsidRPr="00255EB7">
              <w:rPr>
                <w:b/>
                <w:bCs/>
                <w:color w:val="FFFFFF" w:themeColor="background1"/>
                <w:sz w:val="20"/>
                <w:szCs w:val="20"/>
              </w:rPr>
              <w:t>Kriterienart</w:t>
            </w:r>
            <w:proofErr w:type="spellEnd"/>
          </w:p>
        </w:tc>
        <w:tc>
          <w:tcPr>
            <w:tcW w:w="2914" w:type="dxa"/>
            <w:shd w:val="clear" w:color="auto" w:fill="285072"/>
            <w:vAlign w:val="center"/>
          </w:tcPr>
          <w:p w14:paraId="1A7EA050" w14:textId="77777777" w:rsidR="007C763D" w:rsidRPr="00255EB7" w:rsidRDefault="007C763D" w:rsidP="004C550E">
            <w:pPr>
              <w:rPr>
                <w:b/>
                <w:bCs/>
                <w:color w:val="FFFFFF" w:themeColor="background1"/>
                <w:sz w:val="20"/>
                <w:szCs w:val="20"/>
              </w:rPr>
            </w:pPr>
            <w:r w:rsidRPr="00255EB7">
              <w:rPr>
                <w:b/>
                <w:bCs/>
                <w:color w:val="FFFFFF" w:themeColor="background1"/>
                <w:sz w:val="20"/>
                <w:szCs w:val="20"/>
              </w:rPr>
              <w:t>Kriterium</w:t>
            </w:r>
          </w:p>
        </w:tc>
        <w:tc>
          <w:tcPr>
            <w:tcW w:w="3582" w:type="dxa"/>
            <w:shd w:val="clear" w:color="auto" w:fill="285072"/>
            <w:vAlign w:val="center"/>
          </w:tcPr>
          <w:p w14:paraId="06D8D3FD" w14:textId="77777777" w:rsidR="007C763D" w:rsidRPr="00255EB7" w:rsidRDefault="007C763D" w:rsidP="004C550E">
            <w:pPr>
              <w:rPr>
                <w:b/>
                <w:bCs/>
                <w:color w:val="FFFFFF" w:themeColor="background1"/>
                <w:sz w:val="20"/>
                <w:szCs w:val="20"/>
              </w:rPr>
            </w:pPr>
            <w:r w:rsidRPr="00255EB7">
              <w:rPr>
                <w:b/>
                <w:bCs/>
                <w:color w:val="FFFFFF" w:themeColor="background1"/>
                <w:sz w:val="20"/>
                <w:szCs w:val="20"/>
              </w:rPr>
              <w:t>Nachweis</w:t>
            </w:r>
          </w:p>
        </w:tc>
        <w:tc>
          <w:tcPr>
            <w:tcW w:w="3652" w:type="dxa"/>
            <w:shd w:val="clear" w:color="auto" w:fill="285072"/>
            <w:vAlign w:val="center"/>
          </w:tcPr>
          <w:p w14:paraId="474949DB" w14:textId="77777777" w:rsidR="007C763D" w:rsidRPr="00255EB7" w:rsidRDefault="007C763D" w:rsidP="004C550E">
            <w:pPr>
              <w:rPr>
                <w:b/>
                <w:bCs/>
                <w:color w:val="FFFFFF" w:themeColor="background1"/>
                <w:sz w:val="20"/>
                <w:szCs w:val="20"/>
              </w:rPr>
            </w:pPr>
            <w:r w:rsidRPr="00255EB7">
              <w:rPr>
                <w:b/>
                <w:bCs/>
                <w:color w:val="FFFFFF" w:themeColor="background1"/>
                <w:sz w:val="20"/>
                <w:szCs w:val="20"/>
              </w:rPr>
              <w:t>Bewertungsschlüssel</w:t>
            </w:r>
          </w:p>
        </w:tc>
        <w:tc>
          <w:tcPr>
            <w:tcW w:w="3382" w:type="dxa"/>
            <w:shd w:val="clear" w:color="auto" w:fill="285072"/>
            <w:vAlign w:val="center"/>
          </w:tcPr>
          <w:p w14:paraId="61A33232" w14:textId="77777777" w:rsidR="007C763D" w:rsidRPr="00255EB7" w:rsidRDefault="007C763D" w:rsidP="004C550E">
            <w:pPr>
              <w:rPr>
                <w:b/>
                <w:bCs/>
                <w:color w:val="FFFFFF" w:themeColor="background1"/>
                <w:sz w:val="20"/>
                <w:szCs w:val="20"/>
              </w:rPr>
            </w:pPr>
            <w:r w:rsidRPr="00255EB7">
              <w:rPr>
                <w:b/>
                <w:bCs/>
                <w:color w:val="FFFFFF" w:themeColor="background1"/>
                <w:sz w:val="20"/>
                <w:szCs w:val="20"/>
              </w:rPr>
              <w:t xml:space="preserve">Kommentar zuhanden der Vergabestelle </w:t>
            </w:r>
          </w:p>
        </w:tc>
      </w:tr>
      <w:tr w:rsidR="007C763D" w14:paraId="7CADCFB8" w14:textId="77777777" w:rsidTr="00307F38">
        <w:tc>
          <w:tcPr>
            <w:tcW w:w="2063" w:type="dxa"/>
          </w:tcPr>
          <w:p w14:paraId="0BDCDB59" w14:textId="77777777" w:rsidR="007C763D" w:rsidRPr="0093675E" w:rsidRDefault="007C763D" w:rsidP="004C550E">
            <w:pPr>
              <w:spacing w:line="240" w:lineRule="auto"/>
              <w:rPr>
                <w:color w:val="000000" w:themeColor="text1"/>
                <w:sz w:val="20"/>
                <w:szCs w:val="20"/>
              </w:rPr>
            </w:pPr>
            <w:r w:rsidRPr="0093675E">
              <w:rPr>
                <w:color w:val="000000" w:themeColor="text1"/>
                <w:sz w:val="20"/>
                <w:szCs w:val="20"/>
              </w:rPr>
              <w:t>ZK</w:t>
            </w:r>
          </w:p>
          <w:p w14:paraId="16BFEFD6" w14:textId="77777777" w:rsidR="005E7BAA" w:rsidRPr="0093675E" w:rsidRDefault="005E7BAA" w:rsidP="004C550E">
            <w:pPr>
              <w:spacing w:line="240" w:lineRule="auto"/>
              <w:rPr>
                <w:color w:val="000000" w:themeColor="text1"/>
                <w:sz w:val="20"/>
                <w:szCs w:val="20"/>
              </w:rPr>
            </w:pPr>
          </w:p>
          <w:p w14:paraId="6A64C855" w14:textId="6234A793" w:rsidR="005E7BAA" w:rsidRPr="0093675E" w:rsidRDefault="005E7BAA" w:rsidP="004C550E">
            <w:pPr>
              <w:spacing w:line="240" w:lineRule="auto"/>
              <w:rPr>
                <w:color w:val="000000" w:themeColor="text1"/>
              </w:rPr>
            </w:pPr>
            <w:r w:rsidRPr="0093675E">
              <w:rPr>
                <w:color w:val="000000" w:themeColor="text1"/>
                <w:sz w:val="20"/>
                <w:szCs w:val="20"/>
              </w:rPr>
              <w:t>EK für den Aspekt Reparat</w:t>
            </w:r>
            <w:r w:rsidR="008D20C3" w:rsidRPr="0093675E">
              <w:rPr>
                <w:color w:val="000000" w:themeColor="text1"/>
                <w:sz w:val="20"/>
                <w:szCs w:val="20"/>
              </w:rPr>
              <w:t>u</w:t>
            </w:r>
            <w:r w:rsidRPr="0093675E">
              <w:rPr>
                <w:color w:val="000000" w:themeColor="text1"/>
                <w:sz w:val="20"/>
                <w:szCs w:val="20"/>
              </w:rPr>
              <w:t>r- und Servicebereitschaft für x Jahre möglich</w:t>
            </w:r>
          </w:p>
        </w:tc>
        <w:tc>
          <w:tcPr>
            <w:tcW w:w="2914" w:type="dxa"/>
          </w:tcPr>
          <w:p w14:paraId="37666276" w14:textId="77777777" w:rsidR="007C763D" w:rsidRPr="0093675E" w:rsidRDefault="007C763D" w:rsidP="004C550E">
            <w:pPr>
              <w:tabs>
                <w:tab w:val="left" w:pos="915"/>
              </w:tabs>
              <w:spacing w:line="240" w:lineRule="auto"/>
              <w:rPr>
                <w:color w:val="000000" w:themeColor="text1"/>
              </w:rPr>
            </w:pPr>
            <w:r w:rsidRPr="0093675E">
              <w:rPr>
                <w:b/>
                <w:bCs/>
                <w:color w:val="000000" w:themeColor="text1"/>
                <w:sz w:val="20"/>
                <w:szCs w:val="20"/>
              </w:rPr>
              <w:t>Instandhaltung &amp; Reparaturdienstleistung:</w:t>
            </w:r>
            <w:r w:rsidRPr="0093675E">
              <w:rPr>
                <w:color w:val="000000" w:themeColor="text1"/>
                <w:sz w:val="20"/>
                <w:szCs w:val="20"/>
              </w:rPr>
              <w:br/>
              <w:t>Das offerierte Produkt soll durch eine optimale Wartung &amp; Reparierbarkeit so lange wie möglich im Einsatz gehalten werden.</w:t>
            </w:r>
          </w:p>
        </w:tc>
        <w:tc>
          <w:tcPr>
            <w:tcW w:w="3582" w:type="dxa"/>
          </w:tcPr>
          <w:p w14:paraId="6DDC0CD3" w14:textId="7FA63B76" w:rsidR="007C763D" w:rsidRPr="00AB3E99" w:rsidRDefault="007C763D" w:rsidP="004C550E">
            <w:pPr>
              <w:spacing w:line="240" w:lineRule="auto"/>
              <w:rPr>
                <w:sz w:val="20"/>
                <w:szCs w:val="20"/>
              </w:rPr>
            </w:pPr>
            <w:r>
              <w:rPr>
                <w:sz w:val="20"/>
                <w:szCs w:val="20"/>
              </w:rPr>
              <w:t>Die Anbieterin erläutert auf max. 3 A4-Seite</w:t>
            </w:r>
            <w:r w:rsidRPr="00D624A3">
              <w:rPr>
                <w:color w:val="4EA72E" w:themeColor="accent6"/>
                <w:sz w:val="20"/>
                <w:szCs w:val="20"/>
              </w:rPr>
              <w:t xml:space="preserve"> </w:t>
            </w:r>
            <w:r>
              <w:rPr>
                <w:sz w:val="20"/>
                <w:szCs w:val="20"/>
              </w:rPr>
              <w:t xml:space="preserve">folgende </w:t>
            </w:r>
            <w:r w:rsidR="007D4DB8">
              <w:rPr>
                <w:sz w:val="20"/>
                <w:szCs w:val="20"/>
              </w:rPr>
              <w:t xml:space="preserve">Aspekte </w:t>
            </w:r>
            <w:r>
              <w:rPr>
                <w:sz w:val="20"/>
                <w:szCs w:val="20"/>
              </w:rPr>
              <w:t xml:space="preserve">zu ihrer Dienstleistung:  </w:t>
            </w:r>
            <w:r>
              <w:rPr>
                <w:sz w:val="20"/>
                <w:szCs w:val="20"/>
              </w:rPr>
              <w:br/>
            </w:r>
            <w:r>
              <w:rPr>
                <w:sz w:val="20"/>
                <w:szCs w:val="20"/>
              </w:rPr>
              <w:br/>
              <w:t>- Die Anbieterin bestätigt ihre Reparatur- und Servicebereitschaft für mind. x Jahre. Sie legt einen Prozessbeschrieb bei und benennt die zuständige Abteilung.</w:t>
            </w:r>
            <w:r>
              <w:rPr>
                <w:sz w:val="20"/>
                <w:szCs w:val="20"/>
              </w:rPr>
              <w:br/>
            </w:r>
            <w:r>
              <w:rPr>
                <w:sz w:val="20"/>
                <w:szCs w:val="20"/>
              </w:rPr>
              <w:br/>
              <w:t>- Die Anbieterin listet jene Komponenten auf, die während der Nutzungszeit bei der Kundin nicht repariert/ausgetauscht werden können.</w:t>
            </w:r>
            <w:r>
              <w:rPr>
                <w:sz w:val="20"/>
                <w:szCs w:val="20"/>
              </w:rPr>
              <w:br/>
            </w:r>
            <w:r>
              <w:rPr>
                <w:sz w:val="20"/>
                <w:szCs w:val="20"/>
              </w:rPr>
              <w:br/>
              <w:t>- Die Anbieterin beschreibt, wie das Produktdesign die einfache Entnahme der Komponenten ermöglicht.</w:t>
            </w:r>
          </w:p>
        </w:tc>
        <w:tc>
          <w:tcPr>
            <w:tcW w:w="3652" w:type="dxa"/>
          </w:tcPr>
          <w:p w14:paraId="35CA5133" w14:textId="77777777" w:rsidR="00076F60" w:rsidRPr="002E5310" w:rsidRDefault="00076F60" w:rsidP="00076F60">
            <w:pPr>
              <w:spacing w:line="240" w:lineRule="auto"/>
              <w:rPr>
                <w:sz w:val="20"/>
                <w:szCs w:val="20"/>
                <w:lang w:val="de-DE"/>
              </w:rPr>
            </w:pPr>
            <w:r w:rsidRPr="002E5310">
              <w:rPr>
                <w:sz w:val="20"/>
                <w:szCs w:val="20"/>
                <w:lang w:val="de-DE"/>
              </w:rPr>
              <w:t xml:space="preserve">Die Punktevergabe erfolgt </w:t>
            </w:r>
            <w:proofErr w:type="spellStart"/>
            <w:r w:rsidRPr="002E5310">
              <w:rPr>
                <w:sz w:val="20"/>
                <w:szCs w:val="20"/>
                <w:lang w:val="de-DE"/>
              </w:rPr>
              <w:t>gemäss</w:t>
            </w:r>
            <w:proofErr w:type="spellEnd"/>
            <w:r w:rsidRPr="002E5310">
              <w:rPr>
                <w:sz w:val="20"/>
                <w:szCs w:val="20"/>
                <w:lang w:val="de-DE"/>
              </w:rPr>
              <w:t xml:space="preserve"> dieser Tabelle</w:t>
            </w:r>
            <w:r>
              <w:rPr>
                <w:sz w:val="20"/>
                <w:szCs w:val="20"/>
                <w:lang w:val="de-DE"/>
              </w:rPr>
              <w:t xml:space="preserve">. Sie ist hier </w:t>
            </w:r>
            <w:r w:rsidRPr="002E5310">
              <w:rPr>
                <w:sz w:val="20"/>
                <w:szCs w:val="20"/>
                <w:lang w:val="de-DE"/>
              </w:rPr>
              <w:t xml:space="preserve">mit </w:t>
            </w:r>
            <w:r>
              <w:rPr>
                <w:sz w:val="20"/>
                <w:szCs w:val="20"/>
                <w:lang w:val="de-DE"/>
              </w:rPr>
              <w:t>fiktiven</w:t>
            </w:r>
            <w:r w:rsidRPr="002E5310">
              <w:rPr>
                <w:sz w:val="20"/>
                <w:szCs w:val="20"/>
                <w:lang w:val="de-DE"/>
              </w:rPr>
              <w:t xml:space="preserve"> Zahlen ausgefüllt</w:t>
            </w:r>
            <w:r>
              <w:rPr>
                <w:sz w:val="20"/>
                <w:szCs w:val="20"/>
                <w:lang w:val="de-DE"/>
              </w:rPr>
              <w:t>:</w:t>
            </w:r>
          </w:p>
          <w:tbl>
            <w:tblPr>
              <w:tblStyle w:val="Tabellenraster"/>
              <w:tblW w:w="0" w:type="auto"/>
              <w:tblLook w:val="04A0" w:firstRow="1" w:lastRow="0" w:firstColumn="1" w:lastColumn="0" w:noHBand="0" w:noVBand="1"/>
            </w:tblPr>
            <w:tblGrid>
              <w:gridCol w:w="1328"/>
              <w:gridCol w:w="1577"/>
              <w:gridCol w:w="1266"/>
              <w:gridCol w:w="1239"/>
            </w:tblGrid>
            <w:tr w:rsidR="00076F60" w:rsidRPr="002E5310" w14:paraId="248F611E" w14:textId="77777777" w:rsidTr="001541B5">
              <w:trPr>
                <w:trHeight w:val="1232"/>
              </w:trPr>
              <w:tc>
                <w:tcPr>
                  <w:tcW w:w="1328" w:type="dxa"/>
                </w:tcPr>
                <w:p w14:paraId="2D99F0FD" w14:textId="77777777" w:rsidR="00076F60" w:rsidRPr="002E5310" w:rsidRDefault="00076F60" w:rsidP="006D5301">
                  <w:pPr>
                    <w:framePr w:hSpace="141" w:wrap="around" w:vAnchor="text" w:hAnchor="text" w:x="-856" w:y="1"/>
                    <w:suppressOverlap/>
                    <w:rPr>
                      <w:sz w:val="16"/>
                      <w:szCs w:val="16"/>
                    </w:rPr>
                  </w:pPr>
                </w:p>
              </w:tc>
              <w:tc>
                <w:tcPr>
                  <w:tcW w:w="1577" w:type="dxa"/>
                </w:tcPr>
                <w:p w14:paraId="05BEDD20" w14:textId="77777777" w:rsidR="00076F60" w:rsidRPr="002E5310" w:rsidRDefault="00076F60" w:rsidP="006D5301">
                  <w:pPr>
                    <w:framePr w:hSpace="141" w:wrap="around" w:vAnchor="text" w:hAnchor="text" w:x="-856" w:y="1"/>
                    <w:suppressOverlap/>
                    <w:rPr>
                      <w:sz w:val="16"/>
                      <w:szCs w:val="16"/>
                    </w:rPr>
                  </w:pPr>
                  <w:r w:rsidRPr="009B0877">
                    <w:rPr>
                      <w:sz w:val="16"/>
                      <w:szCs w:val="16"/>
                    </w:rPr>
                    <w:t xml:space="preserve">Reparatur- und Servicebereitschaft </w:t>
                  </w:r>
                  <w:r>
                    <w:rPr>
                      <w:sz w:val="16"/>
                      <w:szCs w:val="16"/>
                    </w:rPr>
                    <w:t xml:space="preserve">für x Jahre </w:t>
                  </w:r>
                  <w:r w:rsidRPr="002E5310">
                    <w:rPr>
                      <w:sz w:val="16"/>
                      <w:szCs w:val="16"/>
                    </w:rPr>
                    <w:t>(</w:t>
                  </w:r>
                  <w:r>
                    <w:rPr>
                      <w:sz w:val="16"/>
                      <w:szCs w:val="16"/>
                    </w:rPr>
                    <w:t xml:space="preserve">bestätigt: Note </w:t>
                  </w:r>
                  <w:r w:rsidRPr="002E5310">
                    <w:rPr>
                      <w:sz w:val="16"/>
                      <w:szCs w:val="16"/>
                    </w:rPr>
                    <w:t>3</w:t>
                  </w:r>
                  <w:r>
                    <w:rPr>
                      <w:sz w:val="16"/>
                      <w:szCs w:val="16"/>
                    </w:rPr>
                    <w:t>:</w:t>
                  </w:r>
                  <w:r>
                    <w:rPr>
                      <w:sz w:val="16"/>
                      <w:szCs w:val="16"/>
                    </w:rPr>
                    <w:br/>
                    <w:t>nicht bestätigt: Note 0</w:t>
                  </w:r>
                  <w:r w:rsidRPr="002E5310">
                    <w:rPr>
                      <w:sz w:val="16"/>
                      <w:szCs w:val="16"/>
                    </w:rPr>
                    <w:t>)</w:t>
                  </w:r>
                </w:p>
              </w:tc>
              <w:tc>
                <w:tcPr>
                  <w:tcW w:w="821" w:type="dxa"/>
                </w:tcPr>
                <w:p w14:paraId="0635C57B" w14:textId="6FCA8FF6" w:rsidR="00076F60" w:rsidRPr="002E5310" w:rsidRDefault="00B517BD" w:rsidP="006D5301">
                  <w:pPr>
                    <w:framePr w:hSpace="141" w:wrap="around" w:vAnchor="text" w:hAnchor="text" w:x="-856" w:y="1"/>
                    <w:suppressOverlap/>
                    <w:rPr>
                      <w:sz w:val="16"/>
                      <w:szCs w:val="16"/>
                    </w:rPr>
                  </w:pPr>
                  <w:r>
                    <w:rPr>
                      <w:sz w:val="16"/>
                      <w:szCs w:val="16"/>
                    </w:rPr>
                    <w:t>Nicht austausch</w:t>
                  </w:r>
                  <w:r w:rsidR="00230CBC">
                    <w:rPr>
                      <w:sz w:val="16"/>
                      <w:szCs w:val="16"/>
                    </w:rPr>
                    <w:t>bare</w:t>
                  </w:r>
                  <w:r>
                    <w:rPr>
                      <w:sz w:val="16"/>
                      <w:szCs w:val="16"/>
                    </w:rPr>
                    <w:t xml:space="preserve"> Komponenten</w:t>
                  </w:r>
                  <w:r w:rsidR="00076F60" w:rsidRPr="002E5310">
                    <w:rPr>
                      <w:sz w:val="16"/>
                      <w:szCs w:val="16"/>
                    </w:rPr>
                    <w:t xml:space="preserve"> (Note</w:t>
                  </w:r>
                  <w:r w:rsidR="008108BE">
                    <w:rPr>
                      <w:sz w:val="16"/>
                      <w:szCs w:val="16"/>
                    </w:rPr>
                    <w:t xml:space="preserve"> 3: aufgelistet; Note</w:t>
                  </w:r>
                  <w:r w:rsidR="00076F60" w:rsidRPr="002E5310">
                    <w:rPr>
                      <w:sz w:val="16"/>
                      <w:szCs w:val="16"/>
                    </w:rPr>
                    <w:t xml:space="preserve"> 0</w:t>
                  </w:r>
                  <w:r w:rsidR="008108BE">
                    <w:rPr>
                      <w:sz w:val="16"/>
                      <w:szCs w:val="16"/>
                    </w:rPr>
                    <w:t>: nicht aufgelistet</w:t>
                  </w:r>
                  <w:r w:rsidR="00076F60" w:rsidRPr="002E5310">
                    <w:rPr>
                      <w:sz w:val="16"/>
                      <w:szCs w:val="16"/>
                    </w:rPr>
                    <w:t>)</w:t>
                  </w:r>
                </w:p>
              </w:tc>
              <w:tc>
                <w:tcPr>
                  <w:tcW w:w="1052" w:type="dxa"/>
                </w:tcPr>
                <w:p w14:paraId="57E5C3A4" w14:textId="0FF72584" w:rsidR="00076F60" w:rsidRPr="002E5310" w:rsidRDefault="00230CBC" w:rsidP="006D5301">
                  <w:pPr>
                    <w:framePr w:hSpace="141" w:wrap="around" w:vAnchor="text" w:hAnchor="text" w:x="-856" w:y="1"/>
                    <w:suppressOverlap/>
                    <w:rPr>
                      <w:sz w:val="16"/>
                      <w:szCs w:val="16"/>
                    </w:rPr>
                  </w:pPr>
                  <w:r>
                    <w:rPr>
                      <w:sz w:val="16"/>
                      <w:szCs w:val="16"/>
                    </w:rPr>
                    <w:t xml:space="preserve">Beschrieb Produktdesign </w:t>
                  </w:r>
                  <w:r w:rsidR="008108BE">
                    <w:rPr>
                      <w:sz w:val="16"/>
                      <w:szCs w:val="16"/>
                    </w:rPr>
                    <w:t xml:space="preserve">für einfache Entnahme </w:t>
                  </w:r>
                  <w:r w:rsidR="00076F60" w:rsidRPr="002E5310">
                    <w:rPr>
                      <w:sz w:val="16"/>
                      <w:szCs w:val="16"/>
                    </w:rPr>
                    <w:t>(</w:t>
                  </w:r>
                  <w:r w:rsidR="00076F60">
                    <w:rPr>
                      <w:sz w:val="16"/>
                      <w:szCs w:val="16"/>
                    </w:rPr>
                    <w:t>Note</w:t>
                  </w:r>
                  <w:r w:rsidR="00CD7BF6">
                    <w:rPr>
                      <w:sz w:val="16"/>
                      <w:szCs w:val="16"/>
                    </w:rPr>
                    <w:t>*</w:t>
                  </w:r>
                  <w:r w:rsidR="00076F60">
                    <w:rPr>
                      <w:sz w:val="16"/>
                      <w:szCs w:val="16"/>
                    </w:rPr>
                    <w:t xml:space="preserve"> 0</w:t>
                  </w:r>
                  <w:r w:rsidR="008108BE">
                    <w:rPr>
                      <w:sz w:val="16"/>
                      <w:szCs w:val="16"/>
                    </w:rPr>
                    <w:t>-3</w:t>
                  </w:r>
                  <w:r w:rsidR="00076F60" w:rsidRPr="002E5310">
                    <w:rPr>
                      <w:sz w:val="16"/>
                      <w:szCs w:val="16"/>
                    </w:rPr>
                    <w:t>)</w:t>
                  </w:r>
                </w:p>
              </w:tc>
            </w:tr>
            <w:tr w:rsidR="00076F60" w:rsidRPr="002E5310" w14:paraId="68F7D919" w14:textId="77777777" w:rsidTr="001541B5">
              <w:trPr>
                <w:trHeight w:val="517"/>
              </w:trPr>
              <w:tc>
                <w:tcPr>
                  <w:tcW w:w="1328" w:type="dxa"/>
                </w:tcPr>
                <w:p w14:paraId="2B8D7D03" w14:textId="77777777" w:rsidR="00076F60" w:rsidRPr="002E5310" w:rsidRDefault="00076F60" w:rsidP="006D5301">
                  <w:pPr>
                    <w:framePr w:hSpace="141" w:wrap="around" w:vAnchor="text" w:hAnchor="text" w:x="-856" w:y="1"/>
                    <w:suppressOverlap/>
                    <w:rPr>
                      <w:sz w:val="16"/>
                      <w:szCs w:val="16"/>
                    </w:rPr>
                  </w:pPr>
                  <w:r w:rsidRPr="002E5310">
                    <w:rPr>
                      <w:sz w:val="16"/>
                      <w:szCs w:val="16"/>
                    </w:rPr>
                    <w:t>Note</w:t>
                  </w:r>
                  <w:r>
                    <w:rPr>
                      <w:sz w:val="16"/>
                      <w:szCs w:val="16"/>
                    </w:rPr>
                    <w:t xml:space="preserve"> je Designkriterium</w:t>
                  </w:r>
                </w:p>
              </w:tc>
              <w:tc>
                <w:tcPr>
                  <w:tcW w:w="1577" w:type="dxa"/>
                </w:tcPr>
                <w:p w14:paraId="6E01B002" w14:textId="77777777" w:rsidR="00076F60" w:rsidRPr="002E5310" w:rsidRDefault="00076F60" w:rsidP="006D5301">
                  <w:pPr>
                    <w:framePr w:hSpace="141" w:wrap="around" w:vAnchor="text" w:hAnchor="text" w:x="-856" w:y="1"/>
                    <w:suppressOverlap/>
                    <w:rPr>
                      <w:sz w:val="16"/>
                      <w:szCs w:val="16"/>
                    </w:rPr>
                  </w:pPr>
                  <w:r>
                    <w:rPr>
                      <w:sz w:val="16"/>
                      <w:szCs w:val="16"/>
                    </w:rPr>
                    <w:t>3</w:t>
                  </w:r>
                </w:p>
              </w:tc>
              <w:tc>
                <w:tcPr>
                  <w:tcW w:w="821" w:type="dxa"/>
                </w:tcPr>
                <w:p w14:paraId="51CA2759" w14:textId="6EA8614A" w:rsidR="00076F60" w:rsidRPr="002E5310" w:rsidRDefault="008108BE" w:rsidP="006D5301">
                  <w:pPr>
                    <w:framePr w:hSpace="141" w:wrap="around" w:vAnchor="text" w:hAnchor="text" w:x="-856" w:y="1"/>
                    <w:suppressOverlap/>
                    <w:rPr>
                      <w:sz w:val="16"/>
                      <w:szCs w:val="16"/>
                    </w:rPr>
                  </w:pPr>
                  <w:r>
                    <w:rPr>
                      <w:sz w:val="16"/>
                      <w:szCs w:val="16"/>
                    </w:rPr>
                    <w:t>0</w:t>
                  </w:r>
                </w:p>
              </w:tc>
              <w:tc>
                <w:tcPr>
                  <w:tcW w:w="1052" w:type="dxa"/>
                </w:tcPr>
                <w:p w14:paraId="53546D74" w14:textId="1FACA713" w:rsidR="00076F60" w:rsidRPr="002E5310" w:rsidRDefault="008108BE" w:rsidP="006D5301">
                  <w:pPr>
                    <w:framePr w:hSpace="141" w:wrap="around" w:vAnchor="text" w:hAnchor="text" w:x="-856" w:y="1"/>
                    <w:suppressOverlap/>
                    <w:rPr>
                      <w:sz w:val="16"/>
                      <w:szCs w:val="16"/>
                    </w:rPr>
                  </w:pPr>
                  <w:r>
                    <w:rPr>
                      <w:sz w:val="16"/>
                      <w:szCs w:val="16"/>
                    </w:rPr>
                    <w:t>2</w:t>
                  </w:r>
                </w:p>
              </w:tc>
            </w:tr>
            <w:tr w:rsidR="00076F60" w:rsidRPr="002E5310" w14:paraId="05AEB7A9" w14:textId="77777777" w:rsidTr="001541B5">
              <w:trPr>
                <w:trHeight w:val="517"/>
              </w:trPr>
              <w:tc>
                <w:tcPr>
                  <w:tcW w:w="1328" w:type="dxa"/>
                </w:tcPr>
                <w:p w14:paraId="07508BBF" w14:textId="77777777" w:rsidR="00076F60" w:rsidRPr="002E5310" w:rsidRDefault="00076F60" w:rsidP="006D5301">
                  <w:pPr>
                    <w:framePr w:hSpace="141" w:wrap="around" w:vAnchor="text" w:hAnchor="text" w:x="-856" w:y="1"/>
                    <w:suppressOverlap/>
                    <w:rPr>
                      <w:sz w:val="16"/>
                      <w:szCs w:val="16"/>
                    </w:rPr>
                  </w:pPr>
                  <w:r w:rsidRPr="002E5310">
                    <w:rPr>
                      <w:sz w:val="16"/>
                      <w:szCs w:val="16"/>
                    </w:rPr>
                    <w:t>Total</w:t>
                  </w:r>
                  <w:r>
                    <w:rPr>
                      <w:sz w:val="16"/>
                      <w:szCs w:val="16"/>
                    </w:rPr>
                    <w:t xml:space="preserve"> (max. 9 erreichte Punkte)</w:t>
                  </w:r>
                </w:p>
              </w:tc>
              <w:tc>
                <w:tcPr>
                  <w:tcW w:w="3450" w:type="dxa"/>
                  <w:gridSpan w:val="3"/>
                </w:tcPr>
                <w:p w14:paraId="380DD4EF" w14:textId="77777777" w:rsidR="00076F60" w:rsidRPr="002E5310" w:rsidRDefault="00076F60" w:rsidP="006D5301">
                  <w:pPr>
                    <w:framePr w:hSpace="141" w:wrap="around" w:vAnchor="text" w:hAnchor="text" w:x="-856" w:y="1"/>
                    <w:suppressOverlap/>
                    <w:rPr>
                      <w:sz w:val="16"/>
                      <w:szCs w:val="16"/>
                    </w:rPr>
                  </w:pPr>
                  <w:r>
                    <w:rPr>
                      <w:sz w:val="16"/>
                      <w:szCs w:val="16"/>
                    </w:rPr>
                    <w:t xml:space="preserve">3+2+0 Punkte = </w:t>
                  </w:r>
                  <w:r w:rsidRPr="000118C4">
                    <w:rPr>
                      <w:b/>
                      <w:bCs/>
                      <w:sz w:val="16"/>
                      <w:szCs w:val="16"/>
                    </w:rPr>
                    <w:t>5 erreichte Punkte</w:t>
                  </w:r>
                </w:p>
              </w:tc>
            </w:tr>
          </w:tbl>
          <w:p w14:paraId="1AC871EA" w14:textId="77777777" w:rsidR="00076F60" w:rsidRPr="002E5310" w:rsidRDefault="00076F60" w:rsidP="00076F60">
            <w:pPr>
              <w:spacing w:line="240" w:lineRule="auto"/>
              <w:rPr>
                <w:sz w:val="20"/>
                <w:szCs w:val="20"/>
              </w:rPr>
            </w:pPr>
          </w:p>
          <w:p w14:paraId="16C6D53C" w14:textId="2EE0EDC9" w:rsidR="00076F60" w:rsidRPr="002E5310" w:rsidRDefault="00076F60" w:rsidP="00076F60">
            <w:pPr>
              <w:spacing w:line="240" w:lineRule="auto"/>
              <w:rPr>
                <w:sz w:val="20"/>
                <w:szCs w:val="20"/>
              </w:rPr>
            </w:pPr>
            <w:r>
              <w:rPr>
                <w:sz w:val="20"/>
                <w:szCs w:val="20"/>
              </w:rPr>
              <w:t>*</w:t>
            </w:r>
            <w:r w:rsidRPr="002E5310">
              <w:rPr>
                <w:sz w:val="20"/>
                <w:szCs w:val="20"/>
              </w:rPr>
              <w:t xml:space="preserve">Die Noten 0-3 </w:t>
            </w:r>
            <w:r>
              <w:rPr>
                <w:sz w:val="20"/>
                <w:szCs w:val="20"/>
              </w:rPr>
              <w:t xml:space="preserve">für </w:t>
            </w:r>
            <w:r w:rsidR="00CD7BF6">
              <w:rPr>
                <w:sz w:val="20"/>
                <w:szCs w:val="20"/>
              </w:rPr>
              <w:t>den Beschrieb des Produktdesigns</w:t>
            </w:r>
            <w:r>
              <w:rPr>
                <w:sz w:val="20"/>
                <w:szCs w:val="20"/>
                <w:lang w:val="de-DE"/>
              </w:rPr>
              <w:t xml:space="preserve"> </w:t>
            </w:r>
            <w:r w:rsidRPr="002E5310">
              <w:rPr>
                <w:sz w:val="20"/>
                <w:szCs w:val="20"/>
              </w:rPr>
              <w:t>werden gemäss folgender Taxonomie vergeben:</w:t>
            </w:r>
          </w:p>
          <w:p w14:paraId="64EF0D40" w14:textId="2EFC5E8F" w:rsidR="00076F60" w:rsidRPr="008A00BF" w:rsidRDefault="00076F60" w:rsidP="00076F60">
            <w:pPr>
              <w:pStyle w:val="Listenabsatz"/>
              <w:numPr>
                <w:ilvl w:val="0"/>
                <w:numId w:val="7"/>
              </w:numPr>
              <w:spacing w:line="240" w:lineRule="auto"/>
              <w:rPr>
                <w:sz w:val="20"/>
                <w:szCs w:val="20"/>
                <w:lang w:val="de-DE"/>
              </w:rPr>
            </w:pPr>
            <w:r>
              <w:rPr>
                <w:sz w:val="20"/>
                <w:szCs w:val="20"/>
                <w:lang w:val="de-DE"/>
              </w:rPr>
              <w:t xml:space="preserve">Note 3: </w:t>
            </w:r>
            <w:r w:rsidR="00D65751" w:rsidRPr="0093675E">
              <w:rPr>
                <w:color w:val="000000" w:themeColor="text1"/>
                <w:sz w:val="20"/>
                <w:szCs w:val="20"/>
              </w:rPr>
              <w:t xml:space="preserve">plausibler, nachvollziehbarer und qualitativ </w:t>
            </w:r>
            <w:r w:rsidR="00D65751">
              <w:rPr>
                <w:color w:val="000000" w:themeColor="text1"/>
                <w:sz w:val="20"/>
                <w:szCs w:val="20"/>
              </w:rPr>
              <w:t xml:space="preserve">sehr </w:t>
            </w:r>
            <w:r w:rsidR="00D65751" w:rsidRPr="0093675E">
              <w:rPr>
                <w:color w:val="000000" w:themeColor="text1"/>
                <w:sz w:val="20"/>
                <w:szCs w:val="20"/>
              </w:rPr>
              <w:t>überzeugender</w:t>
            </w:r>
            <w:r w:rsidR="00D65751">
              <w:rPr>
                <w:color w:val="000000" w:themeColor="text1"/>
                <w:sz w:val="20"/>
                <w:szCs w:val="20"/>
              </w:rPr>
              <w:t xml:space="preserve"> Beschrieb</w:t>
            </w:r>
          </w:p>
          <w:p w14:paraId="4F12AC35" w14:textId="50FD5359" w:rsidR="00D65751" w:rsidRPr="00D65751" w:rsidRDefault="00076F60" w:rsidP="00076F60">
            <w:pPr>
              <w:pStyle w:val="Listenabsatz"/>
              <w:numPr>
                <w:ilvl w:val="0"/>
                <w:numId w:val="7"/>
              </w:numPr>
              <w:spacing w:line="240" w:lineRule="auto"/>
              <w:rPr>
                <w:sz w:val="20"/>
                <w:szCs w:val="20"/>
                <w:lang w:val="de-DE"/>
              </w:rPr>
            </w:pPr>
            <w:r>
              <w:rPr>
                <w:sz w:val="20"/>
                <w:szCs w:val="20"/>
                <w:lang w:val="de-DE"/>
              </w:rPr>
              <w:t xml:space="preserve">Note 2: </w:t>
            </w:r>
            <w:r w:rsidR="00D65751" w:rsidRPr="0093675E">
              <w:rPr>
                <w:color w:val="000000" w:themeColor="text1"/>
                <w:sz w:val="20"/>
                <w:szCs w:val="20"/>
              </w:rPr>
              <w:t>plausibler, nachvollziehbarer und qualitativ überzeugender</w:t>
            </w:r>
            <w:r w:rsidR="00D65751">
              <w:rPr>
                <w:color w:val="000000" w:themeColor="text1"/>
                <w:sz w:val="20"/>
                <w:szCs w:val="20"/>
              </w:rPr>
              <w:t xml:space="preserve"> Beschrieb</w:t>
            </w:r>
          </w:p>
          <w:p w14:paraId="39D3DD29" w14:textId="6A300F80" w:rsidR="00076F60" w:rsidRPr="008A00BF" w:rsidRDefault="00076F60" w:rsidP="00076F60">
            <w:pPr>
              <w:pStyle w:val="Listenabsatz"/>
              <w:numPr>
                <w:ilvl w:val="0"/>
                <w:numId w:val="7"/>
              </w:numPr>
              <w:spacing w:line="240" w:lineRule="auto"/>
              <w:rPr>
                <w:sz w:val="20"/>
                <w:szCs w:val="20"/>
                <w:lang w:val="de-DE"/>
              </w:rPr>
            </w:pPr>
            <w:r w:rsidRPr="002E5310">
              <w:rPr>
                <w:sz w:val="20"/>
                <w:szCs w:val="20"/>
                <w:lang w:val="de-DE"/>
              </w:rPr>
              <w:t xml:space="preserve">Note </w:t>
            </w:r>
            <w:r>
              <w:rPr>
                <w:sz w:val="20"/>
                <w:szCs w:val="20"/>
                <w:lang w:val="de-DE"/>
              </w:rPr>
              <w:t>1:</w:t>
            </w:r>
            <w:r>
              <w:rPr>
                <w:sz w:val="20"/>
                <w:szCs w:val="20"/>
              </w:rPr>
              <w:t xml:space="preserve"> </w:t>
            </w:r>
            <w:r w:rsidR="00D65751">
              <w:rPr>
                <w:sz w:val="20"/>
                <w:szCs w:val="20"/>
              </w:rPr>
              <w:t xml:space="preserve">einigermassen </w:t>
            </w:r>
            <w:r w:rsidR="00D65751" w:rsidRPr="0093675E">
              <w:rPr>
                <w:color w:val="000000" w:themeColor="text1"/>
                <w:sz w:val="20"/>
                <w:szCs w:val="20"/>
              </w:rPr>
              <w:t xml:space="preserve">plausibler, </w:t>
            </w:r>
            <w:r w:rsidR="00D65751">
              <w:rPr>
                <w:color w:val="000000" w:themeColor="text1"/>
                <w:sz w:val="20"/>
                <w:szCs w:val="20"/>
              </w:rPr>
              <w:t xml:space="preserve">aber wenig </w:t>
            </w:r>
            <w:r w:rsidR="00D65751" w:rsidRPr="0093675E">
              <w:rPr>
                <w:color w:val="000000" w:themeColor="text1"/>
                <w:sz w:val="20"/>
                <w:szCs w:val="20"/>
              </w:rPr>
              <w:t>nachvollziehbarer und</w:t>
            </w:r>
            <w:r w:rsidR="00D65751">
              <w:rPr>
                <w:color w:val="000000" w:themeColor="text1"/>
                <w:sz w:val="20"/>
                <w:szCs w:val="20"/>
              </w:rPr>
              <w:t>/</w:t>
            </w:r>
            <w:r w:rsidR="00D65751" w:rsidRPr="0093675E">
              <w:rPr>
                <w:color w:val="000000" w:themeColor="text1"/>
                <w:sz w:val="20"/>
                <w:szCs w:val="20"/>
              </w:rPr>
              <w:t xml:space="preserve"> qualitativ </w:t>
            </w:r>
            <w:r w:rsidR="00D65751">
              <w:rPr>
                <w:color w:val="000000" w:themeColor="text1"/>
                <w:sz w:val="20"/>
                <w:szCs w:val="20"/>
              </w:rPr>
              <w:t xml:space="preserve">nicht sehr </w:t>
            </w:r>
            <w:r w:rsidR="00D65751" w:rsidRPr="0093675E">
              <w:rPr>
                <w:color w:val="000000" w:themeColor="text1"/>
                <w:sz w:val="20"/>
                <w:szCs w:val="20"/>
              </w:rPr>
              <w:t>überzeugender</w:t>
            </w:r>
            <w:r w:rsidR="00D65751">
              <w:rPr>
                <w:color w:val="000000" w:themeColor="text1"/>
                <w:sz w:val="20"/>
                <w:szCs w:val="20"/>
              </w:rPr>
              <w:t xml:space="preserve"> Beschrieb</w:t>
            </w:r>
          </w:p>
          <w:p w14:paraId="0FD84963" w14:textId="01E4A885" w:rsidR="00076F60" w:rsidRPr="008A00BF" w:rsidRDefault="00076F60" w:rsidP="00076F60">
            <w:pPr>
              <w:pStyle w:val="Listenabsatz"/>
              <w:numPr>
                <w:ilvl w:val="0"/>
                <w:numId w:val="7"/>
              </w:numPr>
              <w:spacing w:line="240" w:lineRule="auto"/>
              <w:rPr>
                <w:sz w:val="20"/>
                <w:szCs w:val="20"/>
                <w:lang w:val="de-DE"/>
              </w:rPr>
            </w:pPr>
            <w:r w:rsidRPr="008A00BF">
              <w:rPr>
                <w:sz w:val="20"/>
                <w:szCs w:val="20"/>
                <w:lang w:val="de-DE"/>
              </w:rPr>
              <w:t xml:space="preserve">Note 0: </w:t>
            </w:r>
            <w:r w:rsidRPr="008A00BF">
              <w:rPr>
                <w:sz w:val="20"/>
                <w:szCs w:val="20"/>
              </w:rPr>
              <w:t xml:space="preserve">Kein oder </w:t>
            </w:r>
            <w:r w:rsidR="00D65751">
              <w:rPr>
                <w:sz w:val="20"/>
                <w:szCs w:val="20"/>
              </w:rPr>
              <w:t xml:space="preserve">nicht </w:t>
            </w:r>
            <w:r w:rsidR="00D65751" w:rsidRPr="0093675E">
              <w:rPr>
                <w:color w:val="000000" w:themeColor="text1"/>
                <w:sz w:val="20"/>
                <w:szCs w:val="20"/>
              </w:rPr>
              <w:t xml:space="preserve">plausibler, </w:t>
            </w:r>
            <w:r w:rsidR="00D65751">
              <w:rPr>
                <w:color w:val="000000" w:themeColor="text1"/>
                <w:sz w:val="20"/>
                <w:szCs w:val="20"/>
              </w:rPr>
              <w:t xml:space="preserve">nicht </w:t>
            </w:r>
            <w:r w:rsidR="00D65751" w:rsidRPr="0093675E">
              <w:rPr>
                <w:color w:val="000000" w:themeColor="text1"/>
                <w:sz w:val="20"/>
                <w:szCs w:val="20"/>
              </w:rPr>
              <w:t>nachvollziehbarer und</w:t>
            </w:r>
            <w:r w:rsidR="00D65751">
              <w:rPr>
                <w:color w:val="000000" w:themeColor="text1"/>
                <w:sz w:val="20"/>
                <w:szCs w:val="20"/>
              </w:rPr>
              <w:t>/</w:t>
            </w:r>
            <w:r w:rsidR="00D65751" w:rsidRPr="0093675E">
              <w:rPr>
                <w:color w:val="000000" w:themeColor="text1"/>
                <w:sz w:val="20"/>
                <w:szCs w:val="20"/>
              </w:rPr>
              <w:t xml:space="preserve">qualitativ </w:t>
            </w:r>
            <w:r w:rsidR="00D65751">
              <w:rPr>
                <w:color w:val="000000" w:themeColor="text1"/>
                <w:sz w:val="20"/>
                <w:szCs w:val="20"/>
              </w:rPr>
              <w:t xml:space="preserve">nicht </w:t>
            </w:r>
            <w:r w:rsidR="00D65751" w:rsidRPr="0093675E">
              <w:rPr>
                <w:color w:val="000000" w:themeColor="text1"/>
                <w:sz w:val="20"/>
                <w:szCs w:val="20"/>
              </w:rPr>
              <w:t>überzeugender</w:t>
            </w:r>
            <w:r w:rsidR="00D65751">
              <w:rPr>
                <w:color w:val="000000" w:themeColor="text1"/>
                <w:sz w:val="20"/>
                <w:szCs w:val="20"/>
              </w:rPr>
              <w:t xml:space="preserve"> Beschrieb</w:t>
            </w:r>
          </w:p>
          <w:p w14:paraId="7784061F" w14:textId="77777777" w:rsidR="00076F60" w:rsidRPr="002E5310" w:rsidRDefault="00076F60" w:rsidP="00076F60">
            <w:pPr>
              <w:spacing w:line="240" w:lineRule="auto"/>
              <w:rPr>
                <w:sz w:val="20"/>
                <w:szCs w:val="20"/>
                <w:lang w:val="de-DE"/>
              </w:rPr>
            </w:pPr>
          </w:p>
          <w:p w14:paraId="1EEBC515" w14:textId="77777777" w:rsidR="00076F60" w:rsidRDefault="00076F60" w:rsidP="00076F60">
            <w:pPr>
              <w:spacing w:line="240" w:lineRule="auto"/>
              <w:rPr>
                <w:sz w:val="20"/>
                <w:szCs w:val="20"/>
                <w:lang w:val="de-DE"/>
              </w:rPr>
            </w:pPr>
            <w:r w:rsidRPr="002E5310">
              <w:rPr>
                <w:sz w:val="20"/>
                <w:szCs w:val="20"/>
                <w:lang w:val="de-DE"/>
              </w:rPr>
              <w:t>Die Punktevergabe in diesem Kriterium ergibt sich wie folgt:</w:t>
            </w:r>
          </w:p>
          <w:p w14:paraId="55F466CF" w14:textId="77777777" w:rsidR="00076F60" w:rsidRDefault="00076F60" w:rsidP="00076F60">
            <w:pPr>
              <w:pStyle w:val="Listenabsatz"/>
              <w:numPr>
                <w:ilvl w:val="0"/>
                <w:numId w:val="9"/>
              </w:numPr>
              <w:spacing w:line="240" w:lineRule="auto"/>
              <w:rPr>
                <w:sz w:val="20"/>
                <w:szCs w:val="20"/>
                <w:lang w:val="de-DE"/>
              </w:rPr>
            </w:pPr>
            <w:r>
              <w:rPr>
                <w:sz w:val="20"/>
                <w:szCs w:val="20"/>
                <w:lang w:val="de-DE"/>
              </w:rPr>
              <w:t xml:space="preserve">0-2 erreichte Punkte (0% der </w:t>
            </w:r>
            <w:proofErr w:type="spellStart"/>
            <w:r>
              <w:rPr>
                <w:sz w:val="20"/>
                <w:szCs w:val="20"/>
                <w:lang w:val="de-DE"/>
              </w:rPr>
              <w:t>Pkte</w:t>
            </w:r>
            <w:proofErr w:type="spellEnd"/>
            <w:r>
              <w:rPr>
                <w:sz w:val="20"/>
                <w:szCs w:val="20"/>
                <w:lang w:val="de-DE"/>
              </w:rPr>
              <w:t>)</w:t>
            </w:r>
          </w:p>
          <w:p w14:paraId="1C18E52C" w14:textId="77777777" w:rsidR="00076F60" w:rsidRDefault="00076F60" w:rsidP="00076F60">
            <w:pPr>
              <w:pStyle w:val="Listenabsatz"/>
              <w:numPr>
                <w:ilvl w:val="0"/>
                <w:numId w:val="9"/>
              </w:numPr>
              <w:spacing w:line="240" w:lineRule="auto"/>
              <w:rPr>
                <w:sz w:val="20"/>
                <w:szCs w:val="20"/>
                <w:lang w:val="de-DE"/>
              </w:rPr>
            </w:pPr>
            <w:r>
              <w:rPr>
                <w:sz w:val="20"/>
                <w:szCs w:val="20"/>
                <w:lang w:val="de-DE"/>
              </w:rPr>
              <w:t xml:space="preserve">3-4 erreichte Punkte (30% der </w:t>
            </w:r>
            <w:proofErr w:type="spellStart"/>
            <w:r>
              <w:rPr>
                <w:sz w:val="20"/>
                <w:szCs w:val="20"/>
                <w:lang w:val="de-DE"/>
              </w:rPr>
              <w:t>Pkte</w:t>
            </w:r>
            <w:proofErr w:type="spellEnd"/>
            <w:r>
              <w:rPr>
                <w:sz w:val="20"/>
                <w:szCs w:val="20"/>
                <w:lang w:val="de-DE"/>
              </w:rPr>
              <w:t>)</w:t>
            </w:r>
          </w:p>
          <w:p w14:paraId="2C200402" w14:textId="77777777" w:rsidR="00076F60" w:rsidRDefault="00076F60" w:rsidP="00076F60">
            <w:pPr>
              <w:pStyle w:val="Listenabsatz"/>
              <w:numPr>
                <w:ilvl w:val="0"/>
                <w:numId w:val="9"/>
              </w:numPr>
              <w:spacing w:line="240" w:lineRule="auto"/>
              <w:rPr>
                <w:sz w:val="20"/>
                <w:szCs w:val="20"/>
                <w:lang w:val="de-DE"/>
              </w:rPr>
            </w:pPr>
            <w:r>
              <w:rPr>
                <w:sz w:val="20"/>
                <w:szCs w:val="20"/>
                <w:lang w:val="de-DE"/>
              </w:rPr>
              <w:t xml:space="preserve">5-6 erreichte Punkte (70% der </w:t>
            </w:r>
            <w:proofErr w:type="spellStart"/>
            <w:r>
              <w:rPr>
                <w:sz w:val="20"/>
                <w:szCs w:val="20"/>
                <w:lang w:val="de-DE"/>
              </w:rPr>
              <w:t>Pkte</w:t>
            </w:r>
            <w:proofErr w:type="spellEnd"/>
            <w:r>
              <w:rPr>
                <w:sz w:val="20"/>
                <w:szCs w:val="20"/>
                <w:lang w:val="de-DE"/>
              </w:rPr>
              <w:t>)</w:t>
            </w:r>
          </w:p>
          <w:p w14:paraId="4305A5EA" w14:textId="7956F36E" w:rsidR="007C763D" w:rsidRPr="007566F9" w:rsidRDefault="00076F60" w:rsidP="007566F9">
            <w:pPr>
              <w:pStyle w:val="Listenabsatz"/>
              <w:numPr>
                <w:ilvl w:val="0"/>
                <w:numId w:val="9"/>
              </w:numPr>
              <w:spacing w:line="240" w:lineRule="auto"/>
              <w:rPr>
                <w:sz w:val="20"/>
                <w:szCs w:val="20"/>
                <w:lang w:val="de-DE"/>
              </w:rPr>
            </w:pPr>
            <w:r w:rsidRPr="00076F60">
              <w:rPr>
                <w:sz w:val="20"/>
                <w:szCs w:val="20"/>
                <w:lang w:val="de-DE"/>
              </w:rPr>
              <w:t xml:space="preserve">7-9 erreichte Punkte (100% der </w:t>
            </w:r>
            <w:proofErr w:type="spellStart"/>
            <w:r w:rsidRPr="00076F60">
              <w:rPr>
                <w:sz w:val="20"/>
                <w:szCs w:val="20"/>
                <w:lang w:val="de-DE"/>
              </w:rPr>
              <w:t>Pkte</w:t>
            </w:r>
            <w:proofErr w:type="spellEnd"/>
            <w:r w:rsidRPr="00076F60">
              <w:rPr>
                <w:sz w:val="20"/>
                <w:szCs w:val="20"/>
                <w:lang w:val="de-DE"/>
              </w:rPr>
              <w:t>)</w:t>
            </w:r>
          </w:p>
        </w:tc>
        <w:tc>
          <w:tcPr>
            <w:tcW w:w="3382" w:type="dxa"/>
          </w:tcPr>
          <w:p w14:paraId="3DAD7E93" w14:textId="7CF77C64" w:rsidR="00AD2A74" w:rsidRPr="0093675E" w:rsidRDefault="006C6AA4" w:rsidP="0093675E">
            <w:pPr>
              <w:spacing w:line="240" w:lineRule="auto"/>
              <w:rPr>
                <w:strike/>
                <w:color w:val="000000" w:themeColor="text1"/>
                <w:sz w:val="20"/>
                <w:szCs w:val="20"/>
              </w:rPr>
            </w:pPr>
            <w:r w:rsidRPr="0093675E">
              <w:rPr>
                <w:color w:val="000000" w:themeColor="text1"/>
                <w:sz w:val="20"/>
                <w:szCs w:val="20"/>
              </w:rPr>
              <w:t xml:space="preserve">Sofern die Reparatur und Wartung intern erbracht werden, </w:t>
            </w:r>
            <w:r w:rsidR="00DF35F5" w:rsidRPr="0093675E">
              <w:rPr>
                <w:color w:val="000000" w:themeColor="text1"/>
                <w:sz w:val="20"/>
                <w:szCs w:val="20"/>
              </w:rPr>
              <w:t>ist dieses Kriterium nicht anzuwenden, sondern auf das nachstehende ZK «Reparierbarkeit» zurückzugreifen.</w:t>
            </w:r>
            <w:r w:rsidR="007C763D" w:rsidRPr="0093675E">
              <w:rPr>
                <w:color w:val="000000" w:themeColor="text1"/>
                <w:sz w:val="20"/>
                <w:szCs w:val="20"/>
              </w:rPr>
              <w:br/>
            </w:r>
            <w:r w:rsidR="007C763D" w:rsidRPr="0093675E">
              <w:rPr>
                <w:color w:val="000000" w:themeColor="text1"/>
                <w:sz w:val="20"/>
                <w:szCs w:val="20"/>
              </w:rPr>
              <w:br/>
              <w:t>Denken Sie an die Wichtigkeit von TCO (</w:t>
            </w:r>
            <w:r w:rsidR="004C42D8" w:rsidRPr="0093675E">
              <w:rPr>
                <w:color w:val="000000" w:themeColor="text1"/>
                <w:sz w:val="20"/>
                <w:szCs w:val="20"/>
              </w:rPr>
              <w:t>T</w:t>
            </w:r>
            <w:r w:rsidR="007C763D" w:rsidRPr="0093675E">
              <w:rPr>
                <w:color w:val="000000" w:themeColor="text1"/>
                <w:sz w:val="20"/>
                <w:szCs w:val="20"/>
              </w:rPr>
              <w:t xml:space="preserve">otal </w:t>
            </w:r>
            <w:proofErr w:type="spellStart"/>
            <w:r w:rsidR="004C42D8" w:rsidRPr="0093675E">
              <w:rPr>
                <w:color w:val="000000" w:themeColor="text1"/>
                <w:sz w:val="20"/>
                <w:szCs w:val="20"/>
              </w:rPr>
              <w:t>C</w:t>
            </w:r>
            <w:r w:rsidR="007C763D" w:rsidRPr="0093675E">
              <w:rPr>
                <w:color w:val="000000" w:themeColor="text1"/>
                <w:sz w:val="20"/>
                <w:szCs w:val="20"/>
              </w:rPr>
              <w:t>ost</w:t>
            </w:r>
            <w:proofErr w:type="spellEnd"/>
            <w:r w:rsidR="007C763D" w:rsidRPr="0093675E">
              <w:rPr>
                <w:color w:val="000000" w:themeColor="text1"/>
                <w:sz w:val="20"/>
                <w:szCs w:val="20"/>
              </w:rPr>
              <w:t xml:space="preserve"> </w:t>
            </w:r>
            <w:proofErr w:type="spellStart"/>
            <w:r w:rsidR="007C763D" w:rsidRPr="0093675E">
              <w:rPr>
                <w:color w:val="000000" w:themeColor="text1"/>
                <w:sz w:val="20"/>
                <w:szCs w:val="20"/>
              </w:rPr>
              <w:t>of</w:t>
            </w:r>
            <w:proofErr w:type="spellEnd"/>
            <w:r w:rsidR="007C763D" w:rsidRPr="0093675E">
              <w:rPr>
                <w:color w:val="000000" w:themeColor="text1"/>
                <w:sz w:val="20"/>
                <w:szCs w:val="20"/>
              </w:rPr>
              <w:t xml:space="preserve"> </w:t>
            </w:r>
            <w:r w:rsidR="004C42D8" w:rsidRPr="0093675E">
              <w:rPr>
                <w:color w:val="000000" w:themeColor="text1"/>
                <w:sz w:val="20"/>
                <w:szCs w:val="20"/>
              </w:rPr>
              <w:t>O</w:t>
            </w:r>
            <w:r w:rsidR="007C763D" w:rsidRPr="0093675E">
              <w:rPr>
                <w:color w:val="000000" w:themeColor="text1"/>
                <w:sz w:val="20"/>
                <w:szCs w:val="20"/>
              </w:rPr>
              <w:t>wnership) und preisen Sie Reparaturleistungen in das Preisblatt ein.</w:t>
            </w:r>
          </w:p>
          <w:p w14:paraId="28F2CC5F" w14:textId="77777777" w:rsidR="00AD2A74" w:rsidRPr="0093675E" w:rsidRDefault="00AD2A74" w:rsidP="00D064F9">
            <w:pPr>
              <w:spacing w:line="240" w:lineRule="auto"/>
              <w:rPr>
                <w:strike/>
                <w:color w:val="000000" w:themeColor="text1"/>
                <w:sz w:val="20"/>
                <w:szCs w:val="20"/>
              </w:rPr>
            </w:pPr>
          </w:p>
          <w:p w14:paraId="4ABAD5ED" w14:textId="74F693CE" w:rsidR="00AD2A74" w:rsidRPr="00D064F9" w:rsidRDefault="00AD2A74" w:rsidP="00D064F9">
            <w:pPr>
              <w:spacing w:line="240" w:lineRule="auto"/>
              <w:rPr>
                <w:color w:val="4EA72E" w:themeColor="accent6"/>
                <w:sz w:val="20"/>
                <w:szCs w:val="20"/>
              </w:rPr>
            </w:pPr>
            <w:r w:rsidRPr="0093675E">
              <w:rPr>
                <w:color w:val="000000" w:themeColor="text1"/>
                <w:sz w:val="20"/>
                <w:szCs w:val="20"/>
              </w:rPr>
              <w:t>Achtung Mehrfachgewichtung, falls das Kriterium in Kombination mit dem ZK «Reparierbarkeit» verwendet wird.</w:t>
            </w:r>
          </w:p>
        </w:tc>
      </w:tr>
      <w:tr w:rsidR="007C763D" w14:paraId="47D435F1" w14:textId="77777777" w:rsidTr="00307F38">
        <w:tc>
          <w:tcPr>
            <w:tcW w:w="2063" w:type="dxa"/>
          </w:tcPr>
          <w:p w14:paraId="3306B1E4" w14:textId="77777777" w:rsidR="007C763D" w:rsidRDefault="007C763D" w:rsidP="004C550E">
            <w:pPr>
              <w:spacing w:line="240" w:lineRule="auto"/>
            </w:pPr>
            <w:r>
              <w:t>ZK</w:t>
            </w:r>
          </w:p>
        </w:tc>
        <w:tc>
          <w:tcPr>
            <w:tcW w:w="2914" w:type="dxa"/>
          </w:tcPr>
          <w:p w14:paraId="22E34ED2" w14:textId="77777777" w:rsidR="007C763D" w:rsidRDefault="007C763D" w:rsidP="004C550E">
            <w:pPr>
              <w:spacing w:line="240" w:lineRule="auto"/>
              <w:rPr>
                <w:color w:val="000000"/>
                <w:sz w:val="20"/>
                <w:szCs w:val="20"/>
              </w:rPr>
            </w:pPr>
            <w:r>
              <w:rPr>
                <w:b/>
                <w:bCs/>
                <w:color w:val="000000"/>
                <w:sz w:val="20"/>
                <w:szCs w:val="20"/>
              </w:rPr>
              <w:t>Reparierbarkeit:</w:t>
            </w:r>
            <w:r>
              <w:rPr>
                <w:color w:val="000000"/>
                <w:sz w:val="20"/>
                <w:szCs w:val="20"/>
              </w:rPr>
              <w:br/>
              <w:t>Die Anbieterin garantiert die Reparierbarkeit und die Verfügbarkeit von Ersatzteilen für die offerierten Produkte.</w:t>
            </w:r>
          </w:p>
          <w:p w14:paraId="0553A3B6" w14:textId="77777777" w:rsidR="007C763D" w:rsidRDefault="007C763D" w:rsidP="004C550E">
            <w:pPr>
              <w:spacing w:line="240" w:lineRule="auto"/>
            </w:pPr>
          </w:p>
        </w:tc>
        <w:tc>
          <w:tcPr>
            <w:tcW w:w="3582" w:type="dxa"/>
          </w:tcPr>
          <w:p w14:paraId="7EA8A7CE" w14:textId="0F520734" w:rsidR="00163742" w:rsidRPr="004B3F6D" w:rsidRDefault="007C763D" w:rsidP="004C550E">
            <w:pPr>
              <w:spacing w:line="240" w:lineRule="auto"/>
              <w:rPr>
                <w:color w:val="000000" w:themeColor="text1"/>
                <w:sz w:val="20"/>
                <w:szCs w:val="20"/>
              </w:rPr>
            </w:pPr>
            <w:r w:rsidRPr="004B3F6D">
              <w:rPr>
                <w:color w:val="000000" w:themeColor="text1"/>
                <w:sz w:val="20"/>
                <w:szCs w:val="20"/>
              </w:rPr>
              <w:t>Die Anbieterin nimmt zu folgenden Aspekten auf max. 1 A4 Seite, Stellung:</w:t>
            </w:r>
          </w:p>
          <w:p w14:paraId="02850C9A" w14:textId="4F189F6B" w:rsidR="00163742" w:rsidRPr="004B3F6D" w:rsidRDefault="007C763D" w:rsidP="004C550E">
            <w:pPr>
              <w:spacing w:line="240" w:lineRule="auto"/>
              <w:rPr>
                <w:color w:val="000000" w:themeColor="text1"/>
                <w:sz w:val="20"/>
                <w:szCs w:val="20"/>
              </w:rPr>
            </w:pPr>
            <w:r w:rsidRPr="004B3F6D">
              <w:rPr>
                <w:color w:val="000000" w:themeColor="text1"/>
                <w:sz w:val="20"/>
                <w:szCs w:val="20"/>
              </w:rPr>
              <w:br/>
            </w:r>
            <w:r w:rsidR="00163742" w:rsidRPr="004B3F6D">
              <w:rPr>
                <w:color w:val="000000" w:themeColor="text1"/>
                <w:sz w:val="20"/>
                <w:szCs w:val="20"/>
              </w:rPr>
              <w:t>- Die Anbieterin beschreibt, wie das Produktdesign die einfache Entnahme der Komponenten ermöglicht.</w:t>
            </w:r>
          </w:p>
          <w:p w14:paraId="6D5ACA87" w14:textId="77777777" w:rsidR="00163742" w:rsidRPr="004B3F6D" w:rsidRDefault="00163742" w:rsidP="004C550E">
            <w:pPr>
              <w:spacing w:line="240" w:lineRule="auto"/>
              <w:rPr>
                <w:color w:val="000000" w:themeColor="text1"/>
                <w:sz w:val="20"/>
                <w:szCs w:val="20"/>
              </w:rPr>
            </w:pPr>
          </w:p>
          <w:p w14:paraId="74BC334A" w14:textId="0A496DD6" w:rsidR="00861064" w:rsidRPr="004B3F6D" w:rsidRDefault="007C763D" w:rsidP="00163742">
            <w:pPr>
              <w:spacing w:line="240" w:lineRule="auto"/>
              <w:rPr>
                <w:color w:val="000000" w:themeColor="text1"/>
                <w:sz w:val="20"/>
                <w:szCs w:val="20"/>
              </w:rPr>
            </w:pPr>
            <w:r w:rsidRPr="004B3F6D">
              <w:rPr>
                <w:color w:val="000000" w:themeColor="text1"/>
                <w:sz w:val="20"/>
                <w:szCs w:val="20"/>
              </w:rPr>
              <w:t>- Die Produkte können mit handelsüblichem Werkzeug effizient repariert werden.</w:t>
            </w:r>
            <w:r w:rsidRPr="004B3F6D">
              <w:rPr>
                <w:color w:val="000000" w:themeColor="text1"/>
                <w:sz w:val="20"/>
                <w:szCs w:val="20"/>
              </w:rPr>
              <w:br/>
            </w:r>
            <w:r w:rsidRPr="004B3F6D">
              <w:rPr>
                <w:color w:val="000000" w:themeColor="text1"/>
                <w:sz w:val="20"/>
                <w:szCs w:val="20"/>
              </w:rPr>
              <w:br/>
              <w:t>- Ersatzteile und Reparaturanleitungen stehen für mind. x Jahre zur Verfügung.</w:t>
            </w:r>
            <w:r w:rsidRPr="004B3F6D">
              <w:rPr>
                <w:color w:val="000000" w:themeColor="text1"/>
                <w:sz w:val="20"/>
                <w:szCs w:val="20"/>
              </w:rPr>
              <w:br/>
            </w:r>
            <w:r w:rsidRPr="004B3F6D">
              <w:rPr>
                <w:color w:val="000000" w:themeColor="text1"/>
                <w:sz w:val="20"/>
                <w:szCs w:val="20"/>
              </w:rPr>
              <w:br/>
              <w:t>- Ersatzteile können von den Nutzenden einfach bestellt werden. Die Anbieterin beschreibt den Bestellprozess.</w:t>
            </w:r>
          </w:p>
        </w:tc>
        <w:tc>
          <w:tcPr>
            <w:tcW w:w="3652" w:type="dxa"/>
          </w:tcPr>
          <w:p w14:paraId="4EC08403" w14:textId="4B78DF92" w:rsidR="00562F63" w:rsidRPr="004B3F6D" w:rsidRDefault="00562F63" w:rsidP="004C550E">
            <w:pPr>
              <w:spacing w:line="240" w:lineRule="auto"/>
              <w:rPr>
                <w:color w:val="000000" w:themeColor="text1"/>
                <w:sz w:val="20"/>
                <w:szCs w:val="20"/>
              </w:rPr>
            </w:pPr>
            <w:r w:rsidRPr="004B3F6D">
              <w:rPr>
                <w:color w:val="000000" w:themeColor="text1"/>
                <w:sz w:val="20"/>
                <w:szCs w:val="20"/>
              </w:rPr>
              <w:t xml:space="preserve">Vier Aspekte werden plausibel, nachvollziehbar und qualitativ überzeugend erläutert (100% der </w:t>
            </w:r>
            <w:proofErr w:type="spellStart"/>
            <w:r w:rsidRPr="004B3F6D">
              <w:rPr>
                <w:color w:val="000000" w:themeColor="text1"/>
                <w:sz w:val="20"/>
                <w:szCs w:val="20"/>
              </w:rPr>
              <w:t>Pkte</w:t>
            </w:r>
            <w:proofErr w:type="spellEnd"/>
            <w:r w:rsidRPr="004B3F6D">
              <w:rPr>
                <w:color w:val="000000" w:themeColor="text1"/>
                <w:sz w:val="20"/>
                <w:szCs w:val="20"/>
              </w:rPr>
              <w:t>)</w:t>
            </w:r>
          </w:p>
          <w:p w14:paraId="5C52EBD6" w14:textId="77777777" w:rsidR="00562F63" w:rsidRPr="004B3F6D" w:rsidRDefault="00562F63" w:rsidP="004C550E">
            <w:pPr>
              <w:spacing w:line="240" w:lineRule="auto"/>
              <w:rPr>
                <w:color w:val="000000" w:themeColor="text1"/>
                <w:sz w:val="20"/>
                <w:szCs w:val="20"/>
              </w:rPr>
            </w:pPr>
          </w:p>
          <w:p w14:paraId="55396BE0" w14:textId="77777777" w:rsidR="00562F63" w:rsidRPr="004B3F6D" w:rsidRDefault="00562F63" w:rsidP="00562F63">
            <w:pPr>
              <w:spacing w:line="240" w:lineRule="auto"/>
              <w:rPr>
                <w:color w:val="000000" w:themeColor="text1"/>
                <w:sz w:val="20"/>
                <w:szCs w:val="20"/>
              </w:rPr>
            </w:pPr>
            <w:r w:rsidRPr="004B3F6D">
              <w:rPr>
                <w:color w:val="000000" w:themeColor="text1"/>
                <w:sz w:val="20"/>
                <w:szCs w:val="20"/>
              </w:rPr>
              <w:t xml:space="preserve">Drei Aspekte werden plausibel, nachvollziehbar und qualitativ überzeugend erläutert (75% der </w:t>
            </w:r>
            <w:proofErr w:type="spellStart"/>
            <w:r w:rsidRPr="004B3F6D">
              <w:rPr>
                <w:color w:val="000000" w:themeColor="text1"/>
                <w:sz w:val="20"/>
                <w:szCs w:val="20"/>
              </w:rPr>
              <w:t>Pkte</w:t>
            </w:r>
            <w:proofErr w:type="spellEnd"/>
            <w:r w:rsidRPr="004B3F6D">
              <w:rPr>
                <w:color w:val="000000" w:themeColor="text1"/>
                <w:sz w:val="20"/>
                <w:szCs w:val="20"/>
              </w:rPr>
              <w:t>)</w:t>
            </w:r>
          </w:p>
          <w:p w14:paraId="318AE9CC" w14:textId="77777777" w:rsidR="00562F63" w:rsidRPr="004B3F6D" w:rsidRDefault="00562F63" w:rsidP="004C550E">
            <w:pPr>
              <w:spacing w:line="240" w:lineRule="auto"/>
              <w:rPr>
                <w:color w:val="000000" w:themeColor="text1"/>
                <w:sz w:val="20"/>
                <w:szCs w:val="20"/>
              </w:rPr>
            </w:pPr>
          </w:p>
          <w:p w14:paraId="3756874B" w14:textId="12AF3E80" w:rsidR="00562F63" w:rsidRPr="004B3F6D" w:rsidRDefault="00562F63" w:rsidP="004C550E">
            <w:pPr>
              <w:spacing w:line="240" w:lineRule="auto"/>
              <w:rPr>
                <w:color w:val="000000" w:themeColor="text1"/>
                <w:sz w:val="20"/>
                <w:szCs w:val="20"/>
              </w:rPr>
            </w:pPr>
            <w:r w:rsidRPr="004B3F6D">
              <w:rPr>
                <w:color w:val="000000" w:themeColor="text1"/>
                <w:sz w:val="20"/>
                <w:szCs w:val="20"/>
              </w:rPr>
              <w:t xml:space="preserve">Zwei Aspekte werden plausibel, nachvollziehbar und qualitativ überzeugend erläutert (50% der </w:t>
            </w:r>
            <w:proofErr w:type="spellStart"/>
            <w:r w:rsidRPr="004B3F6D">
              <w:rPr>
                <w:color w:val="000000" w:themeColor="text1"/>
                <w:sz w:val="20"/>
                <w:szCs w:val="20"/>
              </w:rPr>
              <w:t>Pkte</w:t>
            </w:r>
            <w:proofErr w:type="spellEnd"/>
            <w:r w:rsidRPr="004B3F6D">
              <w:rPr>
                <w:color w:val="000000" w:themeColor="text1"/>
                <w:sz w:val="20"/>
                <w:szCs w:val="20"/>
              </w:rPr>
              <w:t>)</w:t>
            </w:r>
          </w:p>
          <w:p w14:paraId="1487AFA6" w14:textId="77777777" w:rsidR="00562F63" w:rsidRPr="004B3F6D" w:rsidRDefault="00562F63" w:rsidP="004C550E">
            <w:pPr>
              <w:spacing w:line="240" w:lineRule="auto"/>
              <w:rPr>
                <w:color w:val="000000" w:themeColor="text1"/>
                <w:sz w:val="20"/>
                <w:szCs w:val="20"/>
              </w:rPr>
            </w:pPr>
          </w:p>
          <w:p w14:paraId="012B97BF" w14:textId="4AFB43AA" w:rsidR="00562F63" w:rsidRPr="004B3F6D" w:rsidRDefault="00562F63" w:rsidP="004C550E">
            <w:pPr>
              <w:spacing w:line="240" w:lineRule="auto"/>
              <w:rPr>
                <w:color w:val="000000" w:themeColor="text1"/>
                <w:sz w:val="20"/>
                <w:szCs w:val="20"/>
              </w:rPr>
            </w:pPr>
            <w:r w:rsidRPr="004B3F6D">
              <w:rPr>
                <w:color w:val="000000" w:themeColor="text1"/>
                <w:sz w:val="20"/>
                <w:szCs w:val="20"/>
              </w:rPr>
              <w:t xml:space="preserve">Ein Aspekt wird plausibel, nachvollziehbar und qualitativ überzeugend erläutert (25% der </w:t>
            </w:r>
            <w:proofErr w:type="spellStart"/>
            <w:r w:rsidRPr="004B3F6D">
              <w:rPr>
                <w:color w:val="000000" w:themeColor="text1"/>
                <w:sz w:val="20"/>
                <w:szCs w:val="20"/>
              </w:rPr>
              <w:t>Pkte</w:t>
            </w:r>
            <w:proofErr w:type="spellEnd"/>
            <w:r w:rsidRPr="004B3F6D">
              <w:rPr>
                <w:color w:val="000000" w:themeColor="text1"/>
                <w:sz w:val="20"/>
                <w:szCs w:val="20"/>
              </w:rPr>
              <w:t>)</w:t>
            </w:r>
          </w:p>
          <w:p w14:paraId="5F13FD51" w14:textId="77777777" w:rsidR="00562F63" w:rsidRPr="004B3F6D" w:rsidRDefault="00562F63" w:rsidP="004C550E">
            <w:pPr>
              <w:spacing w:line="240" w:lineRule="auto"/>
              <w:rPr>
                <w:color w:val="000000" w:themeColor="text1"/>
                <w:sz w:val="20"/>
                <w:szCs w:val="20"/>
              </w:rPr>
            </w:pPr>
          </w:p>
          <w:p w14:paraId="273B66F7" w14:textId="2F83A267" w:rsidR="00936F7F" w:rsidRPr="004B3F6D" w:rsidRDefault="007C763D" w:rsidP="00936F7F">
            <w:pPr>
              <w:spacing w:line="240" w:lineRule="auto"/>
              <w:rPr>
                <w:color w:val="000000" w:themeColor="text1"/>
                <w:sz w:val="20"/>
                <w:szCs w:val="20"/>
              </w:rPr>
            </w:pPr>
            <w:r w:rsidRPr="004B3F6D">
              <w:rPr>
                <w:color w:val="000000" w:themeColor="text1"/>
                <w:sz w:val="20"/>
                <w:szCs w:val="20"/>
              </w:rPr>
              <w:t xml:space="preserve">Kein Beschrieb (0% der </w:t>
            </w:r>
            <w:proofErr w:type="spellStart"/>
            <w:r w:rsidRPr="004B3F6D">
              <w:rPr>
                <w:color w:val="000000" w:themeColor="text1"/>
                <w:sz w:val="20"/>
                <w:szCs w:val="20"/>
              </w:rPr>
              <w:t>Pkte</w:t>
            </w:r>
            <w:proofErr w:type="spellEnd"/>
            <w:r w:rsidRPr="004B3F6D">
              <w:rPr>
                <w:color w:val="000000" w:themeColor="text1"/>
                <w:sz w:val="20"/>
                <w:szCs w:val="20"/>
              </w:rPr>
              <w:t>)</w:t>
            </w:r>
            <w:r w:rsidRPr="004B3F6D">
              <w:rPr>
                <w:color w:val="000000" w:themeColor="text1"/>
                <w:sz w:val="20"/>
                <w:szCs w:val="20"/>
              </w:rPr>
              <w:br/>
            </w:r>
          </w:p>
          <w:p w14:paraId="7308843B" w14:textId="36743868" w:rsidR="007C763D" w:rsidRPr="004B3F6D" w:rsidRDefault="007C763D" w:rsidP="004C550E">
            <w:pPr>
              <w:spacing w:line="240" w:lineRule="auto"/>
              <w:rPr>
                <w:color w:val="000000" w:themeColor="text1"/>
                <w:sz w:val="20"/>
                <w:szCs w:val="20"/>
              </w:rPr>
            </w:pPr>
          </w:p>
        </w:tc>
        <w:tc>
          <w:tcPr>
            <w:tcW w:w="3382" w:type="dxa"/>
          </w:tcPr>
          <w:p w14:paraId="28C5D048" w14:textId="5ADE5888" w:rsidR="007C763D" w:rsidRPr="004B3F6D" w:rsidRDefault="005651C3" w:rsidP="004C550E">
            <w:pPr>
              <w:spacing w:line="240" w:lineRule="auto"/>
              <w:rPr>
                <w:color w:val="000000" w:themeColor="text1"/>
              </w:rPr>
            </w:pPr>
            <w:r w:rsidRPr="004B3F6D">
              <w:rPr>
                <w:color w:val="000000" w:themeColor="text1"/>
                <w:sz w:val="20"/>
                <w:szCs w:val="20"/>
              </w:rPr>
              <w:t>Achtung</w:t>
            </w:r>
            <w:r w:rsidR="00AD2A74" w:rsidRPr="004B3F6D">
              <w:rPr>
                <w:color w:val="000000" w:themeColor="text1"/>
                <w:sz w:val="20"/>
                <w:szCs w:val="20"/>
              </w:rPr>
              <w:t xml:space="preserve"> </w:t>
            </w:r>
            <w:r w:rsidRPr="004B3F6D">
              <w:rPr>
                <w:color w:val="000000" w:themeColor="text1"/>
                <w:sz w:val="20"/>
                <w:szCs w:val="20"/>
              </w:rPr>
              <w:t>Mehrfachgewichtung</w:t>
            </w:r>
            <w:r w:rsidR="00AD2A74" w:rsidRPr="004B3F6D">
              <w:rPr>
                <w:color w:val="000000" w:themeColor="text1"/>
                <w:sz w:val="20"/>
                <w:szCs w:val="20"/>
              </w:rPr>
              <w:t>, falls das Kriterium in Kombination mit dem ZK «Instandhaltung &amp; Reparaturdienstleistung» verwendet wird.</w:t>
            </w:r>
          </w:p>
        </w:tc>
      </w:tr>
      <w:tr w:rsidR="007C763D" w14:paraId="6622E48C" w14:textId="77777777" w:rsidTr="00307F38">
        <w:tc>
          <w:tcPr>
            <w:tcW w:w="2063" w:type="dxa"/>
          </w:tcPr>
          <w:p w14:paraId="0493CA15" w14:textId="77777777" w:rsidR="007C763D" w:rsidRPr="004B3F6D" w:rsidRDefault="007C763D" w:rsidP="004C550E">
            <w:pPr>
              <w:spacing w:line="240" w:lineRule="auto"/>
              <w:rPr>
                <w:sz w:val="20"/>
                <w:szCs w:val="20"/>
              </w:rPr>
            </w:pPr>
            <w:r w:rsidRPr="004B3F6D">
              <w:rPr>
                <w:sz w:val="20"/>
                <w:szCs w:val="20"/>
              </w:rPr>
              <w:t>ZK</w:t>
            </w:r>
          </w:p>
          <w:p w14:paraId="325721F3" w14:textId="77777777" w:rsidR="00B8636C" w:rsidRPr="004B3F6D" w:rsidRDefault="00B8636C" w:rsidP="004C550E">
            <w:pPr>
              <w:spacing w:line="240" w:lineRule="auto"/>
              <w:rPr>
                <w:sz w:val="20"/>
                <w:szCs w:val="20"/>
              </w:rPr>
            </w:pPr>
          </w:p>
          <w:p w14:paraId="33264BF2" w14:textId="444B9807" w:rsidR="00B8636C" w:rsidRPr="004B3F6D" w:rsidRDefault="00B8636C" w:rsidP="004C550E">
            <w:pPr>
              <w:spacing w:line="240" w:lineRule="auto"/>
              <w:rPr>
                <w:sz w:val="20"/>
                <w:szCs w:val="20"/>
              </w:rPr>
            </w:pPr>
            <w:r w:rsidRPr="004B3F6D">
              <w:rPr>
                <w:sz w:val="20"/>
                <w:szCs w:val="20"/>
              </w:rPr>
              <w:t>Als TS kann eine Mindestmenge wiedereingesetzter Produkte vorgegeben werden.</w:t>
            </w:r>
          </w:p>
        </w:tc>
        <w:tc>
          <w:tcPr>
            <w:tcW w:w="2914" w:type="dxa"/>
          </w:tcPr>
          <w:p w14:paraId="5F3C643F" w14:textId="77777777" w:rsidR="007C763D" w:rsidRDefault="007C763D" w:rsidP="004C550E">
            <w:pPr>
              <w:spacing w:line="240" w:lineRule="auto"/>
              <w:rPr>
                <w:b/>
                <w:bCs/>
                <w:color w:val="000000"/>
                <w:sz w:val="20"/>
                <w:szCs w:val="20"/>
              </w:rPr>
            </w:pPr>
            <w:r>
              <w:rPr>
                <w:b/>
                <w:bCs/>
                <w:color w:val="000000"/>
                <w:sz w:val="20"/>
                <w:szCs w:val="20"/>
              </w:rPr>
              <w:t>Anteil wiedereingesetzter Produkte</w:t>
            </w:r>
          </w:p>
          <w:p w14:paraId="2ADE9CDB" w14:textId="77777777" w:rsidR="007C763D" w:rsidRDefault="007C763D" w:rsidP="004C550E">
            <w:pPr>
              <w:spacing w:line="240" w:lineRule="auto"/>
            </w:pPr>
          </w:p>
        </w:tc>
        <w:tc>
          <w:tcPr>
            <w:tcW w:w="3582" w:type="dxa"/>
          </w:tcPr>
          <w:p w14:paraId="39343A7A" w14:textId="66E45D6E" w:rsidR="007C763D" w:rsidRDefault="007C763D" w:rsidP="00E8696E">
            <w:pPr>
              <w:spacing w:line="240" w:lineRule="auto"/>
              <w:rPr>
                <w:color w:val="000000"/>
                <w:sz w:val="20"/>
                <w:szCs w:val="20"/>
              </w:rPr>
            </w:pPr>
            <w:r>
              <w:rPr>
                <w:color w:val="000000"/>
                <w:sz w:val="20"/>
                <w:szCs w:val="20"/>
              </w:rPr>
              <w:t>Die Anbieterin</w:t>
            </w:r>
            <w:r w:rsidR="00E8696E">
              <w:rPr>
                <w:color w:val="000000"/>
                <w:sz w:val="20"/>
                <w:szCs w:val="20"/>
              </w:rPr>
              <w:t xml:space="preserve"> </w:t>
            </w:r>
            <w:r w:rsidR="00DC6678">
              <w:rPr>
                <w:sz w:val="20"/>
                <w:szCs w:val="20"/>
              </w:rPr>
              <w:t>g</w:t>
            </w:r>
            <w:r w:rsidR="00CC5746">
              <w:rPr>
                <w:sz w:val="20"/>
                <w:szCs w:val="20"/>
              </w:rPr>
              <w:t>ibt an, welche</w:t>
            </w:r>
            <w:r w:rsidR="00DC6678">
              <w:rPr>
                <w:sz w:val="20"/>
                <w:szCs w:val="20"/>
              </w:rPr>
              <w:t>r</w:t>
            </w:r>
            <w:r w:rsidR="00CC5746">
              <w:rPr>
                <w:sz w:val="20"/>
                <w:szCs w:val="20"/>
              </w:rPr>
              <w:t xml:space="preserve"> Anteil </w:t>
            </w:r>
            <w:r w:rsidR="00DC6678">
              <w:rPr>
                <w:sz w:val="20"/>
                <w:szCs w:val="20"/>
              </w:rPr>
              <w:t xml:space="preserve">der </w:t>
            </w:r>
            <w:r w:rsidR="00CA619A">
              <w:rPr>
                <w:sz w:val="20"/>
                <w:szCs w:val="20"/>
              </w:rPr>
              <w:t>nachgefragten</w:t>
            </w:r>
            <w:r w:rsidR="00CA619A" w:rsidRPr="00AB3E99">
              <w:rPr>
                <w:sz w:val="20"/>
                <w:szCs w:val="20"/>
              </w:rPr>
              <w:t xml:space="preserve"> </w:t>
            </w:r>
            <w:r w:rsidR="00DC6678">
              <w:rPr>
                <w:sz w:val="20"/>
                <w:szCs w:val="20"/>
              </w:rPr>
              <w:t xml:space="preserve">Produkte aus </w:t>
            </w:r>
            <w:r w:rsidR="004F0458">
              <w:rPr>
                <w:sz w:val="20"/>
                <w:szCs w:val="20"/>
              </w:rPr>
              <w:t>Wiedereinsatz</w:t>
            </w:r>
            <w:r w:rsidR="00DC6678" w:rsidRPr="00E8696E">
              <w:rPr>
                <w:color w:val="000000" w:themeColor="text1"/>
                <w:sz w:val="20"/>
                <w:szCs w:val="20"/>
              </w:rPr>
              <w:t xml:space="preserve">* stammt. Anzugeben als </w:t>
            </w:r>
            <w:r w:rsidR="007B7421" w:rsidRPr="00E8696E">
              <w:rPr>
                <w:color w:val="000000" w:themeColor="text1"/>
                <w:sz w:val="20"/>
                <w:szCs w:val="20"/>
              </w:rPr>
              <w:t xml:space="preserve">Anzahl </w:t>
            </w:r>
            <w:r w:rsidR="00DC6678" w:rsidRPr="00E8696E">
              <w:rPr>
                <w:color w:val="000000" w:themeColor="text1"/>
                <w:sz w:val="20"/>
                <w:szCs w:val="20"/>
              </w:rPr>
              <w:t xml:space="preserve">Produkte </w:t>
            </w:r>
            <w:r w:rsidR="00CA3AAD" w:rsidRPr="00E8696E">
              <w:rPr>
                <w:color w:val="000000" w:themeColor="text1"/>
                <w:sz w:val="20"/>
                <w:szCs w:val="20"/>
              </w:rPr>
              <w:t xml:space="preserve">aus </w:t>
            </w:r>
            <w:r w:rsidR="00CA3AAD">
              <w:rPr>
                <w:sz w:val="20"/>
                <w:szCs w:val="20"/>
              </w:rPr>
              <w:t>Wiedereinsatz</w:t>
            </w:r>
            <w:r w:rsidR="00DC6678" w:rsidRPr="00AB3E99">
              <w:rPr>
                <w:sz w:val="20"/>
                <w:szCs w:val="20"/>
              </w:rPr>
              <w:t xml:space="preserve">* / </w:t>
            </w:r>
            <w:r w:rsidR="007B7421">
              <w:rPr>
                <w:sz w:val="20"/>
                <w:szCs w:val="20"/>
              </w:rPr>
              <w:t>Total der</w:t>
            </w:r>
            <w:r w:rsidR="00DC6678" w:rsidRPr="00AB3E99">
              <w:rPr>
                <w:sz w:val="20"/>
                <w:szCs w:val="20"/>
              </w:rPr>
              <w:t xml:space="preserve"> </w:t>
            </w:r>
            <w:r w:rsidR="00E023DB">
              <w:rPr>
                <w:sz w:val="20"/>
                <w:szCs w:val="20"/>
              </w:rPr>
              <w:t>nachgefragten</w:t>
            </w:r>
            <w:r w:rsidR="00DC6678" w:rsidRPr="00AB3E99">
              <w:rPr>
                <w:sz w:val="20"/>
                <w:szCs w:val="20"/>
              </w:rPr>
              <w:t xml:space="preserve"> Produkte (</w:t>
            </w:r>
            <w:r w:rsidR="004F0458">
              <w:rPr>
                <w:sz w:val="20"/>
                <w:szCs w:val="20"/>
              </w:rPr>
              <w:t>Wiedereinsatz</w:t>
            </w:r>
            <w:r w:rsidR="00DC6678" w:rsidRPr="00AB3E99">
              <w:rPr>
                <w:sz w:val="20"/>
                <w:szCs w:val="20"/>
              </w:rPr>
              <w:t xml:space="preserve"> + Neuprodukte)</w:t>
            </w:r>
            <w:r w:rsidR="00DC6678">
              <w:rPr>
                <w:color w:val="000000"/>
                <w:sz w:val="20"/>
                <w:szCs w:val="20"/>
              </w:rPr>
              <w:br/>
            </w:r>
            <w:r>
              <w:rPr>
                <w:color w:val="000000"/>
                <w:sz w:val="20"/>
                <w:szCs w:val="20"/>
              </w:rPr>
              <w:br/>
              <w:t>*</w:t>
            </w:r>
            <w:r w:rsidR="004F0458">
              <w:rPr>
                <w:color w:val="000000"/>
                <w:sz w:val="20"/>
                <w:szCs w:val="20"/>
              </w:rPr>
              <w:t xml:space="preserve"> </w:t>
            </w:r>
            <w:r w:rsidR="004F0458" w:rsidRPr="00E8696E">
              <w:rPr>
                <w:color w:val="000000" w:themeColor="text1"/>
                <w:sz w:val="20"/>
                <w:szCs w:val="20"/>
              </w:rPr>
              <w:t xml:space="preserve">Quellen für Wiedereinsatz </w:t>
            </w:r>
            <w:r w:rsidRPr="00E8696E">
              <w:rPr>
                <w:color w:val="000000" w:themeColor="text1"/>
                <w:sz w:val="20"/>
                <w:szCs w:val="20"/>
              </w:rPr>
              <w:t xml:space="preserve">= Bestand, Lager, Produkte </w:t>
            </w:r>
            <w:r w:rsidR="00B66A17" w:rsidRPr="00E8696E">
              <w:rPr>
                <w:color w:val="000000" w:themeColor="text1"/>
                <w:sz w:val="20"/>
                <w:szCs w:val="20"/>
              </w:rPr>
              <w:t xml:space="preserve">aus Aufwertung / </w:t>
            </w:r>
            <w:r w:rsidR="00CA3AAD" w:rsidRPr="00E8696E">
              <w:rPr>
                <w:color w:val="000000" w:themeColor="text1"/>
                <w:sz w:val="20"/>
                <w:szCs w:val="20"/>
              </w:rPr>
              <w:t>Umbaut,</w:t>
            </w:r>
            <w:r w:rsidRPr="00E8696E">
              <w:rPr>
                <w:color w:val="000000" w:themeColor="text1"/>
                <w:sz w:val="20"/>
                <w:szCs w:val="20"/>
              </w:rPr>
              <w:t xml:space="preserve"> Secondhand-Markt (alles, was nicht zu neu produzierten Gütern führt)</w:t>
            </w:r>
          </w:p>
          <w:p w14:paraId="23B427A6" w14:textId="77777777" w:rsidR="007C763D" w:rsidRDefault="007C763D" w:rsidP="004C550E">
            <w:pPr>
              <w:spacing w:line="240" w:lineRule="auto"/>
            </w:pPr>
          </w:p>
        </w:tc>
        <w:tc>
          <w:tcPr>
            <w:tcW w:w="3652" w:type="dxa"/>
          </w:tcPr>
          <w:p w14:paraId="05ECF5FE" w14:textId="77777777" w:rsidR="00936F7F" w:rsidRDefault="00936F7F" w:rsidP="00936F7F">
            <w:pPr>
              <w:spacing w:line="240" w:lineRule="auto"/>
              <w:rPr>
                <w:color w:val="000000"/>
                <w:sz w:val="20"/>
                <w:szCs w:val="20"/>
              </w:rPr>
            </w:pPr>
            <w:r>
              <w:rPr>
                <w:color w:val="000000"/>
                <w:sz w:val="20"/>
                <w:szCs w:val="20"/>
              </w:rPr>
              <w:t xml:space="preserve">%-Satz wiedereingesetzter Produkte ≥90% (100% der </w:t>
            </w:r>
            <w:proofErr w:type="spellStart"/>
            <w:r>
              <w:rPr>
                <w:color w:val="000000"/>
                <w:sz w:val="20"/>
                <w:szCs w:val="20"/>
              </w:rPr>
              <w:t>Pkte</w:t>
            </w:r>
            <w:proofErr w:type="spellEnd"/>
            <w:r>
              <w:rPr>
                <w:color w:val="000000"/>
                <w:sz w:val="20"/>
                <w:szCs w:val="20"/>
              </w:rPr>
              <w:t>)</w:t>
            </w:r>
          </w:p>
          <w:p w14:paraId="011658F0" w14:textId="77777777" w:rsidR="00936F7F" w:rsidRDefault="00936F7F" w:rsidP="004C550E">
            <w:pPr>
              <w:spacing w:line="240" w:lineRule="auto"/>
              <w:rPr>
                <w:strike/>
                <w:color w:val="4EA72E" w:themeColor="accent6"/>
                <w:sz w:val="20"/>
                <w:szCs w:val="20"/>
              </w:rPr>
            </w:pPr>
          </w:p>
          <w:p w14:paraId="6B42AB59" w14:textId="77777777" w:rsidR="00936F7F" w:rsidRDefault="00936F7F" w:rsidP="00936F7F">
            <w:pPr>
              <w:spacing w:line="240" w:lineRule="auto"/>
              <w:rPr>
                <w:color w:val="000000"/>
                <w:sz w:val="20"/>
                <w:szCs w:val="20"/>
              </w:rPr>
            </w:pPr>
            <w:r>
              <w:rPr>
                <w:color w:val="000000"/>
                <w:sz w:val="20"/>
                <w:szCs w:val="20"/>
              </w:rPr>
              <w:t xml:space="preserve">%-Satz wiedereingesetzter Produkte ≥60% (75% der </w:t>
            </w:r>
            <w:proofErr w:type="spellStart"/>
            <w:r>
              <w:rPr>
                <w:color w:val="000000"/>
                <w:sz w:val="20"/>
                <w:szCs w:val="20"/>
              </w:rPr>
              <w:t>Pkte</w:t>
            </w:r>
            <w:proofErr w:type="spellEnd"/>
            <w:r>
              <w:rPr>
                <w:color w:val="000000"/>
                <w:sz w:val="20"/>
                <w:szCs w:val="20"/>
              </w:rPr>
              <w:t>)</w:t>
            </w:r>
          </w:p>
          <w:p w14:paraId="37AFB8A1" w14:textId="77777777" w:rsidR="00936F7F" w:rsidRDefault="00936F7F" w:rsidP="004C550E">
            <w:pPr>
              <w:spacing w:line="240" w:lineRule="auto"/>
              <w:rPr>
                <w:strike/>
                <w:color w:val="4EA72E" w:themeColor="accent6"/>
                <w:sz w:val="20"/>
                <w:szCs w:val="20"/>
              </w:rPr>
            </w:pPr>
          </w:p>
          <w:p w14:paraId="5D538573" w14:textId="77777777" w:rsidR="00936F7F" w:rsidRDefault="00936F7F" w:rsidP="00936F7F">
            <w:pPr>
              <w:spacing w:line="240" w:lineRule="auto"/>
              <w:rPr>
                <w:color w:val="000000"/>
                <w:sz w:val="20"/>
                <w:szCs w:val="20"/>
              </w:rPr>
            </w:pPr>
            <w:r>
              <w:rPr>
                <w:color w:val="000000"/>
                <w:sz w:val="20"/>
                <w:szCs w:val="20"/>
              </w:rPr>
              <w:t xml:space="preserve">%-Satz wiedereingesetzter Produkte ≥30% (50% der </w:t>
            </w:r>
            <w:proofErr w:type="spellStart"/>
            <w:r>
              <w:rPr>
                <w:color w:val="000000"/>
                <w:sz w:val="20"/>
                <w:szCs w:val="20"/>
              </w:rPr>
              <w:t>Pkte</w:t>
            </w:r>
            <w:proofErr w:type="spellEnd"/>
            <w:r>
              <w:rPr>
                <w:color w:val="000000"/>
                <w:sz w:val="20"/>
                <w:szCs w:val="20"/>
              </w:rPr>
              <w:t>)</w:t>
            </w:r>
          </w:p>
          <w:p w14:paraId="2E740935" w14:textId="77777777" w:rsidR="00936F7F" w:rsidRDefault="00936F7F" w:rsidP="004C550E">
            <w:pPr>
              <w:spacing w:line="240" w:lineRule="auto"/>
              <w:rPr>
                <w:strike/>
                <w:color w:val="4EA72E" w:themeColor="accent6"/>
                <w:sz w:val="20"/>
                <w:szCs w:val="20"/>
              </w:rPr>
            </w:pPr>
          </w:p>
          <w:p w14:paraId="1BC2D5B9" w14:textId="77777777" w:rsidR="00936F7F" w:rsidRDefault="00936F7F" w:rsidP="00936F7F">
            <w:pPr>
              <w:spacing w:line="240" w:lineRule="auto"/>
              <w:rPr>
                <w:color w:val="000000"/>
                <w:sz w:val="20"/>
                <w:szCs w:val="20"/>
              </w:rPr>
            </w:pPr>
            <w:r>
              <w:rPr>
                <w:color w:val="000000"/>
                <w:sz w:val="20"/>
                <w:szCs w:val="20"/>
              </w:rPr>
              <w:t xml:space="preserve">%-Satz wiedereingesetzter Produkte ≥10% (25% der </w:t>
            </w:r>
            <w:proofErr w:type="spellStart"/>
            <w:r>
              <w:rPr>
                <w:color w:val="000000"/>
                <w:sz w:val="20"/>
                <w:szCs w:val="20"/>
              </w:rPr>
              <w:t>Pkte</w:t>
            </w:r>
            <w:proofErr w:type="spellEnd"/>
            <w:r>
              <w:rPr>
                <w:color w:val="000000"/>
                <w:sz w:val="20"/>
                <w:szCs w:val="20"/>
              </w:rPr>
              <w:t>)</w:t>
            </w:r>
          </w:p>
          <w:p w14:paraId="63213326" w14:textId="77777777" w:rsidR="00936F7F" w:rsidRDefault="00936F7F" w:rsidP="004C550E">
            <w:pPr>
              <w:spacing w:line="240" w:lineRule="auto"/>
              <w:rPr>
                <w:strike/>
                <w:color w:val="4EA72E" w:themeColor="accent6"/>
                <w:sz w:val="20"/>
                <w:szCs w:val="20"/>
              </w:rPr>
            </w:pPr>
          </w:p>
          <w:p w14:paraId="5161D02A" w14:textId="69511A3C" w:rsidR="009528C9" w:rsidRPr="000B68EE" w:rsidRDefault="00936F7F" w:rsidP="00E8696E">
            <w:pPr>
              <w:spacing w:line="240" w:lineRule="auto"/>
              <w:rPr>
                <w:color w:val="000000"/>
                <w:sz w:val="20"/>
                <w:szCs w:val="20"/>
              </w:rPr>
            </w:pPr>
            <w:r>
              <w:rPr>
                <w:color w:val="000000"/>
                <w:sz w:val="20"/>
                <w:szCs w:val="20"/>
              </w:rPr>
              <w:t xml:space="preserve">%-Satz wiedereingesetzter Produkte &lt;10% (0% der </w:t>
            </w:r>
            <w:proofErr w:type="spellStart"/>
            <w:r>
              <w:rPr>
                <w:color w:val="000000"/>
                <w:sz w:val="20"/>
                <w:szCs w:val="20"/>
              </w:rPr>
              <w:t>Pkte</w:t>
            </w:r>
            <w:proofErr w:type="spellEnd"/>
            <w:r>
              <w:rPr>
                <w:color w:val="000000"/>
                <w:sz w:val="20"/>
                <w:szCs w:val="20"/>
              </w:rPr>
              <w:t>)</w:t>
            </w:r>
          </w:p>
        </w:tc>
        <w:tc>
          <w:tcPr>
            <w:tcW w:w="3382" w:type="dxa"/>
          </w:tcPr>
          <w:p w14:paraId="307BB253" w14:textId="66E3538A" w:rsidR="007C763D" w:rsidRPr="00E8696E" w:rsidRDefault="007C763D" w:rsidP="004C550E">
            <w:pPr>
              <w:spacing w:after="240" w:line="240" w:lineRule="auto"/>
              <w:rPr>
                <w:color w:val="000000" w:themeColor="text1"/>
                <w:sz w:val="20"/>
                <w:szCs w:val="20"/>
              </w:rPr>
            </w:pPr>
            <w:r>
              <w:rPr>
                <w:sz w:val="20"/>
                <w:szCs w:val="20"/>
              </w:rPr>
              <w:t xml:space="preserve">Die Prozentzahlen sind auf die </w:t>
            </w:r>
            <w:r w:rsidRPr="00E8696E">
              <w:rPr>
                <w:color w:val="000000" w:themeColor="text1"/>
                <w:sz w:val="20"/>
                <w:szCs w:val="20"/>
              </w:rPr>
              <w:t xml:space="preserve">entsprechende Beschaffung anzupassen. </w:t>
            </w:r>
            <w:r w:rsidR="005B667E" w:rsidRPr="00E8696E">
              <w:rPr>
                <w:color w:val="000000" w:themeColor="text1"/>
                <w:sz w:val="20"/>
                <w:szCs w:val="20"/>
              </w:rPr>
              <w:t>Unter Umständen e</w:t>
            </w:r>
            <w:r w:rsidRPr="00E8696E">
              <w:rPr>
                <w:color w:val="000000" w:themeColor="text1"/>
                <w:sz w:val="20"/>
                <w:szCs w:val="20"/>
              </w:rPr>
              <w:t xml:space="preserve">rfordert </w:t>
            </w:r>
            <w:r w:rsidR="005B667E" w:rsidRPr="00E8696E">
              <w:rPr>
                <w:color w:val="000000" w:themeColor="text1"/>
                <w:sz w:val="20"/>
                <w:szCs w:val="20"/>
              </w:rPr>
              <w:t xml:space="preserve">die Angabe der Prozentzahlen </w:t>
            </w:r>
            <w:r w:rsidRPr="00E8696E">
              <w:rPr>
                <w:color w:val="000000" w:themeColor="text1"/>
                <w:sz w:val="20"/>
                <w:szCs w:val="20"/>
              </w:rPr>
              <w:t>eine Marktabklärung</w:t>
            </w:r>
            <w:r w:rsidR="00E8696E" w:rsidRPr="00E8696E">
              <w:rPr>
                <w:color w:val="000000" w:themeColor="text1"/>
                <w:sz w:val="20"/>
                <w:szCs w:val="20"/>
              </w:rPr>
              <w:t>.</w:t>
            </w:r>
          </w:p>
          <w:p w14:paraId="1474F68B" w14:textId="77777777" w:rsidR="007C763D" w:rsidRDefault="007C763D" w:rsidP="004C550E">
            <w:pPr>
              <w:spacing w:line="240" w:lineRule="auto"/>
            </w:pPr>
          </w:p>
        </w:tc>
      </w:tr>
      <w:tr w:rsidR="004F7031" w:rsidRPr="004F7031" w14:paraId="69F61850" w14:textId="77777777" w:rsidTr="00307F38">
        <w:tc>
          <w:tcPr>
            <w:tcW w:w="2063" w:type="dxa"/>
          </w:tcPr>
          <w:p w14:paraId="17F9C6D2" w14:textId="77777777" w:rsidR="006D6BB6" w:rsidRPr="004F7031" w:rsidRDefault="006D6BB6" w:rsidP="004C550E">
            <w:pPr>
              <w:spacing w:line="240" w:lineRule="auto"/>
              <w:rPr>
                <w:strike/>
                <w:color w:val="000000" w:themeColor="text1"/>
              </w:rPr>
            </w:pPr>
          </w:p>
        </w:tc>
        <w:tc>
          <w:tcPr>
            <w:tcW w:w="2914" w:type="dxa"/>
          </w:tcPr>
          <w:p w14:paraId="644D2680" w14:textId="4657B9B9" w:rsidR="006D6BB6" w:rsidRPr="004F7031" w:rsidRDefault="00402942" w:rsidP="004C550E">
            <w:pPr>
              <w:spacing w:line="240" w:lineRule="auto"/>
              <w:rPr>
                <w:b/>
                <w:bCs/>
                <w:strike/>
                <w:color w:val="000000" w:themeColor="text1"/>
                <w:sz w:val="20"/>
                <w:szCs w:val="20"/>
              </w:rPr>
            </w:pPr>
            <w:r w:rsidRPr="004F7031">
              <w:rPr>
                <w:b/>
                <w:bCs/>
                <w:color w:val="000000" w:themeColor="text1"/>
                <w:sz w:val="20"/>
                <w:szCs w:val="20"/>
              </w:rPr>
              <w:t>Wiedereinsatz</w:t>
            </w:r>
            <w:r w:rsidR="00880387" w:rsidRPr="004F7031">
              <w:rPr>
                <w:b/>
                <w:bCs/>
                <w:color w:val="000000" w:themeColor="text1"/>
                <w:sz w:val="20"/>
                <w:szCs w:val="20"/>
              </w:rPr>
              <w:t>planung</w:t>
            </w:r>
          </w:p>
        </w:tc>
        <w:tc>
          <w:tcPr>
            <w:tcW w:w="3582" w:type="dxa"/>
          </w:tcPr>
          <w:p w14:paraId="72DDA969" w14:textId="023B33A1" w:rsidR="006D6BB6" w:rsidRPr="004F7031" w:rsidRDefault="006D6BB6" w:rsidP="0075159B">
            <w:pPr>
              <w:spacing w:line="240" w:lineRule="auto"/>
              <w:rPr>
                <w:color w:val="000000" w:themeColor="text1"/>
                <w:sz w:val="20"/>
                <w:szCs w:val="20"/>
              </w:rPr>
            </w:pPr>
            <w:r w:rsidRPr="004F7031">
              <w:rPr>
                <w:color w:val="000000" w:themeColor="text1"/>
                <w:sz w:val="20"/>
                <w:szCs w:val="20"/>
              </w:rPr>
              <w:t>Die Anbieterin beschreibt</w:t>
            </w:r>
            <w:r w:rsidR="00402942" w:rsidRPr="004F7031">
              <w:rPr>
                <w:color w:val="000000" w:themeColor="text1"/>
                <w:sz w:val="20"/>
                <w:szCs w:val="20"/>
              </w:rPr>
              <w:t xml:space="preserve"> auf max. 3 A4-Seiten ihr Vorgehen </w:t>
            </w:r>
            <w:r w:rsidR="00284ABF" w:rsidRPr="004F7031">
              <w:rPr>
                <w:color w:val="000000" w:themeColor="text1"/>
                <w:sz w:val="20"/>
                <w:szCs w:val="20"/>
              </w:rPr>
              <w:t>für den maximalen</w:t>
            </w:r>
            <w:r w:rsidR="00402942" w:rsidRPr="004F7031">
              <w:rPr>
                <w:color w:val="000000" w:themeColor="text1"/>
                <w:sz w:val="20"/>
                <w:szCs w:val="20"/>
              </w:rPr>
              <w:t xml:space="preserve"> Wiedereinsatz von </w:t>
            </w:r>
            <w:r w:rsidR="0075159B" w:rsidRPr="004F7031">
              <w:rPr>
                <w:color w:val="000000" w:themeColor="text1"/>
                <w:sz w:val="20"/>
                <w:szCs w:val="20"/>
              </w:rPr>
              <w:t xml:space="preserve">intern und extern verfügbaren </w:t>
            </w:r>
            <w:r w:rsidR="00880387" w:rsidRPr="004F7031">
              <w:rPr>
                <w:color w:val="000000" w:themeColor="text1"/>
                <w:sz w:val="20"/>
                <w:szCs w:val="20"/>
              </w:rPr>
              <w:t>Produkten</w:t>
            </w:r>
            <w:r w:rsidR="0021455B" w:rsidRPr="004F7031">
              <w:rPr>
                <w:color w:val="000000" w:themeColor="text1"/>
                <w:sz w:val="20"/>
                <w:szCs w:val="20"/>
              </w:rPr>
              <w:t>*</w:t>
            </w:r>
            <w:r w:rsidR="00402942" w:rsidRPr="004F7031">
              <w:rPr>
                <w:color w:val="000000" w:themeColor="text1"/>
                <w:sz w:val="20"/>
                <w:szCs w:val="20"/>
              </w:rPr>
              <w:t>. Dabei geht sie auf folgende Aspekte ein:</w:t>
            </w:r>
          </w:p>
          <w:p w14:paraId="7B36CBF4" w14:textId="77777777" w:rsidR="00B30F0C" w:rsidRDefault="007E1E4C" w:rsidP="00B30F0C">
            <w:pPr>
              <w:pStyle w:val="Listenabsatz"/>
              <w:numPr>
                <w:ilvl w:val="0"/>
                <w:numId w:val="10"/>
              </w:numPr>
              <w:spacing w:line="240" w:lineRule="auto"/>
              <w:rPr>
                <w:color w:val="000000" w:themeColor="text1"/>
                <w:sz w:val="20"/>
                <w:szCs w:val="20"/>
              </w:rPr>
            </w:pPr>
            <w:r w:rsidRPr="00B30F0C">
              <w:rPr>
                <w:color w:val="000000" w:themeColor="text1"/>
                <w:sz w:val="20"/>
                <w:szCs w:val="20"/>
              </w:rPr>
              <w:t>Vorgehen zur Analyse der wiedereinsetzbaren Produkte</w:t>
            </w:r>
          </w:p>
          <w:p w14:paraId="6EA05A56" w14:textId="77777777" w:rsidR="00B30F0C" w:rsidRDefault="007E1E4C" w:rsidP="00B30F0C">
            <w:pPr>
              <w:pStyle w:val="Listenabsatz"/>
              <w:numPr>
                <w:ilvl w:val="0"/>
                <w:numId w:val="10"/>
              </w:numPr>
              <w:spacing w:line="240" w:lineRule="auto"/>
              <w:rPr>
                <w:color w:val="000000" w:themeColor="text1"/>
                <w:sz w:val="20"/>
                <w:szCs w:val="20"/>
              </w:rPr>
            </w:pPr>
            <w:r w:rsidRPr="00B30F0C">
              <w:rPr>
                <w:color w:val="000000" w:themeColor="text1"/>
                <w:sz w:val="20"/>
                <w:szCs w:val="20"/>
              </w:rPr>
              <w:t>Prozess zur Einplanung wiedereingesetzter Produkte</w:t>
            </w:r>
          </w:p>
          <w:p w14:paraId="5CCC9581" w14:textId="31B101D7" w:rsidR="007E1E4C" w:rsidRDefault="00694D07" w:rsidP="00B30F0C">
            <w:pPr>
              <w:pStyle w:val="Listenabsatz"/>
              <w:numPr>
                <w:ilvl w:val="0"/>
                <w:numId w:val="10"/>
              </w:numPr>
              <w:spacing w:line="240" w:lineRule="auto"/>
              <w:rPr>
                <w:color w:val="000000" w:themeColor="text1"/>
                <w:sz w:val="20"/>
                <w:szCs w:val="20"/>
              </w:rPr>
            </w:pPr>
            <w:r w:rsidRPr="00B30F0C">
              <w:rPr>
                <w:color w:val="000000" w:themeColor="text1"/>
                <w:sz w:val="20"/>
                <w:szCs w:val="20"/>
              </w:rPr>
              <w:t xml:space="preserve">Logistik zur Abholung, Einlagerung und erneute Ausbringung der </w:t>
            </w:r>
            <w:r w:rsidR="00133721" w:rsidRPr="00B30F0C">
              <w:rPr>
                <w:color w:val="000000" w:themeColor="text1"/>
                <w:sz w:val="20"/>
                <w:szCs w:val="20"/>
              </w:rPr>
              <w:t xml:space="preserve">für </w:t>
            </w:r>
            <w:r w:rsidRPr="00B30F0C">
              <w:rPr>
                <w:color w:val="000000" w:themeColor="text1"/>
                <w:sz w:val="20"/>
                <w:szCs w:val="20"/>
              </w:rPr>
              <w:t xml:space="preserve">den </w:t>
            </w:r>
            <w:r w:rsidR="00133721" w:rsidRPr="00B30F0C">
              <w:rPr>
                <w:color w:val="000000" w:themeColor="text1"/>
                <w:sz w:val="20"/>
                <w:szCs w:val="20"/>
              </w:rPr>
              <w:t>Wiedereinsatz eingeplante</w:t>
            </w:r>
            <w:r w:rsidRPr="00B30F0C">
              <w:rPr>
                <w:color w:val="000000" w:themeColor="text1"/>
                <w:sz w:val="20"/>
                <w:szCs w:val="20"/>
              </w:rPr>
              <w:t>n</w:t>
            </w:r>
            <w:r w:rsidR="00133721" w:rsidRPr="00B30F0C">
              <w:rPr>
                <w:color w:val="000000" w:themeColor="text1"/>
                <w:sz w:val="20"/>
                <w:szCs w:val="20"/>
              </w:rPr>
              <w:t xml:space="preserve"> Produkte</w:t>
            </w:r>
          </w:p>
          <w:p w14:paraId="54B14FAF" w14:textId="77777777" w:rsidR="00B30F0C" w:rsidRPr="00B30F0C" w:rsidRDefault="00B30F0C" w:rsidP="00B30F0C">
            <w:pPr>
              <w:pStyle w:val="Listenabsatz"/>
              <w:spacing w:line="240" w:lineRule="auto"/>
              <w:ind w:left="360"/>
              <w:rPr>
                <w:color w:val="000000" w:themeColor="text1"/>
                <w:sz w:val="20"/>
                <w:szCs w:val="20"/>
              </w:rPr>
            </w:pPr>
          </w:p>
          <w:p w14:paraId="7ECAEFE3" w14:textId="33D38B99" w:rsidR="006D6BB6" w:rsidRPr="004F7031" w:rsidRDefault="0021455B" w:rsidP="00B0435C">
            <w:pPr>
              <w:spacing w:line="240" w:lineRule="auto"/>
              <w:rPr>
                <w:strike/>
                <w:color w:val="000000" w:themeColor="text1"/>
                <w:sz w:val="20"/>
                <w:szCs w:val="20"/>
              </w:rPr>
            </w:pPr>
            <w:r w:rsidRPr="004F7031">
              <w:rPr>
                <w:color w:val="000000" w:themeColor="text1"/>
                <w:sz w:val="20"/>
                <w:szCs w:val="20"/>
              </w:rPr>
              <w:t xml:space="preserve">* Quellen können sein: Bestand, Lager, Produkte </w:t>
            </w:r>
            <w:r w:rsidR="00B66A17" w:rsidRPr="004F7031">
              <w:rPr>
                <w:color w:val="000000" w:themeColor="text1"/>
                <w:sz w:val="20"/>
                <w:szCs w:val="20"/>
              </w:rPr>
              <w:t>aus</w:t>
            </w:r>
            <w:r w:rsidRPr="004F7031">
              <w:rPr>
                <w:color w:val="000000" w:themeColor="text1"/>
                <w:sz w:val="20"/>
                <w:szCs w:val="20"/>
              </w:rPr>
              <w:t xml:space="preserve"> Aufwert</w:t>
            </w:r>
            <w:r w:rsidR="00B66A17" w:rsidRPr="004F7031">
              <w:rPr>
                <w:color w:val="000000" w:themeColor="text1"/>
                <w:sz w:val="20"/>
                <w:szCs w:val="20"/>
              </w:rPr>
              <w:t xml:space="preserve">ung / </w:t>
            </w:r>
            <w:r w:rsidRPr="004F7031">
              <w:rPr>
                <w:color w:val="000000" w:themeColor="text1"/>
                <w:sz w:val="20"/>
                <w:szCs w:val="20"/>
              </w:rPr>
              <w:t>Umbaut, Secondhand-Markt (alles, was nicht zu neu produzierten Gütern führt)</w:t>
            </w:r>
          </w:p>
        </w:tc>
        <w:tc>
          <w:tcPr>
            <w:tcW w:w="3652" w:type="dxa"/>
          </w:tcPr>
          <w:p w14:paraId="7F5312F8" w14:textId="3418759B" w:rsidR="00B0435C" w:rsidRPr="002E5310" w:rsidRDefault="00B0435C" w:rsidP="00B0435C">
            <w:pPr>
              <w:spacing w:line="240" w:lineRule="auto"/>
              <w:rPr>
                <w:sz w:val="20"/>
                <w:szCs w:val="20"/>
                <w:lang w:val="de-DE"/>
              </w:rPr>
            </w:pPr>
            <w:r>
              <w:rPr>
                <w:sz w:val="20"/>
                <w:szCs w:val="20"/>
                <w:lang w:val="de-DE"/>
              </w:rPr>
              <w:t>D</w:t>
            </w:r>
            <w:r w:rsidRPr="002E5310">
              <w:rPr>
                <w:sz w:val="20"/>
                <w:szCs w:val="20"/>
                <w:lang w:val="de-DE"/>
              </w:rPr>
              <w:t xml:space="preserve">ie Punktevergabe erfolgt </w:t>
            </w:r>
            <w:proofErr w:type="spellStart"/>
            <w:r w:rsidRPr="002E5310">
              <w:rPr>
                <w:sz w:val="20"/>
                <w:szCs w:val="20"/>
                <w:lang w:val="de-DE"/>
              </w:rPr>
              <w:t>gemäss</w:t>
            </w:r>
            <w:proofErr w:type="spellEnd"/>
            <w:r w:rsidRPr="002E5310">
              <w:rPr>
                <w:sz w:val="20"/>
                <w:szCs w:val="20"/>
                <w:lang w:val="de-DE"/>
              </w:rPr>
              <w:t xml:space="preserve"> dieser Tabelle</w:t>
            </w:r>
            <w:r>
              <w:rPr>
                <w:sz w:val="20"/>
                <w:szCs w:val="20"/>
                <w:lang w:val="de-DE"/>
              </w:rPr>
              <w:t xml:space="preserve">. Sie ist hier </w:t>
            </w:r>
            <w:r w:rsidRPr="002E5310">
              <w:rPr>
                <w:sz w:val="20"/>
                <w:szCs w:val="20"/>
                <w:lang w:val="de-DE"/>
              </w:rPr>
              <w:t xml:space="preserve">mit </w:t>
            </w:r>
            <w:r>
              <w:rPr>
                <w:sz w:val="20"/>
                <w:szCs w:val="20"/>
                <w:lang w:val="de-DE"/>
              </w:rPr>
              <w:t>fiktiven</w:t>
            </w:r>
            <w:r w:rsidRPr="002E5310">
              <w:rPr>
                <w:sz w:val="20"/>
                <w:szCs w:val="20"/>
                <w:lang w:val="de-DE"/>
              </w:rPr>
              <w:t xml:space="preserve"> Zahlen ausgefüllt</w:t>
            </w:r>
            <w:r>
              <w:rPr>
                <w:sz w:val="20"/>
                <w:szCs w:val="20"/>
                <w:lang w:val="de-DE"/>
              </w:rPr>
              <w:t>:</w:t>
            </w:r>
          </w:p>
          <w:tbl>
            <w:tblPr>
              <w:tblStyle w:val="Tabellenraster"/>
              <w:tblW w:w="0" w:type="auto"/>
              <w:tblLook w:val="04A0" w:firstRow="1" w:lastRow="0" w:firstColumn="1" w:lastColumn="0" w:noHBand="0" w:noVBand="1"/>
            </w:tblPr>
            <w:tblGrid>
              <w:gridCol w:w="1328"/>
              <w:gridCol w:w="1577"/>
              <w:gridCol w:w="1017"/>
              <w:gridCol w:w="1052"/>
            </w:tblGrid>
            <w:tr w:rsidR="00B0435C" w:rsidRPr="002E5310" w14:paraId="05366DBE" w14:textId="77777777" w:rsidTr="001541B5">
              <w:trPr>
                <w:trHeight w:val="1232"/>
              </w:trPr>
              <w:tc>
                <w:tcPr>
                  <w:tcW w:w="1328" w:type="dxa"/>
                </w:tcPr>
                <w:p w14:paraId="310BAC94" w14:textId="77777777" w:rsidR="00B0435C" w:rsidRPr="002E5310" w:rsidRDefault="00B0435C" w:rsidP="006D5301">
                  <w:pPr>
                    <w:framePr w:hSpace="141" w:wrap="around" w:vAnchor="text" w:hAnchor="text" w:x="-856" w:y="1"/>
                    <w:suppressOverlap/>
                    <w:rPr>
                      <w:sz w:val="16"/>
                      <w:szCs w:val="16"/>
                    </w:rPr>
                  </w:pPr>
                </w:p>
              </w:tc>
              <w:tc>
                <w:tcPr>
                  <w:tcW w:w="1577" w:type="dxa"/>
                </w:tcPr>
                <w:p w14:paraId="27E8869B" w14:textId="77211841" w:rsidR="00B0435C" w:rsidRPr="002E5310" w:rsidRDefault="00B30F0C" w:rsidP="006D5301">
                  <w:pPr>
                    <w:framePr w:hSpace="141" w:wrap="around" w:vAnchor="text" w:hAnchor="text" w:x="-856" w:y="1"/>
                    <w:suppressOverlap/>
                    <w:rPr>
                      <w:sz w:val="16"/>
                      <w:szCs w:val="16"/>
                    </w:rPr>
                  </w:pPr>
                  <w:r>
                    <w:rPr>
                      <w:sz w:val="16"/>
                      <w:szCs w:val="16"/>
                    </w:rPr>
                    <w:t>Analyse</w:t>
                  </w:r>
                  <w:r w:rsidR="00377B7C">
                    <w:rPr>
                      <w:sz w:val="16"/>
                      <w:szCs w:val="16"/>
                    </w:rPr>
                    <w:t xml:space="preserve"> wieder einsetzbarer Produkte</w:t>
                  </w:r>
                  <w:r w:rsidR="00B0435C">
                    <w:rPr>
                      <w:sz w:val="16"/>
                      <w:szCs w:val="16"/>
                    </w:rPr>
                    <w:t xml:space="preserve"> </w:t>
                  </w:r>
                  <w:r w:rsidR="00B0435C" w:rsidRPr="002E5310">
                    <w:rPr>
                      <w:sz w:val="16"/>
                      <w:szCs w:val="16"/>
                    </w:rPr>
                    <w:t>(</w:t>
                  </w:r>
                  <w:r w:rsidR="00A3432C">
                    <w:rPr>
                      <w:sz w:val="16"/>
                      <w:szCs w:val="16"/>
                    </w:rPr>
                    <w:t>Note* 0-3)</w:t>
                  </w:r>
                </w:p>
              </w:tc>
              <w:tc>
                <w:tcPr>
                  <w:tcW w:w="821" w:type="dxa"/>
                </w:tcPr>
                <w:p w14:paraId="1E809DCF" w14:textId="231582BE" w:rsidR="00B0435C" w:rsidRPr="002E5310" w:rsidRDefault="00377B7C" w:rsidP="006D5301">
                  <w:pPr>
                    <w:framePr w:hSpace="141" w:wrap="around" w:vAnchor="text" w:hAnchor="text" w:x="-856" w:y="1"/>
                    <w:suppressOverlap/>
                    <w:rPr>
                      <w:sz w:val="16"/>
                      <w:szCs w:val="16"/>
                    </w:rPr>
                  </w:pPr>
                  <w:r>
                    <w:rPr>
                      <w:sz w:val="16"/>
                      <w:szCs w:val="16"/>
                    </w:rPr>
                    <w:t xml:space="preserve">Prozess zur Einplanung </w:t>
                  </w:r>
                  <w:r w:rsidR="00B0435C" w:rsidRPr="002E5310">
                    <w:rPr>
                      <w:sz w:val="16"/>
                      <w:szCs w:val="16"/>
                    </w:rPr>
                    <w:t>(</w:t>
                  </w:r>
                  <w:r>
                    <w:rPr>
                      <w:sz w:val="16"/>
                      <w:szCs w:val="16"/>
                    </w:rPr>
                    <w:t>Note* 0-3)</w:t>
                  </w:r>
                </w:p>
              </w:tc>
              <w:tc>
                <w:tcPr>
                  <w:tcW w:w="1052" w:type="dxa"/>
                </w:tcPr>
                <w:p w14:paraId="4732DC33" w14:textId="752692CF" w:rsidR="00B0435C" w:rsidRPr="002E5310" w:rsidRDefault="00A3432C" w:rsidP="006D5301">
                  <w:pPr>
                    <w:framePr w:hSpace="141" w:wrap="around" w:vAnchor="text" w:hAnchor="text" w:x="-856" w:y="1"/>
                    <w:suppressOverlap/>
                    <w:rPr>
                      <w:sz w:val="16"/>
                      <w:szCs w:val="16"/>
                    </w:rPr>
                  </w:pPr>
                  <w:r>
                    <w:rPr>
                      <w:sz w:val="16"/>
                      <w:szCs w:val="16"/>
                    </w:rPr>
                    <w:t>Logistik</w:t>
                  </w:r>
                  <w:r w:rsidR="00B0435C">
                    <w:rPr>
                      <w:sz w:val="16"/>
                      <w:szCs w:val="16"/>
                    </w:rPr>
                    <w:t xml:space="preserve"> </w:t>
                  </w:r>
                  <w:r w:rsidR="00B0435C" w:rsidRPr="002E5310">
                    <w:rPr>
                      <w:sz w:val="16"/>
                      <w:szCs w:val="16"/>
                    </w:rPr>
                    <w:t>(</w:t>
                  </w:r>
                  <w:r w:rsidR="00B0435C">
                    <w:rPr>
                      <w:sz w:val="16"/>
                      <w:szCs w:val="16"/>
                    </w:rPr>
                    <w:t>Note* 0-3</w:t>
                  </w:r>
                  <w:r w:rsidR="00B0435C" w:rsidRPr="002E5310">
                    <w:rPr>
                      <w:sz w:val="16"/>
                      <w:szCs w:val="16"/>
                    </w:rPr>
                    <w:t>)</w:t>
                  </w:r>
                </w:p>
              </w:tc>
            </w:tr>
            <w:tr w:rsidR="00B0435C" w:rsidRPr="002E5310" w14:paraId="0AB738D2" w14:textId="77777777" w:rsidTr="001541B5">
              <w:trPr>
                <w:trHeight w:val="517"/>
              </w:trPr>
              <w:tc>
                <w:tcPr>
                  <w:tcW w:w="1328" w:type="dxa"/>
                </w:tcPr>
                <w:p w14:paraId="141CC401" w14:textId="77777777" w:rsidR="00B0435C" w:rsidRPr="002E5310" w:rsidRDefault="00B0435C" w:rsidP="006D5301">
                  <w:pPr>
                    <w:framePr w:hSpace="141" w:wrap="around" w:vAnchor="text" w:hAnchor="text" w:x="-856" w:y="1"/>
                    <w:suppressOverlap/>
                    <w:rPr>
                      <w:sz w:val="16"/>
                      <w:szCs w:val="16"/>
                    </w:rPr>
                  </w:pPr>
                  <w:r w:rsidRPr="002E5310">
                    <w:rPr>
                      <w:sz w:val="16"/>
                      <w:szCs w:val="16"/>
                    </w:rPr>
                    <w:t>Note</w:t>
                  </w:r>
                  <w:r>
                    <w:rPr>
                      <w:sz w:val="16"/>
                      <w:szCs w:val="16"/>
                    </w:rPr>
                    <w:t xml:space="preserve"> je Designkriterium</w:t>
                  </w:r>
                </w:p>
              </w:tc>
              <w:tc>
                <w:tcPr>
                  <w:tcW w:w="1577" w:type="dxa"/>
                </w:tcPr>
                <w:p w14:paraId="2E9813C2" w14:textId="77777777" w:rsidR="00B0435C" w:rsidRPr="002E5310" w:rsidRDefault="00B0435C" w:rsidP="006D5301">
                  <w:pPr>
                    <w:framePr w:hSpace="141" w:wrap="around" w:vAnchor="text" w:hAnchor="text" w:x="-856" w:y="1"/>
                    <w:suppressOverlap/>
                    <w:rPr>
                      <w:sz w:val="16"/>
                      <w:szCs w:val="16"/>
                    </w:rPr>
                  </w:pPr>
                  <w:r>
                    <w:rPr>
                      <w:sz w:val="16"/>
                      <w:szCs w:val="16"/>
                    </w:rPr>
                    <w:t>3</w:t>
                  </w:r>
                </w:p>
              </w:tc>
              <w:tc>
                <w:tcPr>
                  <w:tcW w:w="821" w:type="dxa"/>
                </w:tcPr>
                <w:p w14:paraId="1B3AD890" w14:textId="40FE087B" w:rsidR="00B0435C" w:rsidRPr="002E5310" w:rsidRDefault="00BA34AC" w:rsidP="006D5301">
                  <w:pPr>
                    <w:framePr w:hSpace="141" w:wrap="around" w:vAnchor="text" w:hAnchor="text" w:x="-856" w:y="1"/>
                    <w:suppressOverlap/>
                    <w:rPr>
                      <w:sz w:val="16"/>
                      <w:szCs w:val="16"/>
                    </w:rPr>
                  </w:pPr>
                  <w:r>
                    <w:rPr>
                      <w:sz w:val="16"/>
                      <w:szCs w:val="16"/>
                    </w:rPr>
                    <w:t>1</w:t>
                  </w:r>
                </w:p>
              </w:tc>
              <w:tc>
                <w:tcPr>
                  <w:tcW w:w="1052" w:type="dxa"/>
                </w:tcPr>
                <w:p w14:paraId="3B92D30C" w14:textId="77777777" w:rsidR="00B0435C" w:rsidRPr="002E5310" w:rsidRDefault="00B0435C" w:rsidP="006D5301">
                  <w:pPr>
                    <w:framePr w:hSpace="141" w:wrap="around" w:vAnchor="text" w:hAnchor="text" w:x="-856" w:y="1"/>
                    <w:suppressOverlap/>
                    <w:rPr>
                      <w:sz w:val="16"/>
                      <w:szCs w:val="16"/>
                    </w:rPr>
                  </w:pPr>
                  <w:r>
                    <w:rPr>
                      <w:sz w:val="16"/>
                      <w:szCs w:val="16"/>
                    </w:rPr>
                    <w:t>2</w:t>
                  </w:r>
                </w:p>
              </w:tc>
            </w:tr>
            <w:tr w:rsidR="00B0435C" w:rsidRPr="002E5310" w14:paraId="44055E72" w14:textId="77777777" w:rsidTr="001541B5">
              <w:trPr>
                <w:trHeight w:val="517"/>
              </w:trPr>
              <w:tc>
                <w:tcPr>
                  <w:tcW w:w="1328" w:type="dxa"/>
                </w:tcPr>
                <w:p w14:paraId="320B9261" w14:textId="77777777" w:rsidR="00B0435C" w:rsidRPr="002E5310" w:rsidRDefault="00B0435C" w:rsidP="006D5301">
                  <w:pPr>
                    <w:framePr w:hSpace="141" w:wrap="around" w:vAnchor="text" w:hAnchor="text" w:x="-856" w:y="1"/>
                    <w:suppressOverlap/>
                    <w:rPr>
                      <w:sz w:val="16"/>
                      <w:szCs w:val="16"/>
                    </w:rPr>
                  </w:pPr>
                  <w:r w:rsidRPr="002E5310">
                    <w:rPr>
                      <w:sz w:val="16"/>
                      <w:szCs w:val="16"/>
                    </w:rPr>
                    <w:t>Total</w:t>
                  </w:r>
                  <w:r>
                    <w:rPr>
                      <w:sz w:val="16"/>
                      <w:szCs w:val="16"/>
                    </w:rPr>
                    <w:t xml:space="preserve"> (max. 9 erreichte Punkte)</w:t>
                  </w:r>
                </w:p>
              </w:tc>
              <w:tc>
                <w:tcPr>
                  <w:tcW w:w="3450" w:type="dxa"/>
                  <w:gridSpan w:val="3"/>
                </w:tcPr>
                <w:p w14:paraId="00FB4EA9" w14:textId="743B5510" w:rsidR="00B0435C" w:rsidRPr="002E5310" w:rsidRDefault="00B0435C" w:rsidP="006D5301">
                  <w:pPr>
                    <w:framePr w:hSpace="141" w:wrap="around" w:vAnchor="text" w:hAnchor="text" w:x="-856" w:y="1"/>
                    <w:suppressOverlap/>
                    <w:rPr>
                      <w:sz w:val="16"/>
                      <w:szCs w:val="16"/>
                    </w:rPr>
                  </w:pPr>
                  <w:r>
                    <w:rPr>
                      <w:sz w:val="16"/>
                      <w:szCs w:val="16"/>
                    </w:rPr>
                    <w:t>3+</w:t>
                  </w:r>
                  <w:r w:rsidR="00BA34AC">
                    <w:rPr>
                      <w:sz w:val="16"/>
                      <w:szCs w:val="16"/>
                    </w:rPr>
                    <w:t>1+</w:t>
                  </w:r>
                  <w:r>
                    <w:rPr>
                      <w:sz w:val="16"/>
                      <w:szCs w:val="16"/>
                    </w:rPr>
                    <w:t>2</w:t>
                  </w:r>
                  <w:r w:rsidR="00BA34AC">
                    <w:rPr>
                      <w:sz w:val="16"/>
                      <w:szCs w:val="16"/>
                    </w:rPr>
                    <w:t xml:space="preserve"> </w:t>
                  </w:r>
                  <w:r>
                    <w:rPr>
                      <w:sz w:val="16"/>
                      <w:szCs w:val="16"/>
                    </w:rPr>
                    <w:t xml:space="preserve">Punkte = </w:t>
                  </w:r>
                  <w:r w:rsidR="00BA34AC" w:rsidRPr="00BA34AC">
                    <w:rPr>
                      <w:b/>
                      <w:bCs/>
                      <w:sz w:val="16"/>
                      <w:szCs w:val="16"/>
                    </w:rPr>
                    <w:t xml:space="preserve">6 </w:t>
                  </w:r>
                  <w:r w:rsidRPr="000118C4">
                    <w:rPr>
                      <w:b/>
                      <w:bCs/>
                      <w:sz w:val="16"/>
                      <w:szCs w:val="16"/>
                    </w:rPr>
                    <w:t>erreichte Punkte</w:t>
                  </w:r>
                </w:p>
              </w:tc>
            </w:tr>
          </w:tbl>
          <w:p w14:paraId="1D0505F9" w14:textId="77777777" w:rsidR="00B0435C" w:rsidRPr="002E5310" w:rsidRDefault="00B0435C" w:rsidP="00B0435C">
            <w:pPr>
              <w:spacing w:line="240" w:lineRule="auto"/>
              <w:rPr>
                <w:sz w:val="20"/>
                <w:szCs w:val="20"/>
              </w:rPr>
            </w:pPr>
          </w:p>
          <w:p w14:paraId="64C2D621" w14:textId="34F34B34" w:rsidR="00B0435C" w:rsidRPr="002E5310" w:rsidRDefault="00B0435C" w:rsidP="00B0435C">
            <w:pPr>
              <w:spacing w:line="240" w:lineRule="auto"/>
              <w:rPr>
                <w:sz w:val="20"/>
                <w:szCs w:val="20"/>
              </w:rPr>
            </w:pPr>
            <w:r>
              <w:rPr>
                <w:sz w:val="20"/>
                <w:szCs w:val="20"/>
              </w:rPr>
              <w:t>*</w:t>
            </w:r>
            <w:r w:rsidRPr="002E5310">
              <w:rPr>
                <w:sz w:val="20"/>
                <w:szCs w:val="20"/>
              </w:rPr>
              <w:t>Die Noten 0-3 werden gemäss folgender Taxonomie vergeben:</w:t>
            </w:r>
          </w:p>
          <w:p w14:paraId="219DA46E" w14:textId="77777777" w:rsidR="00B0435C" w:rsidRPr="008A00BF" w:rsidRDefault="00B0435C" w:rsidP="00B0435C">
            <w:pPr>
              <w:pStyle w:val="Listenabsatz"/>
              <w:numPr>
                <w:ilvl w:val="0"/>
                <w:numId w:val="7"/>
              </w:numPr>
              <w:spacing w:line="240" w:lineRule="auto"/>
              <w:rPr>
                <w:sz w:val="20"/>
                <w:szCs w:val="20"/>
                <w:lang w:val="de-DE"/>
              </w:rPr>
            </w:pPr>
            <w:r>
              <w:rPr>
                <w:sz w:val="20"/>
                <w:szCs w:val="20"/>
                <w:lang w:val="de-DE"/>
              </w:rPr>
              <w:t xml:space="preserve">Note 3: </w:t>
            </w:r>
            <w:r w:rsidRPr="0093675E">
              <w:rPr>
                <w:color w:val="000000" w:themeColor="text1"/>
                <w:sz w:val="20"/>
                <w:szCs w:val="20"/>
              </w:rPr>
              <w:t xml:space="preserve">plausibler, nachvollziehbarer und qualitativ </w:t>
            </w:r>
            <w:r>
              <w:rPr>
                <w:color w:val="000000" w:themeColor="text1"/>
                <w:sz w:val="20"/>
                <w:szCs w:val="20"/>
              </w:rPr>
              <w:t xml:space="preserve">sehr </w:t>
            </w:r>
            <w:r w:rsidRPr="0093675E">
              <w:rPr>
                <w:color w:val="000000" w:themeColor="text1"/>
                <w:sz w:val="20"/>
                <w:szCs w:val="20"/>
              </w:rPr>
              <w:t>überzeugender</w:t>
            </w:r>
            <w:r>
              <w:rPr>
                <w:color w:val="000000" w:themeColor="text1"/>
                <w:sz w:val="20"/>
                <w:szCs w:val="20"/>
              </w:rPr>
              <w:t xml:space="preserve"> Beschrieb</w:t>
            </w:r>
          </w:p>
          <w:p w14:paraId="37B9CDC7" w14:textId="77777777" w:rsidR="00B0435C" w:rsidRPr="00D65751" w:rsidRDefault="00B0435C" w:rsidP="00B0435C">
            <w:pPr>
              <w:pStyle w:val="Listenabsatz"/>
              <w:numPr>
                <w:ilvl w:val="0"/>
                <w:numId w:val="7"/>
              </w:numPr>
              <w:spacing w:line="240" w:lineRule="auto"/>
              <w:rPr>
                <w:sz w:val="20"/>
                <w:szCs w:val="20"/>
                <w:lang w:val="de-DE"/>
              </w:rPr>
            </w:pPr>
            <w:r>
              <w:rPr>
                <w:sz w:val="20"/>
                <w:szCs w:val="20"/>
                <w:lang w:val="de-DE"/>
              </w:rPr>
              <w:t xml:space="preserve">Note 2: </w:t>
            </w:r>
            <w:r w:rsidRPr="0093675E">
              <w:rPr>
                <w:color w:val="000000" w:themeColor="text1"/>
                <w:sz w:val="20"/>
                <w:szCs w:val="20"/>
              </w:rPr>
              <w:t>plausibler, nachvollziehbarer und qualitativ überzeugender</w:t>
            </w:r>
            <w:r>
              <w:rPr>
                <w:color w:val="000000" w:themeColor="text1"/>
                <w:sz w:val="20"/>
                <w:szCs w:val="20"/>
              </w:rPr>
              <w:t xml:space="preserve"> Beschrieb</w:t>
            </w:r>
          </w:p>
          <w:p w14:paraId="6E181F83" w14:textId="77777777" w:rsidR="00B0435C" w:rsidRPr="008A00BF" w:rsidRDefault="00B0435C" w:rsidP="00B0435C">
            <w:pPr>
              <w:pStyle w:val="Listenabsatz"/>
              <w:numPr>
                <w:ilvl w:val="0"/>
                <w:numId w:val="7"/>
              </w:numPr>
              <w:spacing w:line="240" w:lineRule="auto"/>
              <w:rPr>
                <w:sz w:val="20"/>
                <w:szCs w:val="20"/>
                <w:lang w:val="de-DE"/>
              </w:rPr>
            </w:pPr>
            <w:r w:rsidRPr="002E5310">
              <w:rPr>
                <w:sz w:val="20"/>
                <w:szCs w:val="20"/>
                <w:lang w:val="de-DE"/>
              </w:rPr>
              <w:t xml:space="preserve">Note </w:t>
            </w:r>
            <w:r>
              <w:rPr>
                <w:sz w:val="20"/>
                <w:szCs w:val="20"/>
                <w:lang w:val="de-DE"/>
              </w:rPr>
              <w:t>1:</w:t>
            </w:r>
            <w:r>
              <w:rPr>
                <w:sz w:val="20"/>
                <w:szCs w:val="20"/>
              </w:rPr>
              <w:t xml:space="preserve"> einigermassen </w:t>
            </w:r>
            <w:r w:rsidRPr="0093675E">
              <w:rPr>
                <w:color w:val="000000" w:themeColor="text1"/>
                <w:sz w:val="20"/>
                <w:szCs w:val="20"/>
              </w:rPr>
              <w:t xml:space="preserve">plausibler, </w:t>
            </w:r>
            <w:r>
              <w:rPr>
                <w:color w:val="000000" w:themeColor="text1"/>
                <w:sz w:val="20"/>
                <w:szCs w:val="20"/>
              </w:rPr>
              <w:t xml:space="preserve">aber wenig </w:t>
            </w:r>
            <w:r w:rsidRPr="0093675E">
              <w:rPr>
                <w:color w:val="000000" w:themeColor="text1"/>
                <w:sz w:val="20"/>
                <w:szCs w:val="20"/>
              </w:rPr>
              <w:t>nachvollziehbarer und</w:t>
            </w:r>
            <w:r>
              <w:rPr>
                <w:color w:val="000000" w:themeColor="text1"/>
                <w:sz w:val="20"/>
                <w:szCs w:val="20"/>
              </w:rPr>
              <w:t>/</w:t>
            </w:r>
            <w:r w:rsidRPr="0093675E">
              <w:rPr>
                <w:color w:val="000000" w:themeColor="text1"/>
                <w:sz w:val="20"/>
                <w:szCs w:val="20"/>
              </w:rPr>
              <w:t xml:space="preserve"> qualitativ </w:t>
            </w:r>
            <w:r>
              <w:rPr>
                <w:color w:val="000000" w:themeColor="text1"/>
                <w:sz w:val="20"/>
                <w:szCs w:val="20"/>
              </w:rPr>
              <w:t xml:space="preserve">nicht sehr </w:t>
            </w:r>
            <w:r w:rsidRPr="0093675E">
              <w:rPr>
                <w:color w:val="000000" w:themeColor="text1"/>
                <w:sz w:val="20"/>
                <w:szCs w:val="20"/>
              </w:rPr>
              <w:t>überzeugender</w:t>
            </w:r>
            <w:r>
              <w:rPr>
                <w:color w:val="000000" w:themeColor="text1"/>
                <w:sz w:val="20"/>
                <w:szCs w:val="20"/>
              </w:rPr>
              <w:t xml:space="preserve"> Beschrieb</w:t>
            </w:r>
          </w:p>
          <w:p w14:paraId="2E7DC4B9" w14:textId="77777777" w:rsidR="00B0435C" w:rsidRPr="008A00BF" w:rsidRDefault="00B0435C" w:rsidP="00B0435C">
            <w:pPr>
              <w:pStyle w:val="Listenabsatz"/>
              <w:numPr>
                <w:ilvl w:val="0"/>
                <w:numId w:val="7"/>
              </w:numPr>
              <w:spacing w:line="240" w:lineRule="auto"/>
              <w:rPr>
                <w:sz w:val="20"/>
                <w:szCs w:val="20"/>
                <w:lang w:val="de-DE"/>
              </w:rPr>
            </w:pPr>
            <w:r w:rsidRPr="008A00BF">
              <w:rPr>
                <w:sz w:val="20"/>
                <w:szCs w:val="20"/>
                <w:lang w:val="de-DE"/>
              </w:rPr>
              <w:t xml:space="preserve">Note 0: </w:t>
            </w:r>
            <w:r w:rsidRPr="008A00BF">
              <w:rPr>
                <w:sz w:val="20"/>
                <w:szCs w:val="20"/>
              </w:rPr>
              <w:t xml:space="preserve">Kein oder </w:t>
            </w:r>
            <w:r>
              <w:rPr>
                <w:sz w:val="20"/>
                <w:szCs w:val="20"/>
              </w:rPr>
              <w:t xml:space="preserve">nicht </w:t>
            </w:r>
            <w:r w:rsidRPr="0093675E">
              <w:rPr>
                <w:color w:val="000000" w:themeColor="text1"/>
                <w:sz w:val="20"/>
                <w:szCs w:val="20"/>
              </w:rPr>
              <w:t xml:space="preserve">plausibler, </w:t>
            </w:r>
            <w:r>
              <w:rPr>
                <w:color w:val="000000" w:themeColor="text1"/>
                <w:sz w:val="20"/>
                <w:szCs w:val="20"/>
              </w:rPr>
              <w:t xml:space="preserve">nicht </w:t>
            </w:r>
            <w:r w:rsidRPr="0093675E">
              <w:rPr>
                <w:color w:val="000000" w:themeColor="text1"/>
                <w:sz w:val="20"/>
                <w:szCs w:val="20"/>
              </w:rPr>
              <w:t>nachvollziehbarer und</w:t>
            </w:r>
            <w:r>
              <w:rPr>
                <w:color w:val="000000" w:themeColor="text1"/>
                <w:sz w:val="20"/>
                <w:szCs w:val="20"/>
              </w:rPr>
              <w:t>/</w:t>
            </w:r>
            <w:r w:rsidRPr="0093675E">
              <w:rPr>
                <w:color w:val="000000" w:themeColor="text1"/>
                <w:sz w:val="20"/>
                <w:szCs w:val="20"/>
              </w:rPr>
              <w:t xml:space="preserve">qualitativ </w:t>
            </w:r>
            <w:r>
              <w:rPr>
                <w:color w:val="000000" w:themeColor="text1"/>
                <w:sz w:val="20"/>
                <w:szCs w:val="20"/>
              </w:rPr>
              <w:t xml:space="preserve">nicht </w:t>
            </w:r>
            <w:r w:rsidRPr="0093675E">
              <w:rPr>
                <w:color w:val="000000" w:themeColor="text1"/>
                <w:sz w:val="20"/>
                <w:szCs w:val="20"/>
              </w:rPr>
              <w:t>überzeugender</w:t>
            </w:r>
            <w:r>
              <w:rPr>
                <w:color w:val="000000" w:themeColor="text1"/>
                <w:sz w:val="20"/>
                <w:szCs w:val="20"/>
              </w:rPr>
              <w:t xml:space="preserve"> Beschrieb</w:t>
            </w:r>
          </w:p>
          <w:p w14:paraId="29F0C8D9" w14:textId="77777777" w:rsidR="00B0435C" w:rsidRPr="002E5310" w:rsidRDefault="00B0435C" w:rsidP="00B0435C">
            <w:pPr>
              <w:spacing w:line="240" w:lineRule="auto"/>
              <w:rPr>
                <w:sz w:val="20"/>
                <w:szCs w:val="20"/>
                <w:lang w:val="de-DE"/>
              </w:rPr>
            </w:pPr>
          </w:p>
          <w:p w14:paraId="1555E5EE" w14:textId="77777777" w:rsidR="00B0435C" w:rsidRDefault="00B0435C" w:rsidP="00B0435C">
            <w:pPr>
              <w:spacing w:line="240" w:lineRule="auto"/>
              <w:rPr>
                <w:sz w:val="20"/>
                <w:szCs w:val="20"/>
                <w:lang w:val="de-DE"/>
              </w:rPr>
            </w:pPr>
            <w:r w:rsidRPr="002E5310">
              <w:rPr>
                <w:sz w:val="20"/>
                <w:szCs w:val="20"/>
                <w:lang w:val="de-DE"/>
              </w:rPr>
              <w:t>Die Punktevergabe in diesem Kriterium ergibt sich wie folgt:</w:t>
            </w:r>
          </w:p>
          <w:p w14:paraId="1B629EAD" w14:textId="77777777" w:rsidR="00B0435C" w:rsidRDefault="00B0435C" w:rsidP="00B0435C">
            <w:pPr>
              <w:pStyle w:val="Listenabsatz"/>
              <w:numPr>
                <w:ilvl w:val="0"/>
                <w:numId w:val="9"/>
              </w:numPr>
              <w:spacing w:line="240" w:lineRule="auto"/>
              <w:rPr>
                <w:sz w:val="20"/>
                <w:szCs w:val="20"/>
                <w:lang w:val="de-DE"/>
              </w:rPr>
            </w:pPr>
            <w:r>
              <w:rPr>
                <w:sz w:val="20"/>
                <w:szCs w:val="20"/>
                <w:lang w:val="de-DE"/>
              </w:rPr>
              <w:t xml:space="preserve">0-2 erreichte Punkte (0% der </w:t>
            </w:r>
            <w:proofErr w:type="spellStart"/>
            <w:r>
              <w:rPr>
                <w:sz w:val="20"/>
                <w:szCs w:val="20"/>
                <w:lang w:val="de-DE"/>
              </w:rPr>
              <w:t>Pkte</w:t>
            </w:r>
            <w:proofErr w:type="spellEnd"/>
            <w:r>
              <w:rPr>
                <w:sz w:val="20"/>
                <w:szCs w:val="20"/>
                <w:lang w:val="de-DE"/>
              </w:rPr>
              <w:t>)</w:t>
            </w:r>
          </w:p>
          <w:p w14:paraId="316E03B4" w14:textId="77777777" w:rsidR="00B0435C" w:rsidRDefault="00B0435C" w:rsidP="00B0435C">
            <w:pPr>
              <w:pStyle w:val="Listenabsatz"/>
              <w:numPr>
                <w:ilvl w:val="0"/>
                <w:numId w:val="9"/>
              </w:numPr>
              <w:spacing w:line="240" w:lineRule="auto"/>
              <w:rPr>
                <w:sz w:val="20"/>
                <w:szCs w:val="20"/>
                <w:lang w:val="de-DE"/>
              </w:rPr>
            </w:pPr>
            <w:r>
              <w:rPr>
                <w:sz w:val="20"/>
                <w:szCs w:val="20"/>
                <w:lang w:val="de-DE"/>
              </w:rPr>
              <w:t xml:space="preserve">3-4 erreichte Punkte (30% der </w:t>
            </w:r>
            <w:proofErr w:type="spellStart"/>
            <w:r>
              <w:rPr>
                <w:sz w:val="20"/>
                <w:szCs w:val="20"/>
                <w:lang w:val="de-DE"/>
              </w:rPr>
              <w:t>Pkte</w:t>
            </w:r>
            <w:proofErr w:type="spellEnd"/>
            <w:r>
              <w:rPr>
                <w:sz w:val="20"/>
                <w:szCs w:val="20"/>
                <w:lang w:val="de-DE"/>
              </w:rPr>
              <w:t>)</w:t>
            </w:r>
          </w:p>
          <w:p w14:paraId="08BBB928" w14:textId="77777777" w:rsidR="00272448" w:rsidRDefault="00B0435C" w:rsidP="00272448">
            <w:pPr>
              <w:pStyle w:val="Listenabsatz"/>
              <w:numPr>
                <w:ilvl w:val="0"/>
                <w:numId w:val="9"/>
              </w:numPr>
              <w:spacing w:line="240" w:lineRule="auto"/>
              <w:rPr>
                <w:sz w:val="20"/>
                <w:szCs w:val="20"/>
                <w:lang w:val="de-DE"/>
              </w:rPr>
            </w:pPr>
            <w:r>
              <w:rPr>
                <w:sz w:val="20"/>
                <w:szCs w:val="20"/>
                <w:lang w:val="de-DE"/>
              </w:rPr>
              <w:t xml:space="preserve">5-6 erreichte Punkte (70% der </w:t>
            </w:r>
            <w:proofErr w:type="spellStart"/>
            <w:r>
              <w:rPr>
                <w:sz w:val="20"/>
                <w:szCs w:val="20"/>
                <w:lang w:val="de-DE"/>
              </w:rPr>
              <w:t>Pkte</w:t>
            </w:r>
            <w:proofErr w:type="spellEnd"/>
            <w:r>
              <w:rPr>
                <w:sz w:val="20"/>
                <w:szCs w:val="20"/>
                <w:lang w:val="de-DE"/>
              </w:rPr>
              <w:t>)</w:t>
            </w:r>
          </w:p>
          <w:p w14:paraId="4A61CD2D" w14:textId="67FA4F29" w:rsidR="006D6BB6" w:rsidRPr="00272448" w:rsidRDefault="00B0435C" w:rsidP="00272448">
            <w:pPr>
              <w:pStyle w:val="Listenabsatz"/>
              <w:numPr>
                <w:ilvl w:val="0"/>
                <w:numId w:val="9"/>
              </w:numPr>
              <w:spacing w:line="240" w:lineRule="auto"/>
              <w:rPr>
                <w:sz w:val="20"/>
                <w:szCs w:val="20"/>
                <w:lang w:val="de-DE"/>
              </w:rPr>
            </w:pPr>
            <w:r w:rsidRPr="00272448">
              <w:rPr>
                <w:sz w:val="20"/>
                <w:szCs w:val="20"/>
                <w:lang w:val="de-DE"/>
              </w:rPr>
              <w:t xml:space="preserve">7-9 erreichte Punkte (100% der </w:t>
            </w:r>
            <w:proofErr w:type="spellStart"/>
            <w:r w:rsidRPr="00272448">
              <w:rPr>
                <w:sz w:val="20"/>
                <w:szCs w:val="20"/>
                <w:lang w:val="de-DE"/>
              </w:rPr>
              <w:t>Pkte</w:t>
            </w:r>
            <w:proofErr w:type="spellEnd"/>
            <w:r w:rsidRPr="00272448">
              <w:rPr>
                <w:sz w:val="20"/>
                <w:szCs w:val="20"/>
                <w:lang w:val="de-DE"/>
              </w:rPr>
              <w:t>)</w:t>
            </w:r>
          </w:p>
        </w:tc>
        <w:tc>
          <w:tcPr>
            <w:tcW w:w="3382" w:type="dxa"/>
          </w:tcPr>
          <w:p w14:paraId="25091EFA" w14:textId="6866DD6F" w:rsidR="006D6BB6" w:rsidRPr="004F7031" w:rsidRDefault="0021455B" w:rsidP="004C550E">
            <w:pPr>
              <w:spacing w:line="240" w:lineRule="auto"/>
              <w:rPr>
                <w:color w:val="000000" w:themeColor="text1"/>
                <w:sz w:val="20"/>
                <w:szCs w:val="20"/>
              </w:rPr>
            </w:pPr>
            <w:r w:rsidRPr="004F7031">
              <w:rPr>
                <w:color w:val="000000" w:themeColor="text1"/>
                <w:sz w:val="20"/>
                <w:szCs w:val="20"/>
              </w:rPr>
              <w:t>Als Hilfestellung kann die Vergabestelle vorgängig zur Beschaffung ein Inventar der intern verfügbaren Produkte erstellen und dieses den Beschaffungsunterlagen beilegen. D</w:t>
            </w:r>
            <w:r w:rsidR="002D4543" w:rsidRPr="004F7031">
              <w:rPr>
                <w:color w:val="000000" w:themeColor="text1"/>
                <w:sz w:val="20"/>
                <w:szCs w:val="20"/>
              </w:rPr>
              <w:t>ie Anbietenden können dann nebst weiteren Quellen für wiedereinsetzbare Produkte dieses Inventar nutzen.</w:t>
            </w:r>
          </w:p>
        </w:tc>
      </w:tr>
      <w:tr w:rsidR="007C763D" w14:paraId="4CC88266" w14:textId="77777777" w:rsidTr="00307F38">
        <w:tc>
          <w:tcPr>
            <w:tcW w:w="2063" w:type="dxa"/>
          </w:tcPr>
          <w:p w14:paraId="4B1B0C4B" w14:textId="77777777" w:rsidR="007C763D" w:rsidRDefault="007C763D" w:rsidP="004C550E">
            <w:pPr>
              <w:spacing w:line="240" w:lineRule="auto"/>
            </w:pPr>
            <w:r>
              <w:t>ZK</w:t>
            </w:r>
          </w:p>
        </w:tc>
        <w:tc>
          <w:tcPr>
            <w:tcW w:w="2914" w:type="dxa"/>
          </w:tcPr>
          <w:p w14:paraId="67B36FDC" w14:textId="1478FFA7" w:rsidR="007C763D" w:rsidRDefault="007C763D" w:rsidP="004C550E">
            <w:pPr>
              <w:spacing w:line="240" w:lineRule="auto"/>
              <w:rPr>
                <w:b/>
                <w:bCs/>
                <w:color w:val="000000"/>
                <w:sz w:val="20"/>
                <w:szCs w:val="20"/>
              </w:rPr>
            </w:pPr>
            <w:r>
              <w:rPr>
                <w:b/>
                <w:bCs/>
                <w:color w:val="000000"/>
                <w:sz w:val="20"/>
                <w:szCs w:val="20"/>
              </w:rPr>
              <w:t>Produktdesign</w:t>
            </w:r>
          </w:p>
          <w:p w14:paraId="69D74A39" w14:textId="77777777" w:rsidR="007C763D" w:rsidRDefault="007C763D" w:rsidP="004C550E">
            <w:pPr>
              <w:spacing w:line="240" w:lineRule="auto"/>
              <w:rPr>
                <w:b/>
                <w:bCs/>
                <w:color w:val="000000"/>
                <w:sz w:val="20"/>
                <w:szCs w:val="20"/>
              </w:rPr>
            </w:pPr>
          </w:p>
        </w:tc>
        <w:tc>
          <w:tcPr>
            <w:tcW w:w="3582" w:type="dxa"/>
          </w:tcPr>
          <w:p w14:paraId="03475DDA" w14:textId="77777777" w:rsidR="007C763D" w:rsidRPr="00483110" w:rsidRDefault="007C763D" w:rsidP="004C550E">
            <w:pPr>
              <w:spacing w:line="240" w:lineRule="auto"/>
              <w:rPr>
                <w:color w:val="000000" w:themeColor="text1"/>
                <w:sz w:val="20"/>
                <w:szCs w:val="20"/>
              </w:rPr>
            </w:pPr>
            <w:r w:rsidRPr="00483110">
              <w:rPr>
                <w:color w:val="000000" w:themeColor="text1"/>
                <w:sz w:val="20"/>
                <w:szCs w:val="20"/>
              </w:rPr>
              <w:t xml:space="preserve">Siehe die KLW-Designanforderungen im </w:t>
            </w:r>
            <w:hyperlink w:anchor="Design" w:history="1">
              <w:r w:rsidRPr="00483110">
                <w:rPr>
                  <w:rStyle w:val="Hyperlink"/>
                  <w:color w:val="000000" w:themeColor="text1"/>
                  <w:sz w:val="20"/>
                  <w:szCs w:val="20"/>
                </w:rPr>
                <w:t>Kapitel</w:t>
              </w:r>
            </w:hyperlink>
            <w:r w:rsidRPr="00483110">
              <w:rPr>
                <w:color w:val="000000" w:themeColor="text1"/>
                <w:sz w:val="20"/>
                <w:szCs w:val="20"/>
              </w:rPr>
              <w:t xml:space="preserve"> "Design für die Kreislaufwirtschaft"</w:t>
            </w:r>
          </w:p>
        </w:tc>
        <w:tc>
          <w:tcPr>
            <w:tcW w:w="3652" w:type="dxa"/>
          </w:tcPr>
          <w:p w14:paraId="63E8324F" w14:textId="77777777" w:rsidR="007C763D" w:rsidRDefault="007C763D" w:rsidP="004C550E">
            <w:pPr>
              <w:spacing w:line="240" w:lineRule="auto"/>
              <w:rPr>
                <w:color w:val="000000"/>
                <w:sz w:val="20"/>
                <w:szCs w:val="20"/>
              </w:rPr>
            </w:pPr>
          </w:p>
        </w:tc>
        <w:tc>
          <w:tcPr>
            <w:tcW w:w="3382" w:type="dxa"/>
          </w:tcPr>
          <w:p w14:paraId="5DDEF0CB" w14:textId="77777777" w:rsidR="007C763D" w:rsidRDefault="007C763D" w:rsidP="004C550E">
            <w:pPr>
              <w:spacing w:line="240" w:lineRule="auto"/>
              <w:rPr>
                <w:sz w:val="20"/>
                <w:szCs w:val="20"/>
              </w:rPr>
            </w:pPr>
          </w:p>
        </w:tc>
      </w:tr>
      <w:tr w:rsidR="007C763D" w14:paraId="7A6FEEC3" w14:textId="77777777" w:rsidTr="00307F38">
        <w:tc>
          <w:tcPr>
            <w:tcW w:w="2063" w:type="dxa"/>
          </w:tcPr>
          <w:p w14:paraId="433F570D" w14:textId="77777777" w:rsidR="007C763D" w:rsidRDefault="007C763D" w:rsidP="004C550E">
            <w:pPr>
              <w:spacing w:line="240" w:lineRule="auto"/>
            </w:pPr>
            <w:r>
              <w:t>ZK</w:t>
            </w:r>
          </w:p>
        </w:tc>
        <w:tc>
          <w:tcPr>
            <w:tcW w:w="2914" w:type="dxa"/>
          </w:tcPr>
          <w:p w14:paraId="6FFB58F3" w14:textId="77777777" w:rsidR="007C763D" w:rsidRDefault="007C763D" w:rsidP="004C550E">
            <w:pPr>
              <w:spacing w:line="240" w:lineRule="auto"/>
              <w:rPr>
                <w:b/>
                <w:bCs/>
                <w:color w:val="000000"/>
                <w:sz w:val="20"/>
                <w:szCs w:val="20"/>
              </w:rPr>
            </w:pPr>
            <w:r>
              <w:rPr>
                <w:b/>
                <w:bCs/>
                <w:color w:val="000000"/>
                <w:sz w:val="20"/>
                <w:szCs w:val="20"/>
              </w:rPr>
              <w:t>Minimierung des Materialeinsatzes</w:t>
            </w:r>
          </w:p>
          <w:p w14:paraId="18904A35" w14:textId="77777777" w:rsidR="007C763D" w:rsidRDefault="007C763D" w:rsidP="004C550E">
            <w:pPr>
              <w:spacing w:line="240" w:lineRule="auto"/>
              <w:rPr>
                <w:b/>
                <w:bCs/>
                <w:color w:val="000000"/>
                <w:sz w:val="20"/>
                <w:szCs w:val="20"/>
              </w:rPr>
            </w:pPr>
          </w:p>
        </w:tc>
        <w:tc>
          <w:tcPr>
            <w:tcW w:w="3582" w:type="dxa"/>
          </w:tcPr>
          <w:p w14:paraId="727B8454" w14:textId="77777777" w:rsidR="007C763D" w:rsidRPr="00483110" w:rsidRDefault="007C763D" w:rsidP="004C550E">
            <w:pPr>
              <w:spacing w:line="240" w:lineRule="auto"/>
              <w:rPr>
                <w:color w:val="000000" w:themeColor="text1"/>
                <w:sz w:val="20"/>
                <w:szCs w:val="20"/>
              </w:rPr>
            </w:pPr>
            <w:r w:rsidRPr="00483110">
              <w:rPr>
                <w:color w:val="000000" w:themeColor="text1"/>
                <w:sz w:val="20"/>
                <w:szCs w:val="20"/>
              </w:rPr>
              <w:t xml:space="preserve">Siehe die KLW-Designanforderungen im </w:t>
            </w:r>
            <w:hyperlink w:anchor="Design" w:history="1">
              <w:r w:rsidRPr="00483110">
                <w:rPr>
                  <w:rStyle w:val="Hyperlink"/>
                  <w:color w:val="000000" w:themeColor="text1"/>
                  <w:sz w:val="20"/>
                  <w:szCs w:val="20"/>
                </w:rPr>
                <w:t>Kapitel</w:t>
              </w:r>
            </w:hyperlink>
            <w:r w:rsidRPr="00483110">
              <w:rPr>
                <w:color w:val="000000" w:themeColor="text1"/>
                <w:sz w:val="20"/>
                <w:szCs w:val="20"/>
              </w:rPr>
              <w:t xml:space="preserve"> "Design für die Kreislaufwirtschaft"</w:t>
            </w:r>
          </w:p>
        </w:tc>
        <w:tc>
          <w:tcPr>
            <w:tcW w:w="3652" w:type="dxa"/>
          </w:tcPr>
          <w:p w14:paraId="079089BF" w14:textId="77777777" w:rsidR="007C763D" w:rsidRDefault="007C763D" w:rsidP="004C550E">
            <w:pPr>
              <w:spacing w:line="240" w:lineRule="auto"/>
              <w:rPr>
                <w:color w:val="000000"/>
                <w:sz w:val="20"/>
                <w:szCs w:val="20"/>
              </w:rPr>
            </w:pPr>
          </w:p>
        </w:tc>
        <w:tc>
          <w:tcPr>
            <w:tcW w:w="3382" w:type="dxa"/>
          </w:tcPr>
          <w:p w14:paraId="4F012832" w14:textId="77777777" w:rsidR="007C763D" w:rsidRDefault="007C763D" w:rsidP="004C550E">
            <w:pPr>
              <w:spacing w:line="240" w:lineRule="auto"/>
              <w:rPr>
                <w:sz w:val="20"/>
                <w:szCs w:val="20"/>
              </w:rPr>
            </w:pPr>
          </w:p>
        </w:tc>
      </w:tr>
      <w:tr w:rsidR="007C763D" w14:paraId="2034313F" w14:textId="77777777" w:rsidTr="00307F38">
        <w:tc>
          <w:tcPr>
            <w:tcW w:w="2063" w:type="dxa"/>
          </w:tcPr>
          <w:p w14:paraId="33279E8F" w14:textId="77777777" w:rsidR="007C763D" w:rsidRDefault="007C763D" w:rsidP="004C550E">
            <w:pPr>
              <w:spacing w:line="240" w:lineRule="auto"/>
            </w:pPr>
            <w:r>
              <w:t>ZK</w:t>
            </w:r>
          </w:p>
        </w:tc>
        <w:tc>
          <w:tcPr>
            <w:tcW w:w="2914" w:type="dxa"/>
          </w:tcPr>
          <w:p w14:paraId="11FAA733" w14:textId="77777777" w:rsidR="007C763D" w:rsidRDefault="007C763D" w:rsidP="004C550E">
            <w:pPr>
              <w:spacing w:line="240" w:lineRule="auto"/>
              <w:rPr>
                <w:b/>
                <w:bCs/>
                <w:color w:val="000000"/>
                <w:sz w:val="20"/>
                <w:szCs w:val="20"/>
              </w:rPr>
            </w:pPr>
            <w:r>
              <w:rPr>
                <w:b/>
                <w:bCs/>
                <w:color w:val="000000"/>
                <w:sz w:val="20"/>
                <w:szCs w:val="20"/>
              </w:rPr>
              <w:t>Rücknahme und Verwertung</w:t>
            </w:r>
          </w:p>
          <w:p w14:paraId="57ECFB6F" w14:textId="77777777" w:rsidR="007C763D" w:rsidRDefault="007C763D" w:rsidP="004C550E">
            <w:pPr>
              <w:spacing w:line="240" w:lineRule="auto"/>
              <w:rPr>
                <w:b/>
                <w:bCs/>
                <w:color w:val="000000"/>
                <w:sz w:val="20"/>
                <w:szCs w:val="20"/>
              </w:rPr>
            </w:pPr>
          </w:p>
        </w:tc>
        <w:tc>
          <w:tcPr>
            <w:tcW w:w="3582" w:type="dxa"/>
          </w:tcPr>
          <w:p w14:paraId="3976BC19" w14:textId="77777777" w:rsidR="007C763D" w:rsidRPr="00483110" w:rsidRDefault="007C763D" w:rsidP="004C550E">
            <w:pPr>
              <w:spacing w:line="240" w:lineRule="auto"/>
              <w:rPr>
                <w:color w:val="000000" w:themeColor="text1"/>
                <w:sz w:val="20"/>
                <w:szCs w:val="20"/>
              </w:rPr>
            </w:pPr>
            <w:r w:rsidRPr="00483110">
              <w:rPr>
                <w:color w:val="000000" w:themeColor="text1"/>
                <w:sz w:val="20"/>
                <w:szCs w:val="20"/>
              </w:rPr>
              <w:t xml:space="preserve">Siehe die zwei Kriterien im </w:t>
            </w:r>
            <w:hyperlink w:anchor="DL" w:history="1">
              <w:r w:rsidRPr="00483110">
                <w:rPr>
                  <w:rStyle w:val="Hyperlink"/>
                  <w:color w:val="000000" w:themeColor="text1"/>
                  <w:sz w:val="20"/>
                  <w:szCs w:val="20"/>
                </w:rPr>
                <w:t>Kapitel</w:t>
              </w:r>
            </w:hyperlink>
            <w:r w:rsidRPr="00483110">
              <w:rPr>
                <w:color w:val="000000" w:themeColor="text1"/>
                <w:sz w:val="20"/>
                <w:szCs w:val="20"/>
              </w:rPr>
              <w:t xml:space="preserve"> "Dienstleistungen für die Kreislaufwirtschaft"</w:t>
            </w:r>
          </w:p>
        </w:tc>
        <w:tc>
          <w:tcPr>
            <w:tcW w:w="3652" w:type="dxa"/>
          </w:tcPr>
          <w:p w14:paraId="1B1ADEB4" w14:textId="77777777" w:rsidR="007C763D" w:rsidRDefault="007C763D" w:rsidP="004C550E">
            <w:pPr>
              <w:spacing w:line="240" w:lineRule="auto"/>
              <w:rPr>
                <w:color w:val="000000"/>
                <w:sz w:val="20"/>
                <w:szCs w:val="20"/>
              </w:rPr>
            </w:pPr>
          </w:p>
        </w:tc>
        <w:tc>
          <w:tcPr>
            <w:tcW w:w="3382" w:type="dxa"/>
          </w:tcPr>
          <w:p w14:paraId="70DE6E23" w14:textId="77777777" w:rsidR="007C763D" w:rsidRDefault="007C763D" w:rsidP="004C550E">
            <w:pPr>
              <w:spacing w:line="240" w:lineRule="auto"/>
              <w:rPr>
                <w:sz w:val="20"/>
                <w:szCs w:val="20"/>
              </w:rPr>
            </w:pPr>
          </w:p>
        </w:tc>
      </w:tr>
    </w:tbl>
    <w:p w14:paraId="0D521362" w14:textId="77777777" w:rsidR="007C763D" w:rsidRDefault="007C763D" w:rsidP="007C763D">
      <w:pPr>
        <w:rPr>
          <w:sz w:val="20"/>
          <w:szCs w:val="20"/>
        </w:rPr>
      </w:pPr>
    </w:p>
    <w:p w14:paraId="20BE53BF" w14:textId="77777777" w:rsidR="007C763D" w:rsidRDefault="007C763D" w:rsidP="007C763D">
      <w:pPr>
        <w:spacing w:after="160" w:line="259" w:lineRule="auto"/>
        <w:rPr>
          <w:sz w:val="20"/>
          <w:szCs w:val="20"/>
        </w:rPr>
      </w:pPr>
      <w:r>
        <w:rPr>
          <w:sz w:val="20"/>
          <w:szCs w:val="20"/>
        </w:rPr>
        <w:br w:type="page"/>
      </w:r>
    </w:p>
    <w:p w14:paraId="409F8241" w14:textId="77777777" w:rsidR="007C763D" w:rsidRPr="00D729FA" w:rsidRDefault="007C763D" w:rsidP="007C763D">
      <w:pPr>
        <w:pStyle w:val="TitelKLW"/>
      </w:pPr>
      <w:bookmarkStart w:id="12" w:name="Anlagen"/>
      <w:r>
        <w:t>Anlagen</w:t>
      </w:r>
    </w:p>
    <w:bookmarkEnd w:id="12"/>
    <w:p w14:paraId="4254D679" w14:textId="4797F5B0" w:rsidR="007C763D" w:rsidRPr="004F7031" w:rsidRDefault="007C763D" w:rsidP="009802F7">
      <w:pPr>
        <w:ind w:left="1416"/>
        <w:rPr>
          <w:color w:val="000000" w:themeColor="text1"/>
          <w:sz w:val="20"/>
          <w:szCs w:val="20"/>
        </w:rPr>
      </w:pPr>
      <w:r w:rsidRPr="007014C5">
        <w:rPr>
          <w:rFonts w:ascii="ITCAvantGardePro-Bk" w:hAnsi="ITCAvantGardePro-Bk" w:cs="ITCAvantGardePro-Bk"/>
          <w:sz w:val="19"/>
          <w:szCs w:val="19"/>
        </w:rPr>
        <w:t xml:space="preserve">Diese Warengruppe umfasst materialintensive Anlagen wie Photovoltaik, Elektro-Ladestationen, </w:t>
      </w:r>
      <w:r w:rsidRPr="004F7031">
        <w:rPr>
          <w:rFonts w:ascii="ITCAvantGardePro-Bk" w:hAnsi="ITCAvantGardePro-Bk" w:cs="ITCAvantGardePro-Bk"/>
          <w:color w:val="000000" w:themeColor="text1"/>
          <w:sz w:val="19"/>
          <w:szCs w:val="19"/>
        </w:rPr>
        <w:t xml:space="preserve">Wärmepumpen, o.ä. Aufgrund ihres hohen Gewichts, Grösse und der Vielzahl verwendeter Komponenten enthalten Anlagen meist nach der ersten Nutzungsphase nach wie vor </w:t>
      </w:r>
      <w:r w:rsidR="00930E28" w:rsidRPr="004F7031">
        <w:rPr>
          <w:rFonts w:ascii="ITCAvantGardePro-Bk" w:hAnsi="ITCAvantGardePro-Bk" w:cs="ITCAvantGardePro-Bk"/>
          <w:color w:val="000000" w:themeColor="text1"/>
          <w:sz w:val="19"/>
          <w:szCs w:val="19"/>
        </w:rPr>
        <w:t>gut erhaltene Komponenten</w:t>
      </w:r>
      <w:r w:rsidRPr="004F7031">
        <w:rPr>
          <w:rFonts w:ascii="ITCAvantGardePro-Bk" w:hAnsi="ITCAvantGardePro-Bk" w:cs="ITCAvantGardePro-Bk"/>
          <w:color w:val="000000" w:themeColor="text1"/>
          <w:sz w:val="19"/>
          <w:szCs w:val="19"/>
        </w:rPr>
        <w:t xml:space="preserve">. Deshalb ist es essenziell zu prüfen, ob die Nutzungsdauer bspw. durch Aufrüstung verlängert werden kann. Entsprechende Möglichkeiten sollten mit dem Markt vor der Ausschreibung identifiziert werden (siehe </w:t>
      </w:r>
      <w:hyperlink r:id="rId32" w:history="1">
        <w:r w:rsidRPr="004F7031">
          <w:rPr>
            <w:rStyle w:val="Hyperlink"/>
            <w:rFonts w:ascii="ITCAvantGardePro-Bk" w:hAnsi="ITCAvantGardePro-Bk" w:cs="ITCAvantGardePro-Bk"/>
            <w:color w:val="000000" w:themeColor="text1"/>
            <w:sz w:val="19"/>
            <w:szCs w:val="19"/>
          </w:rPr>
          <w:t>Leitfaden</w:t>
        </w:r>
      </w:hyperlink>
      <w:r w:rsidRPr="004F7031">
        <w:rPr>
          <w:rFonts w:ascii="ITCAvantGardePro-Bk" w:hAnsi="ITCAvantGardePro-Bk" w:cs="ITCAvantGardePro-Bk"/>
          <w:color w:val="000000" w:themeColor="text1"/>
          <w:sz w:val="19"/>
          <w:szCs w:val="19"/>
        </w:rPr>
        <w:t xml:space="preserve"> kreislauffähige Beschaffung, Kapitel 5.3).</w:t>
      </w:r>
      <w:r w:rsidR="009802F7" w:rsidRPr="004F7031">
        <w:rPr>
          <w:rFonts w:ascii="ITCAvantGardePro-Bk" w:hAnsi="ITCAvantGardePro-Bk" w:cs="ITCAvantGardePro-Bk"/>
          <w:color w:val="000000" w:themeColor="text1"/>
          <w:sz w:val="19"/>
          <w:szCs w:val="19"/>
        </w:rPr>
        <w:t xml:space="preserve"> </w:t>
      </w:r>
      <w:r w:rsidR="00C5034D" w:rsidRPr="004F7031">
        <w:rPr>
          <w:rFonts w:ascii="ITCAvantGardePro-Bk" w:hAnsi="ITCAvantGardePro-Bk" w:cs="ITCAvantGardePro-Bk"/>
          <w:color w:val="000000" w:themeColor="text1"/>
          <w:sz w:val="19"/>
          <w:szCs w:val="19"/>
        </w:rPr>
        <w:t>D</w:t>
      </w:r>
      <w:r w:rsidR="009802F7" w:rsidRPr="004F7031">
        <w:rPr>
          <w:rFonts w:ascii="ITCAvantGardePro-Bk" w:hAnsi="ITCAvantGardePro-Bk" w:cs="ITCAvantGardePro-Bk"/>
          <w:color w:val="000000" w:themeColor="text1"/>
          <w:sz w:val="19"/>
          <w:szCs w:val="19"/>
        </w:rPr>
        <w:t xml:space="preserve">ie Aufarbeitung </w:t>
      </w:r>
      <w:r w:rsidR="00C5034D" w:rsidRPr="004F7031">
        <w:rPr>
          <w:rFonts w:ascii="ITCAvantGardePro-Bk" w:hAnsi="ITCAvantGardePro-Bk" w:cs="ITCAvantGardePro-Bk"/>
          <w:color w:val="000000" w:themeColor="text1"/>
          <w:sz w:val="19"/>
          <w:szCs w:val="19"/>
        </w:rPr>
        <w:t xml:space="preserve">kann </w:t>
      </w:r>
      <w:r w:rsidR="009802F7" w:rsidRPr="004F7031">
        <w:rPr>
          <w:rFonts w:ascii="ITCAvantGardePro-Bk" w:hAnsi="ITCAvantGardePro-Bk" w:cs="ITCAvantGardePro-Bk"/>
          <w:color w:val="000000" w:themeColor="text1"/>
          <w:sz w:val="19"/>
          <w:szCs w:val="19"/>
        </w:rPr>
        <w:t>auch separat ausgeschrieben werden</w:t>
      </w:r>
      <w:r w:rsidR="00C5034D" w:rsidRPr="004F7031">
        <w:rPr>
          <w:rFonts w:ascii="ITCAvantGardePro-Bk" w:hAnsi="ITCAvantGardePro-Bk" w:cs="ITCAvantGardePro-Bk"/>
          <w:color w:val="000000" w:themeColor="text1"/>
          <w:sz w:val="19"/>
          <w:szCs w:val="19"/>
        </w:rPr>
        <w:t xml:space="preserve">, womit </w:t>
      </w:r>
      <w:r w:rsidR="009802F7" w:rsidRPr="004F7031">
        <w:rPr>
          <w:rFonts w:ascii="ITCAvantGardePro-Bk" w:hAnsi="ITCAvantGardePro-Bk" w:cs="ITCAvantGardePro-Bk"/>
          <w:color w:val="000000" w:themeColor="text1"/>
          <w:sz w:val="19"/>
          <w:szCs w:val="19"/>
        </w:rPr>
        <w:t>die Kreislaufwirtschaft nicht nur bei Neubeschaffungen, sondern auch im langjährigen Anlagebestand umgesetzt werden</w:t>
      </w:r>
      <w:r w:rsidR="00C5034D" w:rsidRPr="004F7031">
        <w:rPr>
          <w:rFonts w:ascii="ITCAvantGardePro-Bk" w:hAnsi="ITCAvantGardePro-Bk" w:cs="ITCAvantGardePro-Bk"/>
          <w:color w:val="000000" w:themeColor="text1"/>
          <w:sz w:val="19"/>
          <w:szCs w:val="19"/>
        </w:rPr>
        <w:t xml:space="preserve"> kann.</w:t>
      </w:r>
    </w:p>
    <w:p w14:paraId="4BB4B826" w14:textId="77777777" w:rsidR="007C763D" w:rsidRPr="004F7031" w:rsidRDefault="007C763D" w:rsidP="007C763D">
      <w:pPr>
        <w:rPr>
          <w:color w:val="000000" w:themeColor="text1"/>
          <w:sz w:val="20"/>
          <w:szCs w:val="20"/>
        </w:rPr>
      </w:pPr>
    </w:p>
    <w:tbl>
      <w:tblPr>
        <w:tblStyle w:val="Tabellenraster"/>
        <w:tblpPr w:leftFromText="141" w:rightFromText="141" w:vertAnchor="text" w:tblpX="-856" w:tblpY="1"/>
        <w:tblOverlap w:val="never"/>
        <w:tblW w:w="15593" w:type="dxa"/>
        <w:tblLook w:val="04A0" w:firstRow="1" w:lastRow="0" w:firstColumn="1" w:lastColumn="0" w:noHBand="0" w:noVBand="1"/>
      </w:tblPr>
      <w:tblGrid>
        <w:gridCol w:w="2051"/>
        <w:gridCol w:w="2903"/>
        <w:gridCol w:w="3600"/>
        <w:gridCol w:w="3671"/>
        <w:gridCol w:w="3368"/>
      </w:tblGrid>
      <w:tr w:rsidR="007C763D" w:rsidRPr="00255EB7" w14:paraId="6DEEB9F8" w14:textId="77777777" w:rsidTr="0066548E">
        <w:tc>
          <w:tcPr>
            <w:tcW w:w="2051" w:type="dxa"/>
            <w:shd w:val="clear" w:color="auto" w:fill="285072"/>
            <w:vAlign w:val="center"/>
          </w:tcPr>
          <w:p w14:paraId="6F095BA0" w14:textId="77777777" w:rsidR="007C763D" w:rsidRPr="00255EB7" w:rsidRDefault="007C763D" w:rsidP="004C550E">
            <w:pPr>
              <w:rPr>
                <w:b/>
                <w:bCs/>
                <w:color w:val="FFFFFF" w:themeColor="background1"/>
                <w:sz w:val="20"/>
                <w:szCs w:val="20"/>
              </w:rPr>
            </w:pPr>
            <w:proofErr w:type="spellStart"/>
            <w:r w:rsidRPr="00255EB7">
              <w:rPr>
                <w:b/>
                <w:bCs/>
                <w:color w:val="FFFFFF" w:themeColor="background1"/>
                <w:sz w:val="20"/>
                <w:szCs w:val="20"/>
              </w:rPr>
              <w:t>Kriterienart</w:t>
            </w:r>
            <w:proofErr w:type="spellEnd"/>
          </w:p>
        </w:tc>
        <w:tc>
          <w:tcPr>
            <w:tcW w:w="2903" w:type="dxa"/>
            <w:shd w:val="clear" w:color="auto" w:fill="285072"/>
            <w:vAlign w:val="center"/>
          </w:tcPr>
          <w:p w14:paraId="550CF073" w14:textId="77777777" w:rsidR="007C763D" w:rsidRPr="00255EB7" w:rsidRDefault="007C763D" w:rsidP="004C550E">
            <w:pPr>
              <w:rPr>
                <w:b/>
                <w:bCs/>
                <w:color w:val="FFFFFF" w:themeColor="background1"/>
                <w:sz w:val="20"/>
                <w:szCs w:val="20"/>
              </w:rPr>
            </w:pPr>
            <w:r w:rsidRPr="00255EB7">
              <w:rPr>
                <w:b/>
                <w:bCs/>
                <w:color w:val="FFFFFF" w:themeColor="background1"/>
                <w:sz w:val="20"/>
                <w:szCs w:val="20"/>
              </w:rPr>
              <w:t>Kriterium</w:t>
            </w:r>
          </w:p>
        </w:tc>
        <w:tc>
          <w:tcPr>
            <w:tcW w:w="3600" w:type="dxa"/>
            <w:shd w:val="clear" w:color="auto" w:fill="285072"/>
            <w:vAlign w:val="center"/>
          </w:tcPr>
          <w:p w14:paraId="6C715832" w14:textId="77777777" w:rsidR="007C763D" w:rsidRPr="00255EB7" w:rsidRDefault="007C763D" w:rsidP="004C550E">
            <w:pPr>
              <w:rPr>
                <w:b/>
                <w:bCs/>
                <w:color w:val="FFFFFF" w:themeColor="background1"/>
                <w:sz w:val="20"/>
                <w:szCs w:val="20"/>
              </w:rPr>
            </w:pPr>
            <w:r w:rsidRPr="00255EB7">
              <w:rPr>
                <w:b/>
                <w:bCs/>
                <w:color w:val="FFFFFF" w:themeColor="background1"/>
                <w:sz w:val="20"/>
                <w:szCs w:val="20"/>
              </w:rPr>
              <w:t>Nachweis</w:t>
            </w:r>
          </w:p>
        </w:tc>
        <w:tc>
          <w:tcPr>
            <w:tcW w:w="3671" w:type="dxa"/>
            <w:shd w:val="clear" w:color="auto" w:fill="285072"/>
            <w:vAlign w:val="center"/>
          </w:tcPr>
          <w:p w14:paraId="53516FFF" w14:textId="77777777" w:rsidR="007C763D" w:rsidRPr="00255EB7" w:rsidRDefault="007C763D" w:rsidP="004C550E">
            <w:pPr>
              <w:rPr>
                <w:b/>
                <w:bCs/>
                <w:color w:val="FFFFFF" w:themeColor="background1"/>
                <w:sz w:val="20"/>
                <w:szCs w:val="20"/>
              </w:rPr>
            </w:pPr>
            <w:r w:rsidRPr="00255EB7">
              <w:rPr>
                <w:b/>
                <w:bCs/>
                <w:color w:val="FFFFFF" w:themeColor="background1"/>
                <w:sz w:val="20"/>
                <w:szCs w:val="20"/>
              </w:rPr>
              <w:t>Bewertungsschlüssel</w:t>
            </w:r>
          </w:p>
        </w:tc>
        <w:tc>
          <w:tcPr>
            <w:tcW w:w="3368" w:type="dxa"/>
            <w:shd w:val="clear" w:color="auto" w:fill="285072"/>
            <w:vAlign w:val="center"/>
          </w:tcPr>
          <w:p w14:paraId="764270CF" w14:textId="77777777" w:rsidR="007C763D" w:rsidRPr="00255EB7" w:rsidRDefault="007C763D" w:rsidP="004C550E">
            <w:pPr>
              <w:rPr>
                <w:b/>
                <w:bCs/>
                <w:color w:val="FFFFFF" w:themeColor="background1"/>
                <w:sz w:val="20"/>
                <w:szCs w:val="20"/>
              </w:rPr>
            </w:pPr>
            <w:r w:rsidRPr="00255EB7">
              <w:rPr>
                <w:b/>
                <w:bCs/>
                <w:color w:val="FFFFFF" w:themeColor="background1"/>
                <w:sz w:val="20"/>
                <w:szCs w:val="20"/>
              </w:rPr>
              <w:t xml:space="preserve">Kommentar zuhanden der Vergabestelle </w:t>
            </w:r>
          </w:p>
        </w:tc>
      </w:tr>
      <w:tr w:rsidR="004F7031" w:rsidRPr="004F7031" w14:paraId="30715841" w14:textId="77777777" w:rsidTr="0066548E">
        <w:tc>
          <w:tcPr>
            <w:tcW w:w="2051" w:type="dxa"/>
          </w:tcPr>
          <w:p w14:paraId="76B2310A" w14:textId="2B6E29EB" w:rsidR="00FA7EE5" w:rsidRPr="004F7031" w:rsidRDefault="00FA7EE5" w:rsidP="004C550E">
            <w:pPr>
              <w:tabs>
                <w:tab w:val="left" w:pos="870"/>
              </w:tabs>
              <w:spacing w:line="240" w:lineRule="auto"/>
              <w:rPr>
                <w:color w:val="000000" w:themeColor="text1"/>
                <w:sz w:val="20"/>
                <w:szCs w:val="20"/>
              </w:rPr>
            </w:pPr>
            <w:r w:rsidRPr="004F7031">
              <w:rPr>
                <w:color w:val="000000" w:themeColor="text1"/>
                <w:sz w:val="20"/>
                <w:szCs w:val="20"/>
              </w:rPr>
              <w:t>EK</w:t>
            </w:r>
          </w:p>
        </w:tc>
        <w:tc>
          <w:tcPr>
            <w:tcW w:w="2903" w:type="dxa"/>
          </w:tcPr>
          <w:p w14:paraId="2D104D36" w14:textId="170B089F" w:rsidR="00FA7EE5" w:rsidRPr="004F7031" w:rsidRDefault="00FA7EE5" w:rsidP="004C550E">
            <w:pPr>
              <w:spacing w:line="240" w:lineRule="auto"/>
              <w:rPr>
                <w:b/>
                <w:bCs/>
                <w:color w:val="000000" w:themeColor="text1"/>
                <w:sz w:val="20"/>
                <w:szCs w:val="20"/>
              </w:rPr>
            </w:pPr>
            <w:r w:rsidRPr="004F7031">
              <w:rPr>
                <w:b/>
                <w:bCs/>
                <w:color w:val="000000" w:themeColor="text1"/>
                <w:sz w:val="20"/>
                <w:szCs w:val="20"/>
              </w:rPr>
              <w:t>Servicebereitschaft</w:t>
            </w:r>
          </w:p>
        </w:tc>
        <w:tc>
          <w:tcPr>
            <w:tcW w:w="3600" w:type="dxa"/>
          </w:tcPr>
          <w:p w14:paraId="1E71B7D5" w14:textId="58B5876A" w:rsidR="00372E2E" w:rsidRPr="00372E2E" w:rsidRDefault="00372E2E" w:rsidP="00372E2E">
            <w:pPr>
              <w:spacing w:line="240" w:lineRule="auto"/>
              <w:rPr>
                <w:color w:val="000000" w:themeColor="text1"/>
                <w:sz w:val="20"/>
                <w:szCs w:val="20"/>
              </w:rPr>
            </w:pPr>
            <w:r>
              <w:rPr>
                <w:color w:val="000000" w:themeColor="text1"/>
                <w:sz w:val="20"/>
                <w:szCs w:val="20"/>
              </w:rPr>
              <w:t xml:space="preserve">Die Anbieterin </w:t>
            </w:r>
            <w:r w:rsidR="007B67AB">
              <w:rPr>
                <w:color w:val="000000" w:themeColor="text1"/>
                <w:sz w:val="20"/>
                <w:szCs w:val="20"/>
              </w:rPr>
              <w:t>geht</w:t>
            </w:r>
            <w:r>
              <w:rPr>
                <w:color w:val="000000" w:themeColor="text1"/>
                <w:sz w:val="20"/>
                <w:szCs w:val="20"/>
              </w:rPr>
              <w:t xml:space="preserve"> auf max. 2 A4-Seiten </w:t>
            </w:r>
            <w:r w:rsidR="007B67AB">
              <w:rPr>
                <w:color w:val="000000" w:themeColor="text1"/>
                <w:sz w:val="20"/>
                <w:szCs w:val="20"/>
              </w:rPr>
              <w:t xml:space="preserve">auf </w:t>
            </w:r>
            <w:r>
              <w:rPr>
                <w:color w:val="000000" w:themeColor="text1"/>
                <w:sz w:val="20"/>
                <w:szCs w:val="20"/>
              </w:rPr>
              <w:t>folgende Aspekte</w:t>
            </w:r>
            <w:r w:rsidR="007B67AB">
              <w:rPr>
                <w:color w:val="000000" w:themeColor="text1"/>
                <w:sz w:val="20"/>
                <w:szCs w:val="20"/>
              </w:rPr>
              <w:t xml:space="preserve"> ein</w:t>
            </w:r>
            <w:r>
              <w:rPr>
                <w:color w:val="000000" w:themeColor="text1"/>
                <w:sz w:val="20"/>
                <w:szCs w:val="20"/>
              </w:rPr>
              <w:t>:</w:t>
            </w:r>
          </w:p>
          <w:p w14:paraId="634A2FFF" w14:textId="699D1C62" w:rsidR="00372E2E" w:rsidRDefault="007B67AB" w:rsidP="00372E2E">
            <w:pPr>
              <w:pStyle w:val="Listenabsatz"/>
              <w:numPr>
                <w:ilvl w:val="0"/>
                <w:numId w:val="9"/>
              </w:numPr>
              <w:spacing w:line="240" w:lineRule="auto"/>
              <w:rPr>
                <w:color w:val="000000" w:themeColor="text1"/>
                <w:sz w:val="20"/>
                <w:szCs w:val="20"/>
              </w:rPr>
            </w:pPr>
            <w:proofErr w:type="spellStart"/>
            <w:r>
              <w:rPr>
                <w:color w:val="000000" w:themeColor="text1"/>
                <w:sz w:val="20"/>
                <w:szCs w:val="20"/>
              </w:rPr>
              <w:t>Besätigung</w:t>
            </w:r>
            <w:proofErr w:type="spellEnd"/>
            <w:r>
              <w:rPr>
                <w:color w:val="000000" w:themeColor="text1"/>
                <w:sz w:val="20"/>
                <w:szCs w:val="20"/>
              </w:rPr>
              <w:t xml:space="preserve"> der</w:t>
            </w:r>
            <w:r w:rsidR="00FA7EE5" w:rsidRPr="00372E2E">
              <w:rPr>
                <w:color w:val="000000" w:themeColor="text1"/>
                <w:sz w:val="20"/>
                <w:szCs w:val="20"/>
              </w:rPr>
              <w:t xml:space="preserve"> Reparatur- und Servicebereitschaft für mind. x Jahre</w:t>
            </w:r>
          </w:p>
          <w:p w14:paraId="4C7A1CEB" w14:textId="027393D1" w:rsidR="00372E2E" w:rsidRDefault="007B67AB" w:rsidP="00372E2E">
            <w:pPr>
              <w:pStyle w:val="Listenabsatz"/>
              <w:numPr>
                <w:ilvl w:val="0"/>
                <w:numId w:val="9"/>
              </w:numPr>
              <w:spacing w:line="240" w:lineRule="auto"/>
              <w:rPr>
                <w:color w:val="000000" w:themeColor="text1"/>
                <w:sz w:val="20"/>
                <w:szCs w:val="20"/>
              </w:rPr>
            </w:pPr>
            <w:r>
              <w:rPr>
                <w:color w:val="000000" w:themeColor="text1"/>
                <w:sz w:val="20"/>
                <w:szCs w:val="20"/>
              </w:rPr>
              <w:t>Erläuterung des</w:t>
            </w:r>
            <w:r w:rsidR="00FA7EE5" w:rsidRPr="00372E2E">
              <w:rPr>
                <w:color w:val="000000" w:themeColor="text1"/>
                <w:sz w:val="20"/>
                <w:szCs w:val="20"/>
              </w:rPr>
              <w:t xml:space="preserve"> Prozessbeschrieb</w:t>
            </w:r>
            <w:r>
              <w:rPr>
                <w:color w:val="000000" w:themeColor="text1"/>
                <w:sz w:val="20"/>
                <w:szCs w:val="20"/>
              </w:rPr>
              <w:t>s</w:t>
            </w:r>
          </w:p>
          <w:p w14:paraId="656EDEC4" w14:textId="074867B1" w:rsidR="00FA7EE5" w:rsidRPr="00372E2E" w:rsidRDefault="007B67AB" w:rsidP="00372E2E">
            <w:pPr>
              <w:pStyle w:val="Listenabsatz"/>
              <w:numPr>
                <w:ilvl w:val="0"/>
                <w:numId w:val="9"/>
              </w:numPr>
              <w:spacing w:line="240" w:lineRule="auto"/>
              <w:rPr>
                <w:color w:val="000000" w:themeColor="text1"/>
                <w:sz w:val="20"/>
                <w:szCs w:val="20"/>
              </w:rPr>
            </w:pPr>
            <w:r>
              <w:rPr>
                <w:color w:val="000000" w:themeColor="text1"/>
                <w:sz w:val="20"/>
                <w:szCs w:val="20"/>
              </w:rPr>
              <w:t>Nennung der</w:t>
            </w:r>
            <w:r w:rsidR="00FA7EE5" w:rsidRPr="00372E2E">
              <w:rPr>
                <w:color w:val="000000" w:themeColor="text1"/>
                <w:sz w:val="20"/>
                <w:szCs w:val="20"/>
              </w:rPr>
              <w:t xml:space="preserve"> zuständige</w:t>
            </w:r>
            <w:r>
              <w:rPr>
                <w:color w:val="000000" w:themeColor="text1"/>
                <w:sz w:val="20"/>
                <w:szCs w:val="20"/>
              </w:rPr>
              <w:t>n</w:t>
            </w:r>
            <w:r w:rsidR="00FA7EE5" w:rsidRPr="00372E2E">
              <w:rPr>
                <w:color w:val="000000" w:themeColor="text1"/>
                <w:sz w:val="20"/>
                <w:szCs w:val="20"/>
              </w:rPr>
              <w:t xml:space="preserve"> Abteilung</w:t>
            </w:r>
          </w:p>
        </w:tc>
        <w:tc>
          <w:tcPr>
            <w:tcW w:w="3671" w:type="dxa"/>
          </w:tcPr>
          <w:p w14:paraId="79988996" w14:textId="5CA31514" w:rsidR="00FA7EE5" w:rsidRDefault="00912721" w:rsidP="004C550E">
            <w:pPr>
              <w:spacing w:line="240" w:lineRule="auto"/>
              <w:rPr>
                <w:color w:val="000000" w:themeColor="text1"/>
                <w:sz w:val="20"/>
                <w:szCs w:val="20"/>
              </w:rPr>
            </w:pPr>
            <w:r>
              <w:rPr>
                <w:color w:val="000000" w:themeColor="text1"/>
                <w:sz w:val="20"/>
                <w:szCs w:val="20"/>
              </w:rPr>
              <w:t>Die Anbieterin geht auf alle</w:t>
            </w:r>
            <w:r w:rsidR="007B67AB">
              <w:rPr>
                <w:color w:val="000000" w:themeColor="text1"/>
                <w:sz w:val="20"/>
                <w:szCs w:val="20"/>
              </w:rPr>
              <w:t xml:space="preserve"> drei Aspekte </w:t>
            </w:r>
            <w:r>
              <w:rPr>
                <w:color w:val="000000" w:themeColor="text1"/>
                <w:sz w:val="20"/>
                <w:szCs w:val="20"/>
              </w:rPr>
              <w:t>ein</w:t>
            </w:r>
            <w:r w:rsidR="009C0DA3">
              <w:rPr>
                <w:color w:val="000000" w:themeColor="text1"/>
                <w:sz w:val="20"/>
                <w:szCs w:val="20"/>
              </w:rPr>
              <w:t xml:space="preserve"> (100% der </w:t>
            </w:r>
            <w:proofErr w:type="spellStart"/>
            <w:r w:rsidR="009C0DA3">
              <w:rPr>
                <w:color w:val="000000" w:themeColor="text1"/>
                <w:sz w:val="20"/>
                <w:szCs w:val="20"/>
              </w:rPr>
              <w:t>Pkte</w:t>
            </w:r>
            <w:proofErr w:type="spellEnd"/>
            <w:r w:rsidR="009C0DA3">
              <w:rPr>
                <w:color w:val="000000" w:themeColor="text1"/>
                <w:sz w:val="20"/>
                <w:szCs w:val="20"/>
              </w:rPr>
              <w:t>)</w:t>
            </w:r>
          </w:p>
          <w:p w14:paraId="15EBC63B" w14:textId="77777777" w:rsidR="009C0DA3" w:rsidRDefault="009C0DA3" w:rsidP="004C550E">
            <w:pPr>
              <w:spacing w:line="240" w:lineRule="auto"/>
              <w:rPr>
                <w:color w:val="000000" w:themeColor="text1"/>
                <w:sz w:val="20"/>
                <w:szCs w:val="20"/>
              </w:rPr>
            </w:pPr>
          </w:p>
          <w:p w14:paraId="6964F059" w14:textId="4BAADCF7" w:rsidR="009C0DA3" w:rsidRPr="004F7031" w:rsidRDefault="00912721" w:rsidP="004C550E">
            <w:pPr>
              <w:spacing w:line="240" w:lineRule="auto"/>
              <w:rPr>
                <w:color w:val="000000" w:themeColor="text1"/>
                <w:sz w:val="20"/>
                <w:szCs w:val="20"/>
              </w:rPr>
            </w:pPr>
            <w:r>
              <w:rPr>
                <w:color w:val="000000" w:themeColor="text1"/>
                <w:sz w:val="20"/>
                <w:szCs w:val="20"/>
              </w:rPr>
              <w:t>Die Anbieterin geht nicht auf alle drei Aspekte ein / der Bericht fehlt</w:t>
            </w:r>
            <w:r w:rsidR="009C0DA3">
              <w:rPr>
                <w:color w:val="000000" w:themeColor="text1"/>
                <w:sz w:val="20"/>
                <w:szCs w:val="20"/>
              </w:rPr>
              <w:t xml:space="preserve"> (0% der </w:t>
            </w:r>
            <w:proofErr w:type="spellStart"/>
            <w:r w:rsidR="009C0DA3">
              <w:rPr>
                <w:color w:val="000000" w:themeColor="text1"/>
                <w:sz w:val="20"/>
                <w:szCs w:val="20"/>
              </w:rPr>
              <w:t>Pkte</w:t>
            </w:r>
            <w:proofErr w:type="spellEnd"/>
            <w:r w:rsidR="009C0DA3">
              <w:rPr>
                <w:color w:val="000000" w:themeColor="text1"/>
                <w:sz w:val="20"/>
                <w:szCs w:val="20"/>
              </w:rPr>
              <w:t>)</w:t>
            </w:r>
          </w:p>
        </w:tc>
        <w:tc>
          <w:tcPr>
            <w:tcW w:w="3368" w:type="dxa"/>
          </w:tcPr>
          <w:p w14:paraId="60657CCB" w14:textId="140D9EC6" w:rsidR="00FA7EE5" w:rsidRPr="004F7031" w:rsidRDefault="00194E49" w:rsidP="004C550E">
            <w:pPr>
              <w:spacing w:line="240" w:lineRule="auto"/>
              <w:rPr>
                <w:color w:val="000000" w:themeColor="text1"/>
                <w:sz w:val="20"/>
                <w:szCs w:val="20"/>
              </w:rPr>
            </w:pPr>
            <w:r w:rsidRPr="004F7031">
              <w:rPr>
                <w:color w:val="000000" w:themeColor="text1"/>
                <w:sz w:val="20"/>
                <w:szCs w:val="20"/>
              </w:rPr>
              <w:t>Durch die Vorgabe der geforderten Servicejahre können Sie das Ambitionsniveau dieses Kriteriums bestimmen.</w:t>
            </w:r>
          </w:p>
        </w:tc>
      </w:tr>
      <w:tr w:rsidR="0066548E" w:rsidRPr="0066548E" w14:paraId="7D191999" w14:textId="77777777" w:rsidTr="0066548E">
        <w:tc>
          <w:tcPr>
            <w:tcW w:w="2051" w:type="dxa"/>
          </w:tcPr>
          <w:p w14:paraId="03CE4128" w14:textId="5BB9B0FF" w:rsidR="007C763D" w:rsidRPr="0066548E" w:rsidRDefault="007C763D" w:rsidP="004F7031">
            <w:pPr>
              <w:tabs>
                <w:tab w:val="left" w:pos="870"/>
              </w:tabs>
              <w:spacing w:line="240" w:lineRule="auto"/>
              <w:rPr>
                <w:color w:val="000000" w:themeColor="text1"/>
                <w:sz w:val="20"/>
                <w:szCs w:val="20"/>
              </w:rPr>
            </w:pPr>
            <w:r w:rsidRPr="0066548E">
              <w:rPr>
                <w:color w:val="000000" w:themeColor="text1"/>
                <w:sz w:val="20"/>
                <w:szCs w:val="20"/>
              </w:rPr>
              <w:t>ZK</w:t>
            </w:r>
          </w:p>
        </w:tc>
        <w:tc>
          <w:tcPr>
            <w:tcW w:w="2903" w:type="dxa"/>
          </w:tcPr>
          <w:p w14:paraId="26AB6046" w14:textId="77777777" w:rsidR="009B33F6" w:rsidRPr="0066548E" w:rsidRDefault="009B33F6" w:rsidP="004C550E">
            <w:pPr>
              <w:spacing w:line="240" w:lineRule="auto"/>
              <w:rPr>
                <w:b/>
                <w:bCs/>
                <w:color w:val="000000" w:themeColor="text1"/>
                <w:sz w:val="20"/>
                <w:szCs w:val="20"/>
              </w:rPr>
            </w:pPr>
            <w:r w:rsidRPr="0066548E">
              <w:rPr>
                <w:b/>
                <w:bCs/>
                <w:color w:val="000000" w:themeColor="text1"/>
                <w:sz w:val="20"/>
                <w:szCs w:val="20"/>
              </w:rPr>
              <w:t>Reparierbarkeit</w:t>
            </w:r>
          </w:p>
          <w:p w14:paraId="1AA63AEE" w14:textId="40AA2BC4" w:rsidR="007C763D" w:rsidRPr="0066548E" w:rsidRDefault="007C763D" w:rsidP="004C550E">
            <w:pPr>
              <w:spacing w:line="240" w:lineRule="auto"/>
              <w:rPr>
                <w:color w:val="000000" w:themeColor="text1"/>
                <w:sz w:val="20"/>
                <w:szCs w:val="20"/>
              </w:rPr>
            </w:pPr>
            <w:r w:rsidRPr="0066548E">
              <w:rPr>
                <w:color w:val="000000" w:themeColor="text1"/>
                <w:sz w:val="20"/>
                <w:szCs w:val="20"/>
              </w:rPr>
              <w:t xml:space="preserve">Das offerierte Produkt soll durch Wartung &amp; </w:t>
            </w:r>
            <w:r w:rsidR="00A0319A" w:rsidRPr="0066548E">
              <w:rPr>
                <w:color w:val="000000" w:themeColor="text1"/>
                <w:sz w:val="20"/>
                <w:szCs w:val="20"/>
              </w:rPr>
              <w:t>Reparatur</w:t>
            </w:r>
            <w:r w:rsidRPr="0066548E">
              <w:rPr>
                <w:color w:val="000000" w:themeColor="text1"/>
                <w:sz w:val="20"/>
                <w:szCs w:val="20"/>
              </w:rPr>
              <w:t xml:space="preserve"> so lange wie möglich im Einsatz gehalten werden.</w:t>
            </w:r>
          </w:p>
          <w:p w14:paraId="762F740E" w14:textId="77777777" w:rsidR="007C763D" w:rsidRPr="0066548E" w:rsidRDefault="007C763D" w:rsidP="004C550E">
            <w:pPr>
              <w:spacing w:line="240" w:lineRule="auto"/>
              <w:rPr>
                <w:color w:val="000000" w:themeColor="text1"/>
                <w:sz w:val="20"/>
                <w:szCs w:val="20"/>
              </w:rPr>
            </w:pPr>
          </w:p>
        </w:tc>
        <w:tc>
          <w:tcPr>
            <w:tcW w:w="3600" w:type="dxa"/>
          </w:tcPr>
          <w:p w14:paraId="44A8EDA1" w14:textId="2C274B13" w:rsidR="00DF2FA1" w:rsidRPr="0066548E" w:rsidRDefault="007C763D" w:rsidP="004C550E">
            <w:pPr>
              <w:spacing w:line="240" w:lineRule="auto"/>
              <w:rPr>
                <w:color w:val="000000" w:themeColor="text1"/>
                <w:sz w:val="20"/>
                <w:szCs w:val="20"/>
              </w:rPr>
            </w:pPr>
            <w:r w:rsidRPr="0066548E">
              <w:rPr>
                <w:color w:val="000000" w:themeColor="text1"/>
                <w:sz w:val="20"/>
                <w:szCs w:val="20"/>
              </w:rPr>
              <w:t>Die Anbieterin</w:t>
            </w:r>
            <w:r w:rsidR="00B23FFF" w:rsidRPr="0066548E">
              <w:rPr>
                <w:color w:val="000000" w:themeColor="text1"/>
                <w:sz w:val="20"/>
                <w:szCs w:val="20"/>
              </w:rPr>
              <w:t xml:space="preserve"> gibt für die zentralen Komponenten (</w:t>
            </w:r>
            <w:r w:rsidR="00B23FFF" w:rsidRPr="0066548E">
              <w:rPr>
                <w:i/>
                <w:iCs/>
                <w:color w:val="000000" w:themeColor="text1"/>
                <w:sz w:val="20"/>
                <w:szCs w:val="20"/>
              </w:rPr>
              <w:t>anzugeben durch die Vergabestelle</w:t>
            </w:r>
            <w:r w:rsidR="00B23FFF" w:rsidRPr="0066548E">
              <w:rPr>
                <w:color w:val="000000" w:themeColor="text1"/>
                <w:sz w:val="20"/>
                <w:szCs w:val="20"/>
              </w:rPr>
              <w:t>) an</w:t>
            </w:r>
            <w:r w:rsidRPr="0066548E">
              <w:rPr>
                <w:color w:val="000000" w:themeColor="text1"/>
                <w:sz w:val="20"/>
                <w:szCs w:val="20"/>
              </w:rPr>
              <w:t>:</w:t>
            </w:r>
            <w:r w:rsidRPr="0066548E">
              <w:rPr>
                <w:color w:val="000000" w:themeColor="text1"/>
                <w:sz w:val="20"/>
                <w:szCs w:val="20"/>
              </w:rPr>
              <w:br/>
            </w:r>
            <w:r w:rsidRPr="0066548E">
              <w:rPr>
                <w:color w:val="000000" w:themeColor="text1"/>
                <w:sz w:val="20"/>
                <w:szCs w:val="20"/>
              </w:rPr>
              <w:br/>
              <w:t xml:space="preserve">- </w:t>
            </w:r>
            <w:r w:rsidR="00DF2FA1" w:rsidRPr="0066548E">
              <w:rPr>
                <w:color w:val="000000" w:themeColor="text1"/>
                <w:sz w:val="20"/>
                <w:szCs w:val="20"/>
              </w:rPr>
              <w:t>ob diese reparierbar sind oder nicht.</w:t>
            </w:r>
          </w:p>
          <w:p w14:paraId="7BFE960B" w14:textId="77777777" w:rsidR="00B23FFF" w:rsidRPr="0066548E" w:rsidRDefault="00B23FFF" w:rsidP="00B23FFF">
            <w:pPr>
              <w:spacing w:line="240" w:lineRule="auto"/>
              <w:rPr>
                <w:color w:val="000000" w:themeColor="text1"/>
                <w:sz w:val="20"/>
                <w:szCs w:val="20"/>
              </w:rPr>
            </w:pPr>
          </w:p>
          <w:p w14:paraId="6AA72DB0" w14:textId="31285DB1" w:rsidR="00C43C34" w:rsidRPr="0066548E" w:rsidRDefault="00B23FFF" w:rsidP="00B23FFF">
            <w:pPr>
              <w:spacing w:line="240" w:lineRule="auto"/>
              <w:rPr>
                <w:color w:val="000000" w:themeColor="text1"/>
                <w:sz w:val="20"/>
                <w:szCs w:val="20"/>
              </w:rPr>
            </w:pPr>
            <w:r w:rsidRPr="0066548E">
              <w:rPr>
                <w:color w:val="000000" w:themeColor="text1"/>
                <w:sz w:val="20"/>
                <w:szCs w:val="20"/>
              </w:rPr>
              <w:t xml:space="preserve">- </w:t>
            </w:r>
            <w:r w:rsidR="00C43C34" w:rsidRPr="0066548E">
              <w:rPr>
                <w:color w:val="000000" w:themeColor="text1"/>
                <w:sz w:val="20"/>
                <w:szCs w:val="20"/>
              </w:rPr>
              <w:t xml:space="preserve">wie oft diese während der x Jahre Nutzungsdauer </w:t>
            </w:r>
            <w:r w:rsidR="00283D92" w:rsidRPr="0066548E">
              <w:rPr>
                <w:color w:val="000000" w:themeColor="text1"/>
                <w:sz w:val="20"/>
                <w:szCs w:val="20"/>
              </w:rPr>
              <w:t xml:space="preserve">der Anlage </w:t>
            </w:r>
            <w:r w:rsidR="00C43C34" w:rsidRPr="0066548E">
              <w:rPr>
                <w:color w:val="000000" w:themeColor="text1"/>
                <w:sz w:val="20"/>
                <w:szCs w:val="20"/>
              </w:rPr>
              <w:t>ausgetauscht werden müssen.</w:t>
            </w:r>
          </w:p>
          <w:p w14:paraId="66D4F3F8" w14:textId="77777777" w:rsidR="00DF2FA1" w:rsidRPr="0066548E" w:rsidRDefault="00DF2FA1" w:rsidP="004C550E">
            <w:pPr>
              <w:spacing w:line="240" w:lineRule="auto"/>
              <w:rPr>
                <w:color w:val="000000" w:themeColor="text1"/>
                <w:sz w:val="20"/>
                <w:szCs w:val="20"/>
              </w:rPr>
            </w:pPr>
          </w:p>
          <w:p w14:paraId="0BE86060" w14:textId="391E9D59" w:rsidR="007C763D" w:rsidRPr="0066548E" w:rsidRDefault="00ED72F9" w:rsidP="004F7031">
            <w:pPr>
              <w:spacing w:line="240" w:lineRule="auto"/>
              <w:rPr>
                <w:color w:val="000000" w:themeColor="text1"/>
                <w:sz w:val="20"/>
                <w:szCs w:val="20"/>
              </w:rPr>
            </w:pPr>
            <w:r w:rsidRPr="0066548E">
              <w:rPr>
                <w:color w:val="000000" w:themeColor="text1"/>
                <w:sz w:val="20"/>
                <w:szCs w:val="20"/>
              </w:rPr>
              <w:t>Die Anbieterin erläutert ausserdem in einem Bericht auf max. 2 A4-Seiten</w:t>
            </w:r>
            <w:r w:rsidR="001E4F26" w:rsidRPr="0066548E">
              <w:rPr>
                <w:color w:val="000000" w:themeColor="text1"/>
                <w:sz w:val="20"/>
                <w:szCs w:val="20"/>
              </w:rPr>
              <w:t xml:space="preserve"> die Massnahmen, mit denen</w:t>
            </w:r>
            <w:r w:rsidRPr="0066548E">
              <w:rPr>
                <w:color w:val="000000" w:themeColor="text1"/>
                <w:sz w:val="20"/>
                <w:szCs w:val="20"/>
              </w:rPr>
              <w:t xml:space="preserve"> sie die Reparierbarkeit der Komponenten sicherstellt</w:t>
            </w:r>
            <w:r w:rsidR="00953C96" w:rsidRPr="0066548E">
              <w:rPr>
                <w:color w:val="000000" w:themeColor="text1"/>
                <w:sz w:val="20"/>
                <w:szCs w:val="20"/>
              </w:rPr>
              <w:t>/erhöht</w:t>
            </w:r>
            <w:r w:rsidR="00426290" w:rsidRPr="0066548E">
              <w:rPr>
                <w:color w:val="000000" w:themeColor="text1"/>
                <w:sz w:val="20"/>
                <w:szCs w:val="20"/>
              </w:rPr>
              <w:t>.</w:t>
            </w:r>
          </w:p>
          <w:p w14:paraId="6CC6064F" w14:textId="77777777" w:rsidR="007C763D" w:rsidRPr="0066548E" w:rsidRDefault="007C763D" w:rsidP="004C550E">
            <w:pPr>
              <w:spacing w:line="240" w:lineRule="auto"/>
              <w:rPr>
                <w:color w:val="000000" w:themeColor="text1"/>
                <w:sz w:val="20"/>
                <w:szCs w:val="20"/>
              </w:rPr>
            </w:pPr>
          </w:p>
          <w:p w14:paraId="03ECF0D3" w14:textId="77777777" w:rsidR="007C763D" w:rsidRPr="0066548E" w:rsidRDefault="007C763D" w:rsidP="004C550E">
            <w:pPr>
              <w:tabs>
                <w:tab w:val="left" w:pos="2160"/>
              </w:tabs>
              <w:spacing w:line="240" w:lineRule="auto"/>
              <w:rPr>
                <w:color w:val="000000" w:themeColor="text1"/>
                <w:sz w:val="20"/>
                <w:szCs w:val="20"/>
              </w:rPr>
            </w:pPr>
            <w:r w:rsidRPr="0066548E">
              <w:rPr>
                <w:color w:val="000000" w:themeColor="text1"/>
                <w:sz w:val="20"/>
                <w:szCs w:val="20"/>
              </w:rPr>
              <w:tab/>
            </w:r>
          </w:p>
        </w:tc>
        <w:tc>
          <w:tcPr>
            <w:tcW w:w="3671" w:type="dxa"/>
          </w:tcPr>
          <w:p w14:paraId="29F21A39" w14:textId="77777777" w:rsidR="00936F7F" w:rsidRPr="0066548E" w:rsidRDefault="00936F7F" w:rsidP="00936F7F">
            <w:pPr>
              <w:spacing w:line="240" w:lineRule="auto"/>
              <w:rPr>
                <w:color w:val="000000" w:themeColor="text1"/>
                <w:sz w:val="20"/>
                <w:szCs w:val="20"/>
              </w:rPr>
            </w:pPr>
            <w:r w:rsidRPr="0066548E">
              <w:rPr>
                <w:color w:val="000000" w:themeColor="text1"/>
                <w:sz w:val="20"/>
                <w:szCs w:val="20"/>
              </w:rPr>
              <w:t xml:space="preserve">Nachvollziehbarer Bericht mit wirkungsvollen Massnahmen liegt vor (+20% der </w:t>
            </w:r>
            <w:proofErr w:type="spellStart"/>
            <w:r w:rsidRPr="0066548E">
              <w:rPr>
                <w:color w:val="000000" w:themeColor="text1"/>
                <w:sz w:val="20"/>
                <w:szCs w:val="20"/>
              </w:rPr>
              <w:t>Pkte</w:t>
            </w:r>
            <w:proofErr w:type="spellEnd"/>
            <w:r w:rsidRPr="0066548E">
              <w:rPr>
                <w:color w:val="000000" w:themeColor="text1"/>
                <w:sz w:val="20"/>
                <w:szCs w:val="20"/>
              </w:rPr>
              <w:t>)</w:t>
            </w:r>
          </w:p>
          <w:p w14:paraId="032F8532" w14:textId="77777777" w:rsidR="00936F7F" w:rsidRPr="0066548E" w:rsidRDefault="00936F7F" w:rsidP="004C550E">
            <w:pPr>
              <w:spacing w:line="240" w:lineRule="auto"/>
              <w:rPr>
                <w:color w:val="000000" w:themeColor="text1"/>
                <w:sz w:val="20"/>
                <w:szCs w:val="20"/>
              </w:rPr>
            </w:pPr>
          </w:p>
          <w:p w14:paraId="2D69F42D" w14:textId="756AD206" w:rsidR="00936F7F" w:rsidRPr="0066548E" w:rsidRDefault="00936F7F" w:rsidP="00936F7F">
            <w:pPr>
              <w:spacing w:line="240" w:lineRule="auto"/>
              <w:rPr>
                <w:color w:val="000000" w:themeColor="text1"/>
                <w:sz w:val="20"/>
                <w:szCs w:val="20"/>
              </w:rPr>
            </w:pPr>
            <w:r w:rsidRPr="0066548E">
              <w:rPr>
                <w:color w:val="000000" w:themeColor="text1"/>
                <w:sz w:val="20"/>
                <w:szCs w:val="20"/>
              </w:rPr>
              <w:t>Dazwischen lineare Abstufung</w:t>
            </w:r>
            <w:r w:rsidR="004542BF">
              <w:rPr>
                <w:color w:val="000000" w:themeColor="text1"/>
                <w:sz w:val="20"/>
                <w:szCs w:val="20"/>
              </w:rPr>
              <w:t>:</w:t>
            </w:r>
          </w:p>
          <w:p w14:paraId="40084D59" w14:textId="77777777" w:rsidR="00936F7F" w:rsidRPr="0066548E" w:rsidRDefault="00936F7F" w:rsidP="004C550E">
            <w:pPr>
              <w:spacing w:line="240" w:lineRule="auto"/>
              <w:rPr>
                <w:color w:val="000000" w:themeColor="text1"/>
                <w:sz w:val="20"/>
                <w:szCs w:val="20"/>
              </w:rPr>
            </w:pPr>
          </w:p>
          <w:p w14:paraId="44A9EB0B" w14:textId="77777777" w:rsidR="00936F7F" w:rsidRPr="0066548E" w:rsidRDefault="00936F7F" w:rsidP="00936F7F">
            <w:pPr>
              <w:spacing w:line="240" w:lineRule="auto"/>
              <w:rPr>
                <w:color w:val="000000" w:themeColor="text1"/>
                <w:sz w:val="20"/>
                <w:szCs w:val="20"/>
              </w:rPr>
            </w:pPr>
            <w:r w:rsidRPr="0066548E">
              <w:rPr>
                <w:color w:val="000000" w:themeColor="text1"/>
                <w:sz w:val="20"/>
                <w:szCs w:val="20"/>
              </w:rPr>
              <w:t xml:space="preserve">Höchste offerierte Reparaturquote* (80% der </w:t>
            </w:r>
            <w:proofErr w:type="spellStart"/>
            <w:r w:rsidRPr="0066548E">
              <w:rPr>
                <w:color w:val="000000" w:themeColor="text1"/>
                <w:sz w:val="20"/>
                <w:szCs w:val="20"/>
              </w:rPr>
              <w:t>Pkte</w:t>
            </w:r>
            <w:proofErr w:type="spellEnd"/>
            <w:r w:rsidRPr="0066548E">
              <w:rPr>
                <w:color w:val="000000" w:themeColor="text1"/>
                <w:sz w:val="20"/>
                <w:szCs w:val="20"/>
              </w:rPr>
              <w:t>)</w:t>
            </w:r>
          </w:p>
          <w:p w14:paraId="32C93B00" w14:textId="77777777" w:rsidR="00936F7F" w:rsidRPr="0066548E" w:rsidRDefault="00936F7F" w:rsidP="004C550E">
            <w:pPr>
              <w:spacing w:line="240" w:lineRule="auto"/>
              <w:rPr>
                <w:color w:val="000000" w:themeColor="text1"/>
                <w:sz w:val="20"/>
                <w:szCs w:val="20"/>
              </w:rPr>
            </w:pPr>
          </w:p>
          <w:p w14:paraId="484D3CBD" w14:textId="77777777" w:rsidR="00936F7F" w:rsidRPr="0066548E" w:rsidRDefault="00936F7F" w:rsidP="00936F7F">
            <w:pPr>
              <w:spacing w:line="240" w:lineRule="auto"/>
              <w:rPr>
                <w:color w:val="000000" w:themeColor="text1"/>
                <w:sz w:val="20"/>
                <w:szCs w:val="20"/>
              </w:rPr>
            </w:pPr>
            <w:r w:rsidRPr="0066548E">
              <w:rPr>
                <w:color w:val="000000" w:themeColor="text1"/>
                <w:sz w:val="20"/>
                <w:szCs w:val="20"/>
              </w:rPr>
              <w:t xml:space="preserve">Tiefste offerierte Reparaturquote* (20% der </w:t>
            </w:r>
            <w:proofErr w:type="spellStart"/>
            <w:r w:rsidRPr="0066548E">
              <w:rPr>
                <w:color w:val="000000" w:themeColor="text1"/>
                <w:sz w:val="20"/>
                <w:szCs w:val="20"/>
              </w:rPr>
              <w:t>Pkte</w:t>
            </w:r>
            <w:proofErr w:type="spellEnd"/>
            <w:r w:rsidRPr="0066548E">
              <w:rPr>
                <w:color w:val="000000" w:themeColor="text1"/>
                <w:sz w:val="20"/>
                <w:szCs w:val="20"/>
              </w:rPr>
              <w:t>)</w:t>
            </w:r>
          </w:p>
          <w:p w14:paraId="6672CE53" w14:textId="77777777" w:rsidR="00936F7F" w:rsidRPr="0066548E" w:rsidRDefault="00936F7F" w:rsidP="004C550E">
            <w:pPr>
              <w:spacing w:line="240" w:lineRule="auto"/>
              <w:rPr>
                <w:color w:val="000000" w:themeColor="text1"/>
                <w:sz w:val="20"/>
                <w:szCs w:val="20"/>
              </w:rPr>
            </w:pPr>
          </w:p>
          <w:p w14:paraId="7DCE5B8F" w14:textId="1424E506" w:rsidR="005A3292" w:rsidRPr="0066548E" w:rsidRDefault="001E4F26" w:rsidP="004C550E">
            <w:pPr>
              <w:spacing w:line="240" w:lineRule="auto"/>
              <w:rPr>
                <w:color w:val="000000" w:themeColor="text1"/>
                <w:sz w:val="20"/>
                <w:szCs w:val="20"/>
              </w:rPr>
            </w:pPr>
            <w:r w:rsidRPr="0066548E">
              <w:rPr>
                <w:color w:val="000000" w:themeColor="text1"/>
                <w:sz w:val="20"/>
                <w:szCs w:val="20"/>
              </w:rPr>
              <w:t>Keine Angabe</w:t>
            </w:r>
            <w:r w:rsidR="007C763D" w:rsidRPr="0066548E">
              <w:rPr>
                <w:color w:val="000000" w:themeColor="text1"/>
                <w:sz w:val="20"/>
                <w:szCs w:val="20"/>
              </w:rPr>
              <w:t xml:space="preserve"> (0% der </w:t>
            </w:r>
            <w:proofErr w:type="spellStart"/>
            <w:r w:rsidR="007C763D" w:rsidRPr="0066548E">
              <w:rPr>
                <w:color w:val="000000" w:themeColor="text1"/>
                <w:sz w:val="20"/>
                <w:szCs w:val="20"/>
              </w:rPr>
              <w:t>Pkte</w:t>
            </w:r>
            <w:proofErr w:type="spellEnd"/>
            <w:r w:rsidR="005A3292" w:rsidRPr="0066548E">
              <w:rPr>
                <w:color w:val="000000" w:themeColor="text1"/>
                <w:sz w:val="20"/>
                <w:szCs w:val="20"/>
              </w:rPr>
              <w:t>)</w:t>
            </w:r>
          </w:p>
          <w:p w14:paraId="68465B95" w14:textId="77777777" w:rsidR="00936F7F" w:rsidRPr="0066548E" w:rsidRDefault="00936F7F" w:rsidP="004C550E">
            <w:pPr>
              <w:spacing w:line="240" w:lineRule="auto"/>
              <w:rPr>
                <w:color w:val="000000" w:themeColor="text1"/>
                <w:sz w:val="20"/>
                <w:szCs w:val="20"/>
              </w:rPr>
            </w:pPr>
          </w:p>
          <w:p w14:paraId="33DF8653" w14:textId="411FE644" w:rsidR="007C763D" w:rsidRPr="0066548E" w:rsidRDefault="00936F7F" w:rsidP="004F7031">
            <w:pPr>
              <w:spacing w:line="240" w:lineRule="auto"/>
              <w:rPr>
                <w:color w:val="000000" w:themeColor="text1"/>
                <w:sz w:val="20"/>
                <w:szCs w:val="20"/>
              </w:rPr>
            </w:pPr>
            <w:r w:rsidRPr="0066548E">
              <w:rPr>
                <w:color w:val="000000" w:themeColor="text1"/>
                <w:sz w:val="20"/>
                <w:szCs w:val="20"/>
              </w:rPr>
              <w:t>* Berechnet als: Anzahl reparierbarer Komponenten durch Anzahl Austausche über die Nutzungszeit der Anlage</w:t>
            </w:r>
          </w:p>
        </w:tc>
        <w:tc>
          <w:tcPr>
            <w:tcW w:w="3368" w:type="dxa"/>
          </w:tcPr>
          <w:p w14:paraId="2130F66C" w14:textId="0EDE8C53" w:rsidR="007C763D" w:rsidRPr="0066548E" w:rsidRDefault="007C763D" w:rsidP="004C550E">
            <w:pPr>
              <w:spacing w:line="240" w:lineRule="auto"/>
              <w:rPr>
                <w:color w:val="000000" w:themeColor="text1"/>
                <w:sz w:val="20"/>
                <w:szCs w:val="20"/>
              </w:rPr>
            </w:pPr>
            <w:r w:rsidRPr="0066548E">
              <w:rPr>
                <w:color w:val="000000" w:themeColor="text1"/>
                <w:sz w:val="20"/>
                <w:szCs w:val="20"/>
              </w:rPr>
              <w:t xml:space="preserve">Denken Sie an die Wichtigkeit von TCO (total </w:t>
            </w:r>
            <w:proofErr w:type="spellStart"/>
            <w:r w:rsidRPr="0066548E">
              <w:rPr>
                <w:color w:val="000000" w:themeColor="text1"/>
                <w:sz w:val="20"/>
                <w:szCs w:val="20"/>
              </w:rPr>
              <w:t>cost</w:t>
            </w:r>
            <w:proofErr w:type="spellEnd"/>
            <w:r w:rsidRPr="0066548E">
              <w:rPr>
                <w:color w:val="000000" w:themeColor="text1"/>
                <w:sz w:val="20"/>
                <w:szCs w:val="20"/>
              </w:rPr>
              <w:t xml:space="preserve"> </w:t>
            </w:r>
            <w:proofErr w:type="spellStart"/>
            <w:r w:rsidRPr="0066548E">
              <w:rPr>
                <w:color w:val="000000" w:themeColor="text1"/>
                <w:sz w:val="20"/>
                <w:szCs w:val="20"/>
              </w:rPr>
              <w:t>of</w:t>
            </w:r>
            <w:proofErr w:type="spellEnd"/>
            <w:r w:rsidRPr="0066548E">
              <w:rPr>
                <w:color w:val="000000" w:themeColor="text1"/>
                <w:sz w:val="20"/>
                <w:szCs w:val="20"/>
              </w:rPr>
              <w:t xml:space="preserve"> </w:t>
            </w:r>
            <w:proofErr w:type="spellStart"/>
            <w:r w:rsidRPr="0066548E">
              <w:rPr>
                <w:color w:val="000000" w:themeColor="text1"/>
                <w:sz w:val="20"/>
                <w:szCs w:val="20"/>
              </w:rPr>
              <w:t>ownership</w:t>
            </w:r>
            <w:proofErr w:type="spellEnd"/>
            <w:r w:rsidRPr="0066548E">
              <w:rPr>
                <w:color w:val="000000" w:themeColor="text1"/>
                <w:sz w:val="20"/>
                <w:szCs w:val="20"/>
              </w:rPr>
              <w:t>) und preisen Sie Reparaturleistungen in das Preisblatt ein.</w:t>
            </w:r>
          </w:p>
          <w:p w14:paraId="6E6A3FA9" w14:textId="77777777" w:rsidR="007C763D" w:rsidRPr="0066548E" w:rsidRDefault="007C763D" w:rsidP="004C550E">
            <w:pPr>
              <w:spacing w:line="240" w:lineRule="auto"/>
              <w:rPr>
                <w:color w:val="000000" w:themeColor="text1"/>
                <w:sz w:val="20"/>
                <w:szCs w:val="20"/>
              </w:rPr>
            </w:pPr>
          </w:p>
        </w:tc>
      </w:tr>
      <w:tr w:rsidR="0066548E" w:rsidRPr="0066548E" w14:paraId="2DF56653" w14:textId="77777777" w:rsidTr="0066548E">
        <w:tc>
          <w:tcPr>
            <w:tcW w:w="2051" w:type="dxa"/>
          </w:tcPr>
          <w:p w14:paraId="4309A76C" w14:textId="77777777" w:rsidR="007C763D" w:rsidRPr="0066548E" w:rsidRDefault="007C763D" w:rsidP="004C550E">
            <w:pPr>
              <w:spacing w:line="240" w:lineRule="auto"/>
              <w:rPr>
                <w:color w:val="000000" w:themeColor="text1"/>
                <w:sz w:val="20"/>
                <w:szCs w:val="20"/>
              </w:rPr>
            </w:pPr>
            <w:r w:rsidRPr="0066548E">
              <w:rPr>
                <w:color w:val="000000" w:themeColor="text1"/>
                <w:sz w:val="20"/>
                <w:szCs w:val="20"/>
              </w:rPr>
              <w:t>ZK</w:t>
            </w:r>
          </w:p>
          <w:p w14:paraId="212CDEEE" w14:textId="77777777" w:rsidR="00CE641E" w:rsidRPr="0066548E" w:rsidRDefault="00CE641E" w:rsidP="004C550E">
            <w:pPr>
              <w:spacing w:line="240" w:lineRule="auto"/>
              <w:rPr>
                <w:color w:val="000000" w:themeColor="text1"/>
                <w:sz w:val="20"/>
                <w:szCs w:val="20"/>
              </w:rPr>
            </w:pPr>
          </w:p>
          <w:p w14:paraId="12D84DCB" w14:textId="6C61F3B2" w:rsidR="00BE0E53" w:rsidRPr="0066548E" w:rsidRDefault="005C77ED" w:rsidP="004C550E">
            <w:pPr>
              <w:spacing w:line="240" w:lineRule="auto"/>
              <w:rPr>
                <w:color w:val="000000" w:themeColor="text1"/>
                <w:sz w:val="20"/>
                <w:szCs w:val="20"/>
              </w:rPr>
            </w:pPr>
            <w:r w:rsidRPr="0066548E">
              <w:rPr>
                <w:color w:val="000000" w:themeColor="text1"/>
                <w:sz w:val="20"/>
                <w:szCs w:val="20"/>
              </w:rPr>
              <w:t xml:space="preserve">Dass </w:t>
            </w:r>
            <w:r w:rsidR="0077654D" w:rsidRPr="007400D0">
              <w:rPr>
                <w:color w:val="000000" w:themeColor="text1"/>
                <w:sz w:val="20"/>
                <w:szCs w:val="20"/>
              </w:rPr>
              <w:t>wiederverwendete &amp; -aufbereitete</w:t>
            </w:r>
            <w:r w:rsidR="0077654D">
              <w:rPr>
                <w:color w:val="000000" w:themeColor="text1"/>
                <w:sz w:val="20"/>
                <w:szCs w:val="20"/>
              </w:rPr>
              <w:t xml:space="preserve"> </w:t>
            </w:r>
            <w:r w:rsidRPr="0066548E">
              <w:rPr>
                <w:color w:val="000000" w:themeColor="text1"/>
                <w:sz w:val="20"/>
                <w:szCs w:val="20"/>
              </w:rPr>
              <w:t>Anlagen zugelassen sind, sollte bereits</w:t>
            </w:r>
            <w:r w:rsidR="00CE641E" w:rsidRPr="0066548E">
              <w:rPr>
                <w:color w:val="000000" w:themeColor="text1"/>
                <w:sz w:val="20"/>
                <w:szCs w:val="20"/>
              </w:rPr>
              <w:t xml:space="preserve"> in der Definition des Beschaffungs</w:t>
            </w:r>
            <w:r w:rsidR="00D5458C" w:rsidRPr="0066548E">
              <w:rPr>
                <w:color w:val="000000" w:themeColor="text1"/>
                <w:sz w:val="20"/>
                <w:szCs w:val="20"/>
              </w:rPr>
              <w:t>gegen</w:t>
            </w:r>
            <w:r w:rsidR="00985AD6" w:rsidRPr="0066548E">
              <w:rPr>
                <w:color w:val="000000" w:themeColor="text1"/>
                <w:sz w:val="20"/>
                <w:szCs w:val="20"/>
              </w:rPr>
              <w:t>-</w:t>
            </w:r>
            <w:r w:rsidR="00D5458C" w:rsidRPr="0066548E">
              <w:rPr>
                <w:color w:val="000000" w:themeColor="text1"/>
                <w:sz w:val="20"/>
                <w:szCs w:val="20"/>
              </w:rPr>
              <w:t xml:space="preserve">stands </w:t>
            </w:r>
            <w:r w:rsidR="00985AD6" w:rsidRPr="0066548E">
              <w:rPr>
                <w:color w:val="000000" w:themeColor="text1"/>
                <w:sz w:val="20"/>
                <w:szCs w:val="20"/>
              </w:rPr>
              <w:t>festgehalten</w:t>
            </w:r>
            <w:r w:rsidR="00D5458C" w:rsidRPr="0066548E">
              <w:rPr>
                <w:color w:val="000000" w:themeColor="text1"/>
                <w:sz w:val="20"/>
                <w:szCs w:val="20"/>
              </w:rPr>
              <w:t xml:space="preserve"> werden.</w:t>
            </w:r>
          </w:p>
          <w:p w14:paraId="4F0A1FC2" w14:textId="77777777" w:rsidR="00BE0E53" w:rsidRPr="0066548E" w:rsidRDefault="00BE0E53" w:rsidP="004C550E">
            <w:pPr>
              <w:spacing w:line="240" w:lineRule="auto"/>
              <w:rPr>
                <w:color w:val="000000" w:themeColor="text1"/>
                <w:sz w:val="20"/>
                <w:szCs w:val="20"/>
              </w:rPr>
            </w:pPr>
          </w:p>
          <w:p w14:paraId="46F7EF4E" w14:textId="354A75F9" w:rsidR="00CE641E" w:rsidRPr="0066548E" w:rsidRDefault="00BE0E53" w:rsidP="004C550E">
            <w:pPr>
              <w:spacing w:line="240" w:lineRule="auto"/>
              <w:rPr>
                <w:color w:val="000000" w:themeColor="text1"/>
                <w:sz w:val="20"/>
                <w:szCs w:val="20"/>
              </w:rPr>
            </w:pPr>
            <w:r w:rsidRPr="0066548E">
              <w:rPr>
                <w:color w:val="000000" w:themeColor="text1"/>
                <w:sz w:val="20"/>
                <w:szCs w:val="20"/>
              </w:rPr>
              <w:t xml:space="preserve">Bei entsprechender Verfügbarkeit auf dem Markt auch als TS </w:t>
            </w:r>
            <w:r w:rsidR="00266C55" w:rsidRPr="0066548E">
              <w:rPr>
                <w:color w:val="000000" w:themeColor="text1"/>
                <w:sz w:val="20"/>
                <w:szCs w:val="20"/>
              </w:rPr>
              <w:t>denkbar.</w:t>
            </w:r>
          </w:p>
        </w:tc>
        <w:tc>
          <w:tcPr>
            <w:tcW w:w="2903" w:type="dxa"/>
          </w:tcPr>
          <w:p w14:paraId="30A44C64" w14:textId="0D64BAE1" w:rsidR="007C763D" w:rsidRPr="0066548E" w:rsidRDefault="007C763D" w:rsidP="004C550E">
            <w:pPr>
              <w:spacing w:line="240" w:lineRule="auto"/>
              <w:rPr>
                <w:color w:val="000000" w:themeColor="text1"/>
                <w:sz w:val="20"/>
                <w:szCs w:val="20"/>
              </w:rPr>
            </w:pPr>
            <w:r w:rsidRPr="0066548E">
              <w:rPr>
                <w:b/>
                <w:bCs/>
                <w:color w:val="000000" w:themeColor="text1"/>
                <w:sz w:val="20"/>
                <w:szCs w:val="20"/>
              </w:rPr>
              <w:t>Aufbereitete Anlage</w:t>
            </w:r>
            <w:r w:rsidRPr="0066548E">
              <w:rPr>
                <w:color w:val="000000" w:themeColor="text1"/>
                <w:sz w:val="20"/>
                <w:szCs w:val="20"/>
              </w:rPr>
              <w:t>:</w:t>
            </w:r>
            <w:r w:rsidRPr="0066548E">
              <w:rPr>
                <w:color w:val="000000" w:themeColor="text1"/>
                <w:sz w:val="20"/>
                <w:szCs w:val="20"/>
              </w:rPr>
              <w:br/>
              <w:t xml:space="preserve">Die Anlage kann auch als </w:t>
            </w:r>
            <w:r w:rsidR="00663EDE" w:rsidRPr="007400D0">
              <w:rPr>
                <w:color w:val="000000" w:themeColor="text1"/>
                <w:sz w:val="20"/>
                <w:szCs w:val="20"/>
              </w:rPr>
              <w:t xml:space="preserve">wiederverwendete </w:t>
            </w:r>
            <w:r w:rsidR="00663EDE">
              <w:rPr>
                <w:color w:val="000000" w:themeColor="text1"/>
                <w:sz w:val="20"/>
                <w:szCs w:val="20"/>
              </w:rPr>
              <w:t>oder</w:t>
            </w:r>
            <w:r w:rsidR="00663EDE" w:rsidRPr="007400D0">
              <w:rPr>
                <w:color w:val="000000" w:themeColor="text1"/>
                <w:sz w:val="20"/>
                <w:szCs w:val="20"/>
              </w:rPr>
              <w:t xml:space="preserve"> -aufbereitete</w:t>
            </w:r>
            <w:r w:rsidR="00663EDE">
              <w:rPr>
                <w:color w:val="000000" w:themeColor="text1"/>
                <w:sz w:val="20"/>
                <w:szCs w:val="20"/>
              </w:rPr>
              <w:t xml:space="preserve"> </w:t>
            </w:r>
            <w:r w:rsidRPr="0066548E">
              <w:rPr>
                <w:color w:val="000000" w:themeColor="text1"/>
                <w:sz w:val="20"/>
                <w:szCs w:val="20"/>
              </w:rPr>
              <w:t>Variante gekauft werden.</w:t>
            </w:r>
          </w:p>
          <w:p w14:paraId="2A1375FD" w14:textId="77777777" w:rsidR="007C763D" w:rsidRPr="0066548E" w:rsidRDefault="007C763D" w:rsidP="004C550E">
            <w:pPr>
              <w:spacing w:line="240" w:lineRule="auto"/>
              <w:rPr>
                <w:color w:val="000000" w:themeColor="text1"/>
                <w:sz w:val="20"/>
                <w:szCs w:val="20"/>
              </w:rPr>
            </w:pPr>
          </w:p>
        </w:tc>
        <w:tc>
          <w:tcPr>
            <w:tcW w:w="3600" w:type="dxa"/>
          </w:tcPr>
          <w:p w14:paraId="70E1AB39" w14:textId="065531D0" w:rsidR="0066548E" w:rsidRPr="0066548E" w:rsidRDefault="00877921" w:rsidP="0066548E">
            <w:pPr>
              <w:spacing w:line="240" w:lineRule="auto"/>
              <w:rPr>
                <w:color w:val="000000" w:themeColor="text1"/>
                <w:sz w:val="20"/>
                <w:szCs w:val="20"/>
              </w:rPr>
            </w:pPr>
            <w:r w:rsidRPr="0066548E">
              <w:rPr>
                <w:color w:val="000000" w:themeColor="text1"/>
                <w:sz w:val="20"/>
                <w:szCs w:val="20"/>
              </w:rPr>
              <w:t xml:space="preserve">- </w:t>
            </w:r>
            <w:r w:rsidR="007C763D" w:rsidRPr="0066548E">
              <w:rPr>
                <w:color w:val="000000" w:themeColor="text1"/>
                <w:sz w:val="20"/>
                <w:szCs w:val="20"/>
              </w:rPr>
              <w:t xml:space="preserve">Die Anbieterin bestätigt, dass sie die ausgeschriebene </w:t>
            </w:r>
            <w:proofErr w:type="gramStart"/>
            <w:r w:rsidR="007C763D" w:rsidRPr="0066548E">
              <w:rPr>
                <w:color w:val="000000" w:themeColor="text1"/>
                <w:sz w:val="20"/>
                <w:szCs w:val="20"/>
              </w:rPr>
              <w:t>Anlage</w:t>
            </w:r>
            <w:proofErr w:type="gramEnd"/>
            <w:r w:rsidR="007C763D" w:rsidRPr="0066548E">
              <w:rPr>
                <w:color w:val="000000" w:themeColor="text1"/>
                <w:sz w:val="20"/>
                <w:szCs w:val="20"/>
              </w:rPr>
              <w:t xml:space="preserve"> als </w:t>
            </w:r>
            <w:r w:rsidR="00663EDE" w:rsidRPr="007400D0">
              <w:rPr>
                <w:color w:val="000000" w:themeColor="text1"/>
                <w:sz w:val="20"/>
                <w:szCs w:val="20"/>
              </w:rPr>
              <w:t>wiederverwendete</w:t>
            </w:r>
            <w:r w:rsidR="00663EDE">
              <w:rPr>
                <w:color w:val="000000" w:themeColor="text1"/>
                <w:sz w:val="20"/>
                <w:szCs w:val="20"/>
              </w:rPr>
              <w:t xml:space="preserve"> oder</w:t>
            </w:r>
            <w:r w:rsidR="00663EDE" w:rsidRPr="007400D0">
              <w:rPr>
                <w:color w:val="000000" w:themeColor="text1"/>
                <w:sz w:val="20"/>
                <w:szCs w:val="20"/>
              </w:rPr>
              <w:t xml:space="preserve"> -aufbereitete</w:t>
            </w:r>
            <w:r w:rsidR="00663EDE" w:rsidRPr="0066548E">
              <w:rPr>
                <w:color w:val="000000" w:themeColor="text1"/>
                <w:sz w:val="20"/>
                <w:szCs w:val="20"/>
              </w:rPr>
              <w:t xml:space="preserve"> </w:t>
            </w:r>
            <w:r w:rsidR="007C763D" w:rsidRPr="0066548E">
              <w:rPr>
                <w:color w:val="000000" w:themeColor="text1"/>
                <w:sz w:val="20"/>
                <w:szCs w:val="20"/>
              </w:rPr>
              <w:t xml:space="preserve">Variante anbieten kann (2nd </w:t>
            </w:r>
            <w:proofErr w:type="spellStart"/>
            <w:r w:rsidR="007C763D" w:rsidRPr="0066548E">
              <w:rPr>
                <w:color w:val="000000" w:themeColor="text1"/>
                <w:sz w:val="20"/>
                <w:szCs w:val="20"/>
              </w:rPr>
              <w:t>life</w:t>
            </w:r>
            <w:proofErr w:type="spellEnd"/>
            <w:r w:rsidR="007C763D" w:rsidRPr="0066548E">
              <w:rPr>
                <w:color w:val="000000" w:themeColor="text1"/>
                <w:sz w:val="20"/>
                <w:szCs w:val="20"/>
              </w:rPr>
              <w:t>).</w:t>
            </w:r>
          </w:p>
          <w:p w14:paraId="47A246B2" w14:textId="4D4DD1F4" w:rsidR="007C763D" w:rsidRPr="0066548E" w:rsidRDefault="007C763D" w:rsidP="0066548E">
            <w:pPr>
              <w:spacing w:line="240" w:lineRule="auto"/>
              <w:rPr>
                <w:strike/>
                <w:color w:val="000000" w:themeColor="text1"/>
                <w:sz w:val="20"/>
                <w:szCs w:val="20"/>
              </w:rPr>
            </w:pPr>
            <w:r w:rsidRPr="0066548E">
              <w:rPr>
                <w:color w:val="000000" w:themeColor="text1"/>
                <w:sz w:val="20"/>
                <w:szCs w:val="20"/>
              </w:rPr>
              <w:br/>
              <w:t xml:space="preserve">- Wenn möglich legt die Anbieterin ein Referenzbeispiel bei, </w:t>
            </w:r>
            <w:r w:rsidR="0066548E" w:rsidRPr="0066548E">
              <w:rPr>
                <w:color w:val="000000" w:themeColor="text1"/>
                <w:sz w:val="20"/>
                <w:szCs w:val="20"/>
              </w:rPr>
              <w:t xml:space="preserve">bei </w:t>
            </w:r>
            <w:r w:rsidRPr="0066548E">
              <w:rPr>
                <w:color w:val="000000" w:themeColor="text1"/>
                <w:sz w:val="20"/>
                <w:szCs w:val="20"/>
              </w:rPr>
              <w:t xml:space="preserve">dem sie einer Kundin eine </w:t>
            </w:r>
            <w:r w:rsidR="00663EDE">
              <w:rPr>
                <w:color w:val="000000" w:themeColor="text1"/>
                <w:sz w:val="20"/>
                <w:szCs w:val="20"/>
              </w:rPr>
              <w:t>w</w:t>
            </w:r>
            <w:r w:rsidR="00663EDE" w:rsidRPr="007400D0">
              <w:rPr>
                <w:color w:val="000000" w:themeColor="text1"/>
                <w:sz w:val="20"/>
                <w:szCs w:val="20"/>
              </w:rPr>
              <w:t xml:space="preserve">iederverwendete </w:t>
            </w:r>
            <w:r w:rsidR="00663EDE">
              <w:rPr>
                <w:color w:val="000000" w:themeColor="text1"/>
                <w:sz w:val="20"/>
                <w:szCs w:val="20"/>
              </w:rPr>
              <w:t>oder</w:t>
            </w:r>
            <w:r w:rsidR="00663EDE" w:rsidRPr="007400D0">
              <w:rPr>
                <w:color w:val="000000" w:themeColor="text1"/>
                <w:sz w:val="20"/>
                <w:szCs w:val="20"/>
              </w:rPr>
              <w:t xml:space="preserve"> -aufbereitete</w:t>
            </w:r>
            <w:r w:rsidR="00663EDE" w:rsidRPr="0066548E">
              <w:rPr>
                <w:color w:val="000000" w:themeColor="text1"/>
                <w:sz w:val="20"/>
                <w:szCs w:val="20"/>
              </w:rPr>
              <w:t xml:space="preserve"> </w:t>
            </w:r>
            <w:r w:rsidRPr="0066548E">
              <w:rPr>
                <w:color w:val="000000" w:themeColor="text1"/>
                <w:sz w:val="20"/>
                <w:szCs w:val="20"/>
              </w:rPr>
              <w:t>Anlage verkauft hat.</w:t>
            </w:r>
          </w:p>
        </w:tc>
        <w:tc>
          <w:tcPr>
            <w:tcW w:w="3671" w:type="dxa"/>
          </w:tcPr>
          <w:p w14:paraId="1FCEC793" w14:textId="047136EF" w:rsidR="00936F7F" w:rsidRPr="0066548E" w:rsidRDefault="00936F7F" w:rsidP="004C550E">
            <w:pPr>
              <w:spacing w:line="240" w:lineRule="auto"/>
              <w:rPr>
                <w:color w:val="000000" w:themeColor="text1"/>
                <w:sz w:val="20"/>
                <w:szCs w:val="20"/>
              </w:rPr>
            </w:pPr>
            <w:r w:rsidRPr="0066548E">
              <w:rPr>
                <w:color w:val="000000" w:themeColor="text1"/>
                <w:sz w:val="20"/>
                <w:szCs w:val="20"/>
              </w:rPr>
              <w:t xml:space="preserve">Beilage eines Referenzbeispiels mit Nennung der Kundin, bei der eine </w:t>
            </w:r>
            <w:proofErr w:type="gramStart"/>
            <w:r w:rsidR="00663EDE">
              <w:rPr>
                <w:color w:val="000000" w:themeColor="text1"/>
                <w:sz w:val="20"/>
                <w:szCs w:val="20"/>
              </w:rPr>
              <w:t>w</w:t>
            </w:r>
            <w:r w:rsidR="00663EDE" w:rsidRPr="007400D0">
              <w:rPr>
                <w:color w:val="000000" w:themeColor="text1"/>
                <w:sz w:val="20"/>
                <w:szCs w:val="20"/>
              </w:rPr>
              <w:t xml:space="preserve">iederverwendete </w:t>
            </w:r>
            <w:r w:rsidR="00663EDE">
              <w:rPr>
                <w:color w:val="000000" w:themeColor="text1"/>
                <w:sz w:val="20"/>
                <w:szCs w:val="20"/>
              </w:rPr>
              <w:t>oder</w:t>
            </w:r>
            <w:r w:rsidR="00663EDE" w:rsidRPr="007400D0">
              <w:rPr>
                <w:color w:val="000000" w:themeColor="text1"/>
                <w:sz w:val="20"/>
                <w:szCs w:val="20"/>
              </w:rPr>
              <w:t xml:space="preserve"> -aufbereitete</w:t>
            </w:r>
            <w:proofErr w:type="gramEnd"/>
            <w:r w:rsidR="00663EDE" w:rsidRPr="0066548E">
              <w:rPr>
                <w:color w:val="000000" w:themeColor="text1"/>
                <w:sz w:val="20"/>
                <w:szCs w:val="20"/>
              </w:rPr>
              <w:t xml:space="preserve"> </w:t>
            </w:r>
            <w:r w:rsidRPr="0066548E">
              <w:rPr>
                <w:color w:val="000000" w:themeColor="text1"/>
                <w:sz w:val="20"/>
                <w:szCs w:val="20"/>
              </w:rPr>
              <w:t xml:space="preserve">Anlage geliefert und in Betrieb genommen worden ist (+30% der </w:t>
            </w:r>
            <w:proofErr w:type="spellStart"/>
            <w:r w:rsidRPr="0066548E">
              <w:rPr>
                <w:color w:val="000000" w:themeColor="text1"/>
                <w:sz w:val="20"/>
                <w:szCs w:val="20"/>
              </w:rPr>
              <w:t>Pkte</w:t>
            </w:r>
            <w:proofErr w:type="spellEnd"/>
            <w:r w:rsidRPr="0066548E">
              <w:rPr>
                <w:color w:val="000000" w:themeColor="text1"/>
                <w:sz w:val="20"/>
                <w:szCs w:val="20"/>
              </w:rPr>
              <w:t>)</w:t>
            </w:r>
          </w:p>
          <w:p w14:paraId="6BF5E536" w14:textId="77777777" w:rsidR="00936F7F" w:rsidRPr="0066548E" w:rsidRDefault="00936F7F" w:rsidP="004C550E">
            <w:pPr>
              <w:spacing w:line="240" w:lineRule="auto"/>
              <w:rPr>
                <w:color w:val="000000" w:themeColor="text1"/>
                <w:sz w:val="20"/>
                <w:szCs w:val="20"/>
              </w:rPr>
            </w:pPr>
          </w:p>
          <w:p w14:paraId="37F7C4F0" w14:textId="2F665901" w:rsidR="00936F7F" w:rsidRPr="0066548E" w:rsidRDefault="00936F7F" w:rsidP="004C550E">
            <w:pPr>
              <w:spacing w:line="240" w:lineRule="auto"/>
              <w:rPr>
                <w:color w:val="000000" w:themeColor="text1"/>
                <w:sz w:val="20"/>
                <w:szCs w:val="20"/>
              </w:rPr>
            </w:pPr>
            <w:r w:rsidRPr="0066548E">
              <w:rPr>
                <w:color w:val="000000" w:themeColor="text1"/>
                <w:sz w:val="20"/>
                <w:szCs w:val="20"/>
              </w:rPr>
              <w:t xml:space="preserve">Die Anbieterin bestätigt, dass sie </w:t>
            </w:r>
            <w:r w:rsidR="006A180C">
              <w:rPr>
                <w:color w:val="000000" w:themeColor="text1"/>
                <w:sz w:val="20"/>
                <w:szCs w:val="20"/>
              </w:rPr>
              <w:t>w</w:t>
            </w:r>
            <w:r w:rsidR="006A180C" w:rsidRPr="007400D0">
              <w:rPr>
                <w:color w:val="000000" w:themeColor="text1"/>
                <w:sz w:val="20"/>
                <w:szCs w:val="20"/>
              </w:rPr>
              <w:t xml:space="preserve">iederverwendete </w:t>
            </w:r>
            <w:r w:rsidR="006A180C">
              <w:rPr>
                <w:color w:val="000000" w:themeColor="text1"/>
                <w:sz w:val="20"/>
                <w:szCs w:val="20"/>
              </w:rPr>
              <w:t>oder</w:t>
            </w:r>
            <w:r w:rsidR="006A180C" w:rsidRPr="007400D0">
              <w:rPr>
                <w:color w:val="000000" w:themeColor="text1"/>
                <w:sz w:val="20"/>
                <w:szCs w:val="20"/>
              </w:rPr>
              <w:t xml:space="preserve"> -aufbereitete</w:t>
            </w:r>
            <w:r w:rsidR="006A180C" w:rsidRPr="0066548E">
              <w:rPr>
                <w:color w:val="000000" w:themeColor="text1"/>
                <w:sz w:val="20"/>
                <w:szCs w:val="20"/>
              </w:rPr>
              <w:t xml:space="preserve"> </w:t>
            </w:r>
            <w:r w:rsidRPr="0066548E">
              <w:rPr>
                <w:color w:val="000000" w:themeColor="text1"/>
                <w:sz w:val="20"/>
                <w:szCs w:val="20"/>
              </w:rPr>
              <w:t xml:space="preserve">Varianten anbieten kann (70% der </w:t>
            </w:r>
            <w:proofErr w:type="spellStart"/>
            <w:r w:rsidRPr="0066548E">
              <w:rPr>
                <w:color w:val="000000" w:themeColor="text1"/>
                <w:sz w:val="20"/>
                <w:szCs w:val="20"/>
              </w:rPr>
              <w:t>Pkte</w:t>
            </w:r>
            <w:proofErr w:type="spellEnd"/>
            <w:r w:rsidRPr="0066548E">
              <w:rPr>
                <w:color w:val="000000" w:themeColor="text1"/>
                <w:sz w:val="20"/>
                <w:szCs w:val="20"/>
              </w:rPr>
              <w:t>)</w:t>
            </w:r>
          </w:p>
          <w:p w14:paraId="51916BCC" w14:textId="77777777" w:rsidR="00936F7F" w:rsidRPr="0066548E" w:rsidRDefault="00936F7F" w:rsidP="004C550E">
            <w:pPr>
              <w:spacing w:line="240" w:lineRule="auto"/>
              <w:rPr>
                <w:color w:val="000000" w:themeColor="text1"/>
                <w:sz w:val="20"/>
                <w:szCs w:val="20"/>
              </w:rPr>
            </w:pPr>
          </w:p>
          <w:p w14:paraId="1F6508C9" w14:textId="04CEE915" w:rsidR="007C763D" w:rsidRPr="0066548E" w:rsidRDefault="007C763D" w:rsidP="0066548E">
            <w:pPr>
              <w:spacing w:line="240" w:lineRule="auto"/>
              <w:rPr>
                <w:color w:val="000000" w:themeColor="text1"/>
                <w:sz w:val="20"/>
                <w:szCs w:val="20"/>
              </w:rPr>
            </w:pPr>
            <w:r w:rsidRPr="0066548E">
              <w:rPr>
                <w:color w:val="000000" w:themeColor="text1"/>
                <w:sz w:val="20"/>
                <w:szCs w:val="20"/>
              </w:rPr>
              <w:t>Kein</w:t>
            </w:r>
            <w:r w:rsidR="00AB5E36" w:rsidRPr="0066548E">
              <w:rPr>
                <w:color w:val="000000" w:themeColor="text1"/>
                <w:sz w:val="20"/>
                <w:szCs w:val="20"/>
              </w:rPr>
              <w:t xml:space="preserve">e Angabe oder keine </w:t>
            </w:r>
            <w:r w:rsidR="006A180C">
              <w:rPr>
                <w:color w:val="000000" w:themeColor="text1"/>
                <w:sz w:val="20"/>
                <w:szCs w:val="20"/>
              </w:rPr>
              <w:t>w</w:t>
            </w:r>
            <w:r w:rsidR="006A180C" w:rsidRPr="007400D0">
              <w:rPr>
                <w:color w:val="000000" w:themeColor="text1"/>
                <w:sz w:val="20"/>
                <w:szCs w:val="20"/>
              </w:rPr>
              <w:t xml:space="preserve">iederverwendete </w:t>
            </w:r>
            <w:r w:rsidR="006A180C">
              <w:rPr>
                <w:color w:val="000000" w:themeColor="text1"/>
                <w:sz w:val="20"/>
                <w:szCs w:val="20"/>
              </w:rPr>
              <w:t>oder</w:t>
            </w:r>
            <w:r w:rsidR="006A180C" w:rsidRPr="007400D0">
              <w:rPr>
                <w:color w:val="000000" w:themeColor="text1"/>
                <w:sz w:val="20"/>
                <w:szCs w:val="20"/>
              </w:rPr>
              <w:t xml:space="preserve"> -aufbereitete</w:t>
            </w:r>
            <w:r w:rsidR="006A180C" w:rsidRPr="0066548E">
              <w:rPr>
                <w:color w:val="000000" w:themeColor="text1"/>
                <w:sz w:val="20"/>
                <w:szCs w:val="20"/>
              </w:rPr>
              <w:t xml:space="preserve"> </w:t>
            </w:r>
            <w:r w:rsidR="00AB5E36" w:rsidRPr="0066548E">
              <w:rPr>
                <w:color w:val="000000" w:themeColor="text1"/>
                <w:sz w:val="20"/>
                <w:szCs w:val="20"/>
              </w:rPr>
              <w:t>Anlage im Angebot</w:t>
            </w:r>
            <w:r w:rsidRPr="0066548E">
              <w:rPr>
                <w:color w:val="000000" w:themeColor="text1"/>
                <w:sz w:val="20"/>
                <w:szCs w:val="20"/>
              </w:rPr>
              <w:t xml:space="preserve"> (0% der </w:t>
            </w:r>
            <w:proofErr w:type="spellStart"/>
            <w:r w:rsidRPr="0066548E">
              <w:rPr>
                <w:color w:val="000000" w:themeColor="text1"/>
                <w:sz w:val="20"/>
                <w:szCs w:val="20"/>
              </w:rPr>
              <w:t>Pkte</w:t>
            </w:r>
            <w:proofErr w:type="spellEnd"/>
            <w:r w:rsidRPr="0066548E">
              <w:rPr>
                <w:color w:val="000000" w:themeColor="text1"/>
                <w:sz w:val="20"/>
                <w:szCs w:val="20"/>
              </w:rPr>
              <w:t>)</w:t>
            </w:r>
          </w:p>
        </w:tc>
        <w:tc>
          <w:tcPr>
            <w:tcW w:w="3368" w:type="dxa"/>
          </w:tcPr>
          <w:p w14:paraId="020EB8A0" w14:textId="1854F2E9" w:rsidR="007C763D" w:rsidRPr="0066548E" w:rsidRDefault="002627D6" w:rsidP="004C550E">
            <w:pPr>
              <w:spacing w:line="240" w:lineRule="auto"/>
              <w:rPr>
                <w:color w:val="000000" w:themeColor="text1"/>
                <w:sz w:val="20"/>
                <w:szCs w:val="20"/>
              </w:rPr>
            </w:pPr>
            <w:r w:rsidRPr="0066548E">
              <w:rPr>
                <w:color w:val="000000" w:themeColor="text1"/>
                <w:sz w:val="20"/>
                <w:szCs w:val="20"/>
              </w:rPr>
              <w:t>Eine</w:t>
            </w:r>
            <w:r w:rsidR="007C763D" w:rsidRPr="0066548E">
              <w:rPr>
                <w:color w:val="000000" w:themeColor="text1"/>
                <w:sz w:val="20"/>
                <w:szCs w:val="20"/>
              </w:rPr>
              <w:t xml:space="preserve"> Garantie von </w:t>
            </w:r>
            <w:r w:rsidR="000716E2" w:rsidRPr="0066548E">
              <w:rPr>
                <w:color w:val="000000" w:themeColor="text1"/>
                <w:sz w:val="20"/>
                <w:szCs w:val="20"/>
              </w:rPr>
              <w:t xml:space="preserve">x </w:t>
            </w:r>
            <w:r w:rsidR="007C763D" w:rsidRPr="0066548E">
              <w:rPr>
                <w:color w:val="000000" w:themeColor="text1"/>
                <w:sz w:val="20"/>
                <w:szCs w:val="20"/>
              </w:rPr>
              <w:t>Jahr</w:t>
            </w:r>
            <w:r w:rsidR="000716E2" w:rsidRPr="0066548E">
              <w:rPr>
                <w:color w:val="000000" w:themeColor="text1"/>
                <w:sz w:val="20"/>
                <w:szCs w:val="20"/>
              </w:rPr>
              <w:t>en</w:t>
            </w:r>
            <w:r w:rsidR="007C763D" w:rsidRPr="0066548E">
              <w:rPr>
                <w:color w:val="000000" w:themeColor="text1"/>
                <w:sz w:val="20"/>
                <w:szCs w:val="20"/>
              </w:rPr>
              <w:t xml:space="preserve"> </w:t>
            </w:r>
            <w:r w:rsidRPr="0066548E">
              <w:rPr>
                <w:color w:val="000000" w:themeColor="text1"/>
                <w:sz w:val="20"/>
                <w:szCs w:val="20"/>
              </w:rPr>
              <w:t xml:space="preserve">kann </w:t>
            </w:r>
            <w:r w:rsidR="007C763D" w:rsidRPr="0066548E">
              <w:rPr>
                <w:color w:val="000000" w:themeColor="text1"/>
                <w:sz w:val="20"/>
                <w:szCs w:val="20"/>
              </w:rPr>
              <w:t>als EK abgefragt werden. Zusätzlich kann eine längere Garantielaufzeit mittels separatem Zuschlagskriterium bepunktet werden.</w:t>
            </w:r>
          </w:p>
          <w:p w14:paraId="09CD8F0C" w14:textId="77777777" w:rsidR="007C763D" w:rsidRPr="0066548E" w:rsidRDefault="007C763D" w:rsidP="004C550E">
            <w:pPr>
              <w:spacing w:line="240" w:lineRule="auto"/>
              <w:rPr>
                <w:color w:val="000000" w:themeColor="text1"/>
                <w:sz w:val="20"/>
                <w:szCs w:val="20"/>
              </w:rPr>
            </w:pPr>
          </w:p>
        </w:tc>
      </w:tr>
      <w:tr w:rsidR="007C763D" w14:paraId="0E25E041" w14:textId="77777777" w:rsidTr="0066548E">
        <w:tc>
          <w:tcPr>
            <w:tcW w:w="2051" w:type="dxa"/>
          </w:tcPr>
          <w:p w14:paraId="3A635A01" w14:textId="77777777" w:rsidR="007C763D" w:rsidRPr="0055064D" w:rsidRDefault="007C763D" w:rsidP="004C550E">
            <w:pPr>
              <w:spacing w:line="240" w:lineRule="auto"/>
              <w:rPr>
                <w:sz w:val="20"/>
                <w:szCs w:val="20"/>
              </w:rPr>
            </w:pPr>
            <w:r w:rsidRPr="0055064D">
              <w:rPr>
                <w:sz w:val="20"/>
                <w:szCs w:val="20"/>
              </w:rPr>
              <w:t>ZK</w:t>
            </w:r>
          </w:p>
        </w:tc>
        <w:tc>
          <w:tcPr>
            <w:tcW w:w="2903" w:type="dxa"/>
          </w:tcPr>
          <w:p w14:paraId="1080BD7B" w14:textId="77777777" w:rsidR="007C763D" w:rsidRPr="0055064D" w:rsidRDefault="007C763D" w:rsidP="004C550E">
            <w:pPr>
              <w:spacing w:line="240" w:lineRule="auto"/>
              <w:rPr>
                <w:b/>
                <w:bCs/>
                <w:sz w:val="20"/>
                <w:szCs w:val="20"/>
              </w:rPr>
            </w:pPr>
            <w:r w:rsidRPr="0055064D">
              <w:rPr>
                <w:b/>
                <w:bCs/>
                <w:sz w:val="20"/>
                <w:szCs w:val="20"/>
              </w:rPr>
              <w:t>Rücknahme und Verwertung</w:t>
            </w:r>
          </w:p>
          <w:p w14:paraId="35F1E323" w14:textId="77777777" w:rsidR="007C763D" w:rsidRPr="0055064D" w:rsidRDefault="007C763D" w:rsidP="004C550E">
            <w:pPr>
              <w:spacing w:line="240" w:lineRule="auto"/>
              <w:rPr>
                <w:sz w:val="20"/>
                <w:szCs w:val="20"/>
              </w:rPr>
            </w:pPr>
          </w:p>
        </w:tc>
        <w:tc>
          <w:tcPr>
            <w:tcW w:w="3600" w:type="dxa"/>
          </w:tcPr>
          <w:p w14:paraId="1BA38C2F" w14:textId="77777777" w:rsidR="007C763D" w:rsidRPr="00483110" w:rsidRDefault="007C763D" w:rsidP="004C550E">
            <w:pPr>
              <w:spacing w:line="240" w:lineRule="auto"/>
              <w:rPr>
                <w:color w:val="000000" w:themeColor="text1"/>
                <w:sz w:val="20"/>
                <w:szCs w:val="20"/>
              </w:rPr>
            </w:pPr>
            <w:r w:rsidRPr="00483110">
              <w:rPr>
                <w:color w:val="000000" w:themeColor="text1"/>
                <w:sz w:val="20"/>
                <w:szCs w:val="20"/>
              </w:rPr>
              <w:t xml:space="preserve">Sehen Sie die zwei Kriterien im </w:t>
            </w:r>
            <w:hyperlink w:anchor="DL" w:history="1">
              <w:r w:rsidRPr="00483110">
                <w:rPr>
                  <w:rStyle w:val="Hyperlink"/>
                  <w:color w:val="000000" w:themeColor="text1"/>
                  <w:sz w:val="20"/>
                  <w:szCs w:val="20"/>
                </w:rPr>
                <w:t>Kapitel</w:t>
              </w:r>
            </w:hyperlink>
            <w:r w:rsidRPr="00483110">
              <w:rPr>
                <w:color w:val="000000" w:themeColor="text1"/>
                <w:sz w:val="20"/>
                <w:szCs w:val="20"/>
              </w:rPr>
              <w:t xml:space="preserve"> "Dienstleistungen für die Kreislaufwirtschaft"</w:t>
            </w:r>
          </w:p>
        </w:tc>
        <w:tc>
          <w:tcPr>
            <w:tcW w:w="3671" w:type="dxa"/>
          </w:tcPr>
          <w:p w14:paraId="6C45B213" w14:textId="77777777" w:rsidR="007C763D" w:rsidRPr="0055064D" w:rsidRDefault="007C763D" w:rsidP="004C550E">
            <w:pPr>
              <w:spacing w:line="240" w:lineRule="auto"/>
              <w:rPr>
                <w:sz w:val="20"/>
                <w:szCs w:val="20"/>
              </w:rPr>
            </w:pPr>
          </w:p>
        </w:tc>
        <w:tc>
          <w:tcPr>
            <w:tcW w:w="3368" w:type="dxa"/>
          </w:tcPr>
          <w:p w14:paraId="48CD7C49" w14:textId="77777777" w:rsidR="007C763D" w:rsidRPr="0055064D" w:rsidRDefault="007C763D" w:rsidP="004C550E">
            <w:pPr>
              <w:spacing w:line="240" w:lineRule="auto"/>
              <w:rPr>
                <w:sz w:val="20"/>
                <w:szCs w:val="20"/>
              </w:rPr>
            </w:pPr>
          </w:p>
        </w:tc>
      </w:tr>
      <w:tr w:rsidR="007C763D" w14:paraId="4E4650CD" w14:textId="77777777" w:rsidTr="0066548E">
        <w:tc>
          <w:tcPr>
            <w:tcW w:w="2051" w:type="dxa"/>
          </w:tcPr>
          <w:p w14:paraId="5E18C805" w14:textId="77777777" w:rsidR="007C763D" w:rsidRPr="0055064D" w:rsidRDefault="007C763D" w:rsidP="004C550E">
            <w:pPr>
              <w:spacing w:line="240" w:lineRule="auto"/>
              <w:rPr>
                <w:sz w:val="20"/>
                <w:szCs w:val="20"/>
              </w:rPr>
            </w:pPr>
            <w:r w:rsidRPr="0055064D">
              <w:rPr>
                <w:sz w:val="20"/>
                <w:szCs w:val="20"/>
              </w:rPr>
              <w:t>ZK</w:t>
            </w:r>
          </w:p>
        </w:tc>
        <w:tc>
          <w:tcPr>
            <w:tcW w:w="2903" w:type="dxa"/>
          </w:tcPr>
          <w:p w14:paraId="77BE60AC" w14:textId="3CC54229" w:rsidR="007C763D" w:rsidRPr="0055064D" w:rsidRDefault="007C763D" w:rsidP="004C550E">
            <w:pPr>
              <w:spacing w:line="240" w:lineRule="auto"/>
              <w:rPr>
                <w:b/>
                <w:bCs/>
                <w:sz w:val="20"/>
                <w:szCs w:val="20"/>
              </w:rPr>
            </w:pPr>
            <w:r w:rsidRPr="0055064D">
              <w:rPr>
                <w:b/>
                <w:bCs/>
                <w:sz w:val="20"/>
                <w:szCs w:val="20"/>
              </w:rPr>
              <w:t>Produktdesign</w:t>
            </w:r>
          </w:p>
          <w:p w14:paraId="5D8FA629" w14:textId="77777777" w:rsidR="007C763D" w:rsidRPr="0055064D" w:rsidRDefault="007C763D" w:rsidP="004C550E">
            <w:pPr>
              <w:spacing w:line="240" w:lineRule="auto"/>
              <w:rPr>
                <w:sz w:val="20"/>
                <w:szCs w:val="20"/>
              </w:rPr>
            </w:pPr>
          </w:p>
        </w:tc>
        <w:tc>
          <w:tcPr>
            <w:tcW w:w="3600" w:type="dxa"/>
          </w:tcPr>
          <w:p w14:paraId="6AE66083" w14:textId="77777777" w:rsidR="007C763D" w:rsidRPr="00483110" w:rsidRDefault="007C763D" w:rsidP="004C550E">
            <w:pPr>
              <w:tabs>
                <w:tab w:val="left" w:pos="930"/>
              </w:tabs>
              <w:spacing w:line="240" w:lineRule="auto"/>
              <w:rPr>
                <w:color w:val="000000" w:themeColor="text1"/>
                <w:sz w:val="20"/>
                <w:szCs w:val="20"/>
              </w:rPr>
            </w:pPr>
            <w:r w:rsidRPr="00483110">
              <w:rPr>
                <w:color w:val="000000" w:themeColor="text1"/>
                <w:sz w:val="20"/>
                <w:szCs w:val="20"/>
              </w:rPr>
              <w:t xml:space="preserve">Siehe das Kriterium im </w:t>
            </w:r>
            <w:hyperlink w:anchor="Design" w:history="1">
              <w:r w:rsidRPr="00483110">
                <w:rPr>
                  <w:rStyle w:val="Hyperlink"/>
                  <w:color w:val="000000" w:themeColor="text1"/>
                  <w:sz w:val="20"/>
                  <w:szCs w:val="20"/>
                </w:rPr>
                <w:t>Kapitel</w:t>
              </w:r>
            </w:hyperlink>
            <w:r w:rsidRPr="00483110">
              <w:rPr>
                <w:color w:val="000000" w:themeColor="text1"/>
                <w:sz w:val="20"/>
                <w:szCs w:val="20"/>
              </w:rPr>
              <w:t xml:space="preserve"> "Design für die Kreislaufwirtschaft"</w:t>
            </w:r>
          </w:p>
        </w:tc>
        <w:tc>
          <w:tcPr>
            <w:tcW w:w="3671" w:type="dxa"/>
          </w:tcPr>
          <w:p w14:paraId="231177D4" w14:textId="77777777" w:rsidR="007C763D" w:rsidRPr="0055064D" w:rsidRDefault="007C763D" w:rsidP="004C550E">
            <w:pPr>
              <w:spacing w:line="240" w:lineRule="auto"/>
              <w:rPr>
                <w:sz w:val="20"/>
                <w:szCs w:val="20"/>
              </w:rPr>
            </w:pPr>
          </w:p>
        </w:tc>
        <w:tc>
          <w:tcPr>
            <w:tcW w:w="3368" w:type="dxa"/>
          </w:tcPr>
          <w:p w14:paraId="702ECB9E" w14:textId="77777777" w:rsidR="007C763D" w:rsidRPr="0055064D" w:rsidRDefault="007C763D" w:rsidP="004C550E">
            <w:pPr>
              <w:spacing w:line="240" w:lineRule="auto"/>
              <w:rPr>
                <w:sz w:val="20"/>
                <w:szCs w:val="20"/>
              </w:rPr>
            </w:pPr>
          </w:p>
        </w:tc>
      </w:tr>
      <w:tr w:rsidR="007C763D" w14:paraId="6EF3FE00" w14:textId="77777777" w:rsidTr="0066548E">
        <w:tc>
          <w:tcPr>
            <w:tcW w:w="2051" w:type="dxa"/>
          </w:tcPr>
          <w:p w14:paraId="7A96B198" w14:textId="77777777" w:rsidR="007C763D" w:rsidRPr="0055064D" w:rsidRDefault="007C763D" w:rsidP="004C550E">
            <w:pPr>
              <w:spacing w:line="240" w:lineRule="auto"/>
              <w:rPr>
                <w:sz w:val="20"/>
                <w:szCs w:val="20"/>
              </w:rPr>
            </w:pPr>
            <w:r w:rsidRPr="0055064D">
              <w:rPr>
                <w:sz w:val="20"/>
                <w:szCs w:val="20"/>
              </w:rPr>
              <w:t>ZK</w:t>
            </w:r>
          </w:p>
        </w:tc>
        <w:tc>
          <w:tcPr>
            <w:tcW w:w="2903" w:type="dxa"/>
          </w:tcPr>
          <w:p w14:paraId="02280E5B" w14:textId="77777777" w:rsidR="007C763D" w:rsidRPr="0055064D" w:rsidRDefault="007C763D" w:rsidP="004C550E">
            <w:pPr>
              <w:spacing w:line="240" w:lineRule="auto"/>
              <w:rPr>
                <w:b/>
                <w:bCs/>
                <w:sz w:val="20"/>
                <w:szCs w:val="20"/>
              </w:rPr>
            </w:pPr>
            <w:r w:rsidRPr="0055064D">
              <w:rPr>
                <w:b/>
                <w:bCs/>
                <w:sz w:val="20"/>
                <w:szCs w:val="20"/>
              </w:rPr>
              <w:t>Minimierung des Materialeinsatzes</w:t>
            </w:r>
          </w:p>
          <w:p w14:paraId="55BB6F61" w14:textId="77777777" w:rsidR="007C763D" w:rsidRPr="0055064D" w:rsidRDefault="007C763D" w:rsidP="004C550E">
            <w:pPr>
              <w:spacing w:line="240" w:lineRule="auto"/>
              <w:rPr>
                <w:sz w:val="20"/>
                <w:szCs w:val="20"/>
              </w:rPr>
            </w:pPr>
          </w:p>
        </w:tc>
        <w:tc>
          <w:tcPr>
            <w:tcW w:w="3600" w:type="dxa"/>
          </w:tcPr>
          <w:p w14:paraId="12ACD088" w14:textId="77777777" w:rsidR="007C763D" w:rsidRPr="00483110" w:rsidRDefault="007C763D" w:rsidP="004C550E">
            <w:pPr>
              <w:spacing w:line="240" w:lineRule="auto"/>
              <w:rPr>
                <w:color w:val="000000" w:themeColor="text1"/>
                <w:sz w:val="20"/>
                <w:szCs w:val="20"/>
              </w:rPr>
            </w:pPr>
            <w:r w:rsidRPr="00483110">
              <w:rPr>
                <w:color w:val="000000" w:themeColor="text1"/>
                <w:sz w:val="20"/>
                <w:szCs w:val="20"/>
              </w:rPr>
              <w:t xml:space="preserve">Siehe das Kriterium im </w:t>
            </w:r>
            <w:hyperlink w:anchor="Design" w:history="1">
              <w:r w:rsidRPr="00483110">
                <w:rPr>
                  <w:rStyle w:val="Hyperlink"/>
                  <w:color w:val="000000" w:themeColor="text1"/>
                  <w:sz w:val="20"/>
                  <w:szCs w:val="20"/>
                </w:rPr>
                <w:t>Kapitel</w:t>
              </w:r>
            </w:hyperlink>
            <w:r w:rsidRPr="00483110">
              <w:rPr>
                <w:color w:val="000000" w:themeColor="text1"/>
                <w:sz w:val="20"/>
                <w:szCs w:val="20"/>
              </w:rPr>
              <w:t xml:space="preserve"> "Design für die Kreislaufwirtschaft"</w:t>
            </w:r>
          </w:p>
        </w:tc>
        <w:tc>
          <w:tcPr>
            <w:tcW w:w="3671" w:type="dxa"/>
          </w:tcPr>
          <w:p w14:paraId="0AC8B84B" w14:textId="77777777" w:rsidR="007C763D" w:rsidRPr="0055064D" w:rsidRDefault="007C763D" w:rsidP="004C550E">
            <w:pPr>
              <w:spacing w:line="240" w:lineRule="auto"/>
              <w:rPr>
                <w:sz w:val="20"/>
                <w:szCs w:val="20"/>
              </w:rPr>
            </w:pPr>
          </w:p>
        </w:tc>
        <w:tc>
          <w:tcPr>
            <w:tcW w:w="3368" w:type="dxa"/>
          </w:tcPr>
          <w:p w14:paraId="5152C247" w14:textId="77777777" w:rsidR="007C763D" w:rsidRPr="0055064D" w:rsidRDefault="007C763D" w:rsidP="004C550E">
            <w:pPr>
              <w:spacing w:line="240" w:lineRule="auto"/>
              <w:rPr>
                <w:sz w:val="20"/>
                <w:szCs w:val="20"/>
              </w:rPr>
            </w:pPr>
          </w:p>
        </w:tc>
      </w:tr>
    </w:tbl>
    <w:p w14:paraId="55A93E47" w14:textId="77777777" w:rsidR="007C763D" w:rsidRDefault="007C763D" w:rsidP="007C763D">
      <w:pPr>
        <w:rPr>
          <w:sz w:val="20"/>
          <w:szCs w:val="20"/>
        </w:rPr>
      </w:pPr>
    </w:p>
    <w:p w14:paraId="58C7001C" w14:textId="77777777" w:rsidR="007C763D" w:rsidRDefault="007C763D" w:rsidP="007C763D">
      <w:pPr>
        <w:spacing w:after="160" w:line="259" w:lineRule="auto"/>
        <w:rPr>
          <w:sz w:val="20"/>
          <w:szCs w:val="20"/>
        </w:rPr>
      </w:pPr>
      <w:r>
        <w:rPr>
          <w:sz w:val="20"/>
          <w:szCs w:val="20"/>
        </w:rPr>
        <w:br w:type="page"/>
      </w:r>
    </w:p>
    <w:p w14:paraId="655C159A" w14:textId="77777777" w:rsidR="007C763D" w:rsidRPr="00D729FA" w:rsidRDefault="007C763D" w:rsidP="007C763D">
      <w:pPr>
        <w:pStyle w:val="TitelKLW"/>
      </w:pPr>
      <w:bookmarkStart w:id="13" w:name="Beleuchtung"/>
      <w:r>
        <w:t>Beleuchtung</w:t>
      </w:r>
    </w:p>
    <w:bookmarkEnd w:id="13"/>
    <w:p w14:paraId="18B59036" w14:textId="77777777" w:rsidR="007C763D" w:rsidRPr="007014C5" w:rsidRDefault="007C763D" w:rsidP="007C763D">
      <w:pPr>
        <w:ind w:left="2124"/>
        <w:rPr>
          <w:rFonts w:ascii="ITCAvantGardePro-Bk" w:hAnsi="ITCAvantGardePro-Bk" w:cs="ITCAvantGardePro-Bk"/>
          <w:sz w:val="19"/>
          <w:szCs w:val="19"/>
        </w:rPr>
      </w:pPr>
      <w:r w:rsidRPr="007014C5">
        <w:rPr>
          <w:rFonts w:ascii="ITCAvantGardePro-Bk" w:hAnsi="ITCAvantGardePro-Bk" w:cs="ITCAvantGardePro-Bk"/>
          <w:sz w:val="19"/>
          <w:szCs w:val="19"/>
        </w:rPr>
        <w:t>Diese Warengruppe umfasst sowohl Beleuchtung im öffentlichen Raum (Kandelaber), als auch Innenraumbeleuchtung. Je nach Beleuchtungsart sind die Kriterien leicht anzupassen.</w:t>
      </w:r>
    </w:p>
    <w:p w14:paraId="086A243D" w14:textId="7391CBF1" w:rsidR="007C763D" w:rsidRPr="00144B88" w:rsidRDefault="007C763D" w:rsidP="009759A9">
      <w:pPr>
        <w:spacing w:after="120"/>
        <w:ind w:left="2126"/>
        <w:rPr>
          <w:rFonts w:ascii="ITCAvantGardePro-Bk" w:hAnsi="ITCAvantGardePro-Bk" w:cs="ITCAvantGardePro-Bk"/>
          <w:color w:val="000000" w:themeColor="text1"/>
          <w:sz w:val="19"/>
          <w:szCs w:val="19"/>
        </w:rPr>
      </w:pPr>
      <w:r w:rsidRPr="007014C5">
        <w:rPr>
          <w:rFonts w:ascii="ITCAvantGardePro-Bk" w:hAnsi="ITCAvantGardePro-Bk" w:cs="ITCAvantGardePro-Bk"/>
          <w:sz w:val="19"/>
          <w:szCs w:val="19"/>
        </w:rPr>
        <w:t xml:space="preserve">Auch für die Beschaffung von Beleuchtung gilt: Richtig viele Ressourcen werden eingespart, wenn nichts Neues beschafft wird. Darum geht der Beschaffung jeweils die Frage voran: Finde ich eine Anbieterin, die mit der bestehenden Beleuchtungsinfrastruktur die neuen Bedürfnisse befriedigen kann? Insbesondere bei den meist stahlintensiven, langlebigen Kandelabern ist dies eine </w:t>
      </w:r>
      <w:r w:rsidRPr="00144B88">
        <w:rPr>
          <w:rFonts w:ascii="ITCAvantGardePro-Bk" w:hAnsi="ITCAvantGardePro-Bk" w:cs="ITCAvantGardePro-Bk"/>
          <w:color w:val="000000" w:themeColor="text1"/>
          <w:sz w:val="19"/>
          <w:szCs w:val="19"/>
        </w:rPr>
        <w:t>relevante Frage. Ist ein Umrüsten der Leuchtmittel oder eine Erweiterung (bspw. um Bewegungssensoren) möglich?</w:t>
      </w:r>
      <w:r w:rsidR="000E1AF8" w:rsidRPr="00144B88">
        <w:rPr>
          <w:rFonts w:ascii="ITCAvantGardePro-Bk" w:hAnsi="ITCAvantGardePro-Bk" w:cs="ITCAvantGardePro-Bk"/>
          <w:color w:val="000000" w:themeColor="text1"/>
          <w:sz w:val="19"/>
          <w:szCs w:val="19"/>
        </w:rPr>
        <w:t xml:space="preserve"> Die Aufarbeitung der Leuchten kann auch separat ausgeschrieben werden.</w:t>
      </w:r>
    </w:p>
    <w:p w14:paraId="1D74C8E6" w14:textId="5C68A952" w:rsidR="00ED50AA" w:rsidRPr="007014C5" w:rsidRDefault="00ED50AA" w:rsidP="007C763D">
      <w:pPr>
        <w:spacing w:after="120"/>
        <w:ind w:left="2126"/>
        <w:rPr>
          <w:rFonts w:ascii="ITCAvantGardePro-Bk" w:hAnsi="ITCAvantGardePro-Bk" w:cs="ITCAvantGardePro-Bk"/>
          <w:sz w:val="19"/>
          <w:szCs w:val="19"/>
        </w:rPr>
      </w:pPr>
      <w:r w:rsidRPr="00144B88">
        <w:rPr>
          <w:rFonts w:ascii="ITCAvantGardePro-Bk" w:hAnsi="ITCAvantGardePro-Bk" w:cs="ITCAvantGardePro-Bk"/>
          <w:color w:val="000000" w:themeColor="text1"/>
          <w:sz w:val="19"/>
          <w:szCs w:val="19"/>
        </w:rPr>
        <w:t xml:space="preserve">Sowohl für die Minimierung </w:t>
      </w:r>
      <w:r w:rsidR="009759A9" w:rsidRPr="00144B88">
        <w:rPr>
          <w:rFonts w:ascii="ITCAvantGardePro-Bk" w:hAnsi="ITCAvantGardePro-Bk" w:cs="ITCAvantGardePro-Bk"/>
          <w:color w:val="000000" w:themeColor="text1"/>
          <w:sz w:val="19"/>
          <w:szCs w:val="19"/>
        </w:rPr>
        <w:t xml:space="preserve">der materiellen Ressourcen </w:t>
      </w:r>
      <w:r w:rsidRPr="00144B88">
        <w:rPr>
          <w:rFonts w:ascii="ITCAvantGardePro-Bk" w:hAnsi="ITCAvantGardePro-Bk" w:cs="ITCAvantGardePro-Bk"/>
          <w:color w:val="000000" w:themeColor="text1"/>
          <w:sz w:val="19"/>
          <w:szCs w:val="19"/>
        </w:rPr>
        <w:t xml:space="preserve">als auch des Energieverbrauchs ist es wichtig, im Fall einer Neubeschaffung mit der Planung für die bedarfsgerechte Beleuchtung zu beginnen: Wie viel Lux sind </w:t>
      </w:r>
      <w:r w:rsidR="00CA3AAD" w:rsidRPr="00144B88">
        <w:rPr>
          <w:rFonts w:ascii="ITCAvantGardePro-Bk" w:hAnsi="ITCAvantGardePro-Bk" w:cs="ITCAvantGardePro-Bk"/>
          <w:color w:val="000000" w:themeColor="text1"/>
          <w:sz w:val="19"/>
          <w:szCs w:val="19"/>
        </w:rPr>
        <w:t>pro definierte Fläche</w:t>
      </w:r>
      <w:r w:rsidRPr="00144B88">
        <w:rPr>
          <w:rFonts w:ascii="ITCAvantGardePro-Bk" w:hAnsi="ITCAvantGardePro-Bk" w:cs="ITCAvantGardePro-Bk"/>
          <w:color w:val="000000" w:themeColor="text1"/>
          <w:sz w:val="19"/>
          <w:szCs w:val="19"/>
        </w:rPr>
        <w:t xml:space="preserve">/Nutzungsanspruch </w:t>
      </w:r>
      <w:r w:rsidRPr="007014C5">
        <w:rPr>
          <w:rFonts w:ascii="ITCAvantGardePro-Bk" w:hAnsi="ITCAvantGardePro-Bk" w:cs="ITCAvantGardePro-Bk"/>
          <w:sz w:val="19"/>
          <w:szCs w:val="19"/>
        </w:rPr>
        <w:t>notwendig?</w:t>
      </w:r>
    </w:p>
    <w:p w14:paraId="6AFCE99C" w14:textId="03F59179" w:rsidR="007C763D" w:rsidRPr="00483110" w:rsidRDefault="007C763D" w:rsidP="007C763D">
      <w:pPr>
        <w:ind w:left="2124"/>
        <w:rPr>
          <w:color w:val="000000" w:themeColor="text1"/>
          <w:sz w:val="20"/>
          <w:szCs w:val="20"/>
        </w:rPr>
      </w:pPr>
      <w:r w:rsidRPr="007014C5">
        <w:rPr>
          <w:rFonts w:ascii="ITCAvantGardePro-Bk" w:hAnsi="ITCAvantGardePro-Bk" w:cs="ITCAvantGardePro-Bk"/>
          <w:sz w:val="19"/>
          <w:szCs w:val="19"/>
        </w:rPr>
        <w:t xml:space="preserve">Die Kriterien hier beziehen sich auf die ressourcenschonende Beschaffung der Leuchten. Klassische Nachhaltigkeitsthemen wie die Wahl des Leuchtmittels (Energieeffizienz) oder die Minimierung der Lichtverschmutzung werden nicht adressiert. Für eine ganzheitliche Nachhaltigkeitsbetrachtung von Beleuchtung siehe auch: Merkblatt Innenbeleuchtung </w:t>
      </w:r>
      <w:r w:rsidRPr="00483110">
        <w:rPr>
          <w:rFonts w:ascii="ITCAvantGardePro-Bk" w:hAnsi="ITCAvantGardePro-Bk" w:cs="ITCAvantGardePro-Bk"/>
          <w:color w:val="000000" w:themeColor="text1"/>
          <w:sz w:val="19"/>
          <w:szCs w:val="19"/>
        </w:rPr>
        <w:t xml:space="preserve">der </w:t>
      </w:r>
      <w:hyperlink r:id="rId33" w:history="1">
        <w:proofErr w:type="spellStart"/>
        <w:r w:rsidRPr="00483110">
          <w:rPr>
            <w:rStyle w:val="Hyperlink"/>
            <w:rFonts w:ascii="ITCAvantGardePro-Bk" w:hAnsi="ITCAvantGardePro-Bk" w:cs="ITCAvantGardePro-Bk"/>
            <w:color w:val="000000" w:themeColor="text1"/>
            <w:sz w:val="19"/>
            <w:szCs w:val="19"/>
          </w:rPr>
          <w:t>WöB</w:t>
        </w:r>
        <w:proofErr w:type="spellEnd"/>
      </w:hyperlink>
      <w:r w:rsidRPr="00483110">
        <w:rPr>
          <w:rFonts w:ascii="ITCAvantGardePro-Bk" w:hAnsi="ITCAvantGardePro-Bk" w:cs="ITCAvantGardePro-Bk"/>
          <w:color w:val="000000" w:themeColor="text1"/>
          <w:sz w:val="19"/>
          <w:szCs w:val="19"/>
        </w:rPr>
        <w:t xml:space="preserve"> und die Relevanzmatrix des BAFU zu "</w:t>
      </w:r>
      <w:hyperlink r:id="rId34" w:history="1">
        <w:r w:rsidRPr="00483110">
          <w:rPr>
            <w:rStyle w:val="Hyperlink"/>
            <w:rFonts w:ascii="ITCAvantGardePro-Bk" w:hAnsi="ITCAvantGardePro-Bk" w:cs="ITCAvantGardePro-Bk"/>
            <w:color w:val="000000" w:themeColor="text1"/>
            <w:sz w:val="19"/>
            <w:szCs w:val="19"/>
          </w:rPr>
          <w:t>elektr. Haushaltgeräte - Beleuchtung, Küchengeräte</w:t>
        </w:r>
      </w:hyperlink>
      <w:r w:rsidRPr="00483110">
        <w:rPr>
          <w:rFonts w:ascii="ITCAvantGardePro-Bk" w:hAnsi="ITCAvantGardePro-Bk" w:cs="ITCAvantGardePro-Bk"/>
          <w:color w:val="000000" w:themeColor="text1"/>
          <w:sz w:val="19"/>
          <w:szCs w:val="19"/>
        </w:rPr>
        <w:t>".</w:t>
      </w:r>
    </w:p>
    <w:p w14:paraId="039B0162" w14:textId="77777777" w:rsidR="007C763D" w:rsidRPr="00483110" w:rsidRDefault="007C763D" w:rsidP="007C763D">
      <w:pPr>
        <w:rPr>
          <w:color w:val="000000" w:themeColor="text1"/>
          <w:sz w:val="20"/>
          <w:szCs w:val="20"/>
        </w:rPr>
      </w:pPr>
    </w:p>
    <w:tbl>
      <w:tblPr>
        <w:tblStyle w:val="Tabellenraster"/>
        <w:tblpPr w:leftFromText="141" w:rightFromText="141" w:vertAnchor="text" w:tblpX="-856" w:tblpY="1"/>
        <w:tblOverlap w:val="never"/>
        <w:tblW w:w="15593" w:type="dxa"/>
        <w:tblLook w:val="04A0" w:firstRow="1" w:lastRow="0" w:firstColumn="1" w:lastColumn="0" w:noHBand="0" w:noVBand="1"/>
      </w:tblPr>
      <w:tblGrid>
        <w:gridCol w:w="1406"/>
        <w:gridCol w:w="2969"/>
        <w:gridCol w:w="3793"/>
        <w:gridCol w:w="3890"/>
        <w:gridCol w:w="3535"/>
      </w:tblGrid>
      <w:tr w:rsidR="007C763D" w:rsidRPr="00255EB7" w14:paraId="77A5D4C2" w14:textId="77777777" w:rsidTr="00423143">
        <w:tc>
          <w:tcPr>
            <w:tcW w:w="1406" w:type="dxa"/>
            <w:shd w:val="clear" w:color="auto" w:fill="285072"/>
            <w:vAlign w:val="center"/>
          </w:tcPr>
          <w:p w14:paraId="6C90BBE1" w14:textId="77777777" w:rsidR="007C763D" w:rsidRPr="00255EB7" w:rsidRDefault="007C763D" w:rsidP="004C550E">
            <w:pPr>
              <w:rPr>
                <w:b/>
                <w:bCs/>
                <w:color w:val="FFFFFF" w:themeColor="background1"/>
                <w:sz w:val="20"/>
                <w:szCs w:val="20"/>
              </w:rPr>
            </w:pPr>
            <w:proofErr w:type="spellStart"/>
            <w:r w:rsidRPr="00255EB7">
              <w:rPr>
                <w:b/>
                <w:bCs/>
                <w:color w:val="FFFFFF" w:themeColor="background1"/>
                <w:sz w:val="20"/>
                <w:szCs w:val="20"/>
              </w:rPr>
              <w:t>Kriterienart</w:t>
            </w:r>
            <w:proofErr w:type="spellEnd"/>
          </w:p>
        </w:tc>
        <w:tc>
          <w:tcPr>
            <w:tcW w:w="2969" w:type="dxa"/>
            <w:shd w:val="clear" w:color="auto" w:fill="285072"/>
            <w:vAlign w:val="center"/>
          </w:tcPr>
          <w:p w14:paraId="0784982F" w14:textId="77777777" w:rsidR="007C763D" w:rsidRPr="00255EB7" w:rsidRDefault="007C763D" w:rsidP="004C550E">
            <w:pPr>
              <w:rPr>
                <w:b/>
                <w:bCs/>
                <w:color w:val="FFFFFF" w:themeColor="background1"/>
                <w:sz w:val="20"/>
                <w:szCs w:val="20"/>
              </w:rPr>
            </w:pPr>
            <w:r w:rsidRPr="00255EB7">
              <w:rPr>
                <w:b/>
                <w:bCs/>
                <w:color w:val="FFFFFF" w:themeColor="background1"/>
                <w:sz w:val="20"/>
                <w:szCs w:val="20"/>
              </w:rPr>
              <w:t>Kriterium</w:t>
            </w:r>
          </w:p>
        </w:tc>
        <w:tc>
          <w:tcPr>
            <w:tcW w:w="3793" w:type="dxa"/>
            <w:shd w:val="clear" w:color="auto" w:fill="285072"/>
            <w:vAlign w:val="center"/>
          </w:tcPr>
          <w:p w14:paraId="04CEF6B4" w14:textId="77777777" w:rsidR="007C763D" w:rsidRPr="00255EB7" w:rsidRDefault="007C763D" w:rsidP="004C550E">
            <w:pPr>
              <w:rPr>
                <w:b/>
                <w:bCs/>
                <w:color w:val="FFFFFF" w:themeColor="background1"/>
                <w:sz w:val="20"/>
                <w:szCs w:val="20"/>
              </w:rPr>
            </w:pPr>
            <w:r w:rsidRPr="00255EB7">
              <w:rPr>
                <w:b/>
                <w:bCs/>
                <w:color w:val="FFFFFF" w:themeColor="background1"/>
                <w:sz w:val="20"/>
                <w:szCs w:val="20"/>
              </w:rPr>
              <w:t>Nachweis</w:t>
            </w:r>
          </w:p>
        </w:tc>
        <w:tc>
          <w:tcPr>
            <w:tcW w:w="3890" w:type="dxa"/>
            <w:shd w:val="clear" w:color="auto" w:fill="285072"/>
            <w:vAlign w:val="center"/>
          </w:tcPr>
          <w:p w14:paraId="12DB10A4" w14:textId="77777777" w:rsidR="007C763D" w:rsidRPr="00255EB7" w:rsidRDefault="007C763D" w:rsidP="004C550E">
            <w:pPr>
              <w:rPr>
                <w:b/>
                <w:bCs/>
                <w:color w:val="FFFFFF" w:themeColor="background1"/>
                <w:sz w:val="20"/>
                <w:szCs w:val="20"/>
              </w:rPr>
            </w:pPr>
            <w:r w:rsidRPr="00255EB7">
              <w:rPr>
                <w:b/>
                <w:bCs/>
                <w:color w:val="FFFFFF" w:themeColor="background1"/>
                <w:sz w:val="20"/>
                <w:szCs w:val="20"/>
              </w:rPr>
              <w:t>Bewertungsschlüssel</w:t>
            </w:r>
          </w:p>
        </w:tc>
        <w:tc>
          <w:tcPr>
            <w:tcW w:w="3535" w:type="dxa"/>
            <w:shd w:val="clear" w:color="auto" w:fill="285072"/>
            <w:vAlign w:val="center"/>
          </w:tcPr>
          <w:p w14:paraId="791A0E5C" w14:textId="77777777" w:rsidR="007C763D" w:rsidRPr="00255EB7" w:rsidRDefault="007C763D" w:rsidP="004C550E">
            <w:pPr>
              <w:rPr>
                <w:b/>
                <w:bCs/>
                <w:color w:val="FFFFFF" w:themeColor="background1"/>
                <w:sz w:val="20"/>
                <w:szCs w:val="20"/>
              </w:rPr>
            </w:pPr>
            <w:r w:rsidRPr="00255EB7">
              <w:rPr>
                <w:b/>
                <w:bCs/>
                <w:color w:val="FFFFFF" w:themeColor="background1"/>
                <w:sz w:val="20"/>
                <w:szCs w:val="20"/>
              </w:rPr>
              <w:t xml:space="preserve">Kommentar zuhanden der Vergabestelle </w:t>
            </w:r>
          </w:p>
        </w:tc>
      </w:tr>
      <w:tr w:rsidR="00144B88" w:rsidRPr="00144B88" w14:paraId="6F21FF84" w14:textId="77777777" w:rsidTr="00423143">
        <w:tc>
          <w:tcPr>
            <w:tcW w:w="1406" w:type="dxa"/>
          </w:tcPr>
          <w:p w14:paraId="2FE0018D" w14:textId="77777777" w:rsidR="007C763D" w:rsidRPr="00144B88" w:rsidRDefault="007C763D" w:rsidP="004C550E">
            <w:pPr>
              <w:spacing w:line="240" w:lineRule="auto"/>
              <w:rPr>
                <w:color w:val="000000" w:themeColor="text1"/>
              </w:rPr>
            </w:pPr>
            <w:r w:rsidRPr="00144B88">
              <w:rPr>
                <w:color w:val="000000" w:themeColor="text1"/>
              </w:rPr>
              <w:t>ZK</w:t>
            </w:r>
          </w:p>
        </w:tc>
        <w:tc>
          <w:tcPr>
            <w:tcW w:w="2969" w:type="dxa"/>
          </w:tcPr>
          <w:p w14:paraId="3FA8476E" w14:textId="5E976D91" w:rsidR="007C763D" w:rsidRPr="00144B88" w:rsidRDefault="007C763D" w:rsidP="004C550E">
            <w:pPr>
              <w:spacing w:line="240" w:lineRule="auto"/>
              <w:rPr>
                <w:color w:val="000000" w:themeColor="text1"/>
                <w:sz w:val="20"/>
                <w:szCs w:val="20"/>
              </w:rPr>
            </w:pPr>
            <w:r w:rsidRPr="00144B88">
              <w:rPr>
                <w:b/>
                <w:bCs/>
                <w:color w:val="000000" w:themeColor="text1"/>
                <w:sz w:val="20"/>
                <w:szCs w:val="20"/>
              </w:rPr>
              <w:t>Modularität</w:t>
            </w:r>
            <w:r w:rsidRPr="00144B88">
              <w:rPr>
                <w:color w:val="000000" w:themeColor="text1"/>
                <w:sz w:val="20"/>
                <w:szCs w:val="20"/>
              </w:rPr>
              <w:t>:</w:t>
            </w:r>
            <w:r w:rsidRPr="00144B88">
              <w:rPr>
                <w:color w:val="000000" w:themeColor="text1"/>
                <w:sz w:val="20"/>
                <w:szCs w:val="20"/>
              </w:rPr>
              <w:br/>
              <w:t xml:space="preserve">Die offerierte Beleuchtungsinfrastruktur </w:t>
            </w:r>
            <w:r w:rsidR="005B7A37">
              <w:rPr>
                <w:color w:val="000000" w:themeColor="text1"/>
                <w:sz w:val="20"/>
                <w:szCs w:val="20"/>
              </w:rPr>
              <w:t>erlaubt die Anpass</w:t>
            </w:r>
            <w:r w:rsidR="00BE77FB">
              <w:rPr>
                <w:color w:val="000000" w:themeColor="text1"/>
                <w:sz w:val="20"/>
                <w:szCs w:val="20"/>
              </w:rPr>
              <w:t>b</w:t>
            </w:r>
            <w:r w:rsidR="005B7A37">
              <w:rPr>
                <w:color w:val="000000" w:themeColor="text1"/>
                <w:sz w:val="20"/>
                <w:szCs w:val="20"/>
              </w:rPr>
              <w:t>arkeit</w:t>
            </w:r>
            <w:r w:rsidR="005B7A37" w:rsidRPr="00144B88">
              <w:rPr>
                <w:color w:val="000000" w:themeColor="text1"/>
                <w:sz w:val="20"/>
                <w:szCs w:val="20"/>
              </w:rPr>
              <w:t xml:space="preserve"> </w:t>
            </w:r>
            <w:r w:rsidR="005B7A37">
              <w:rPr>
                <w:color w:val="000000" w:themeColor="text1"/>
                <w:sz w:val="20"/>
                <w:szCs w:val="20"/>
              </w:rPr>
              <w:t>an</w:t>
            </w:r>
            <w:r w:rsidR="005B7A37" w:rsidRPr="00144B88">
              <w:rPr>
                <w:color w:val="000000" w:themeColor="text1"/>
                <w:sz w:val="20"/>
                <w:szCs w:val="20"/>
              </w:rPr>
              <w:t xml:space="preserve"> </w:t>
            </w:r>
            <w:r w:rsidRPr="00144B88">
              <w:rPr>
                <w:color w:val="000000" w:themeColor="text1"/>
                <w:sz w:val="20"/>
                <w:szCs w:val="20"/>
              </w:rPr>
              <w:t>sich ändernde Anforderungen</w:t>
            </w:r>
            <w:r w:rsidR="005B7A37">
              <w:rPr>
                <w:color w:val="000000" w:themeColor="text1"/>
                <w:sz w:val="20"/>
                <w:szCs w:val="20"/>
              </w:rPr>
              <w:t>.</w:t>
            </w:r>
          </w:p>
          <w:p w14:paraId="35C90C32" w14:textId="77777777" w:rsidR="007C763D" w:rsidRPr="00144B88" w:rsidRDefault="007C763D" w:rsidP="004C550E">
            <w:pPr>
              <w:spacing w:line="240" w:lineRule="auto"/>
              <w:rPr>
                <w:color w:val="000000" w:themeColor="text1"/>
              </w:rPr>
            </w:pPr>
          </w:p>
        </w:tc>
        <w:tc>
          <w:tcPr>
            <w:tcW w:w="3793" w:type="dxa"/>
          </w:tcPr>
          <w:p w14:paraId="21840FE4" w14:textId="673CC97C" w:rsidR="00550DFE" w:rsidRPr="00144B88" w:rsidRDefault="007C763D" w:rsidP="004C550E">
            <w:pPr>
              <w:spacing w:line="240" w:lineRule="auto"/>
              <w:rPr>
                <w:color w:val="000000" w:themeColor="text1"/>
                <w:sz w:val="20"/>
                <w:szCs w:val="20"/>
              </w:rPr>
            </w:pPr>
            <w:r w:rsidRPr="00144B88">
              <w:rPr>
                <w:color w:val="000000" w:themeColor="text1"/>
                <w:sz w:val="20"/>
                <w:szCs w:val="20"/>
              </w:rPr>
              <w:t xml:space="preserve">Die Anbieterin beschreibt auf max. 2 A4-Seiten, welche Design-Eigenschaften dazu führen, dass die offerierte Beleuchtungsinfrastruktur modular ist. </w:t>
            </w:r>
          </w:p>
          <w:p w14:paraId="56DE3D05" w14:textId="0B474306" w:rsidR="00550DFE" w:rsidRPr="00144B88" w:rsidRDefault="007C763D" w:rsidP="004C550E">
            <w:pPr>
              <w:spacing w:line="240" w:lineRule="auto"/>
              <w:rPr>
                <w:color w:val="000000" w:themeColor="text1"/>
                <w:sz w:val="20"/>
                <w:szCs w:val="20"/>
              </w:rPr>
            </w:pPr>
            <w:r w:rsidRPr="00144B88">
              <w:rPr>
                <w:color w:val="000000" w:themeColor="text1"/>
                <w:sz w:val="20"/>
                <w:szCs w:val="20"/>
              </w:rPr>
              <w:t xml:space="preserve">Sie geht auf folgende zwei </w:t>
            </w:r>
            <w:r w:rsidR="00423143">
              <w:rPr>
                <w:color w:val="000000" w:themeColor="text1"/>
                <w:sz w:val="20"/>
                <w:szCs w:val="20"/>
              </w:rPr>
              <w:t>Aspekte</w:t>
            </w:r>
            <w:r w:rsidRPr="00144B88">
              <w:rPr>
                <w:color w:val="000000" w:themeColor="text1"/>
                <w:sz w:val="20"/>
                <w:szCs w:val="20"/>
              </w:rPr>
              <w:t xml:space="preserve"> ein:</w:t>
            </w:r>
          </w:p>
          <w:p w14:paraId="7CE5ADB5" w14:textId="6AA7BBF5" w:rsidR="007C763D" w:rsidRPr="00144B88" w:rsidRDefault="007C763D" w:rsidP="004C550E">
            <w:pPr>
              <w:spacing w:line="240" w:lineRule="auto"/>
              <w:rPr>
                <w:color w:val="000000" w:themeColor="text1"/>
                <w:sz w:val="20"/>
                <w:szCs w:val="20"/>
              </w:rPr>
            </w:pPr>
            <w:r w:rsidRPr="00144B88">
              <w:rPr>
                <w:color w:val="000000" w:themeColor="text1"/>
                <w:sz w:val="20"/>
                <w:szCs w:val="20"/>
              </w:rPr>
              <w:br/>
              <w:t>-</w:t>
            </w:r>
            <w:r w:rsidR="00550DFE" w:rsidRPr="00144B88">
              <w:rPr>
                <w:color w:val="000000" w:themeColor="text1"/>
                <w:sz w:val="20"/>
                <w:szCs w:val="20"/>
              </w:rPr>
              <w:t xml:space="preserve"> </w:t>
            </w:r>
            <w:r w:rsidRPr="00144B88">
              <w:rPr>
                <w:color w:val="000000" w:themeColor="text1"/>
                <w:sz w:val="20"/>
                <w:szCs w:val="20"/>
              </w:rPr>
              <w:t xml:space="preserve">Austauschbarkeit von Komponenten </w:t>
            </w:r>
            <w:r w:rsidRPr="00144B88">
              <w:rPr>
                <w:color w:val="000000" w:themeColor="text1"/>
                <w:sz w:val="20"/>
                <w:szCs w:val="20"/>
              </w:rPr>
              <w:br/>
              <w:t>-</w:t>
            </w:r>
            <w:r w:rsidR="00550DFE" w:rsidRPr="00144B88">
              <w:rPr>
                <w:color w:val="000000" w:themeColor="text1"/>
                <w:sz w:val="20"/>
                <w:szCs w:val="20"/>
              </w:rPr>
              <w:t xml:space="preserve"> </w:t>
            </w:r>
            <w:r w:rsidRPr="00144B88">
              <w:rPr>
                <w:color w:val="000000" w:themeColor="text1"/>
                <w:sz w:val="20"/>
                <w:szCs w:val="20"/>
              </w:rPr>
              <w:t>Möglichkeit zu Umbau und/oder Erweiterungen (Upgrade anstelle des Ersatzes der ganzen Leuchte).</w:t>
            </w:r>
            <w:r w:rsidRPr="00144B88">
              <w:rPr>
                <w:color w:val="000000" w:themeColor="text1"/>
                <w:sz w:val="20"/>
                <w:szCs w:val="20"/>
              </w:rPr>
              <w:br/>
            </w:r>
            <w:r w:rsidRPr="00144B88">
              <w:rPr>
                <w:color w:val="000000" w:themeColor="text1"/>
                <w:sz w:val="20"/>
                <w:szCs w:val="20"/>
              </w:rPr>
              <w:br/>
            </w:r>
            <w:r w:rsidR="00550DFE" w:rsidRPr="00144B88">
              <w:rPr>
                <w:color w:val="000000" w:themeColor="text1"/>
                <w:sz w:val="20"/>
                <w:szCs w:val="20"/>
              </w:rPr>
              <w:t>Zusätzlich nennt d</w:t>
            </w:r>
            <w:r w:rsidRPr="00144B88">
              <w:rPr>
                <w:color w:val="000000" w:themeColor="text1"/>
                <w:sz w:val="20"/>
                <w:szCs w:val="20"/>
              </w:rPr>
              <w:t xml:space="preserve">ie Anbieterin </w:t>
            </w:r>
            <w:r w:rsidR="003E60A7" w:rsidRPr="00144B88">
              <w:rPr>
                <w:color w:val="000000" w:themeColor="text1"/>
                <w:sz w:val="20"/>
                <w:szCs w:val="20"/>
              </w:rPr>
              <w:t xml:space="preserve">ein </w:t>
            </w:r>
            <w:r w:rsidRPr="00144B88">
              <w:rPr>
                <w:color w:val="000000" w:themeColor="text1"/>
                <w:sz w:val="20"/>
                <w:szCs w:val="20"/>
              </w:rPr>
              <w:t xml:space="preserve">Referenzprojekt, bei </w:t>
            </w:r>
            <w:r w:rsidR="003E60A7" w:rsidRPr="00144B88">
              <w:rPr>
                <w:color w:val="000000" w:themeColor="text1"/>
                <w:sz w:val="20"/>
                <w:szCs w:val="20"/>
              </w:rPr>
              <w:t xml:space="preserve">dem </w:t>
            </w:r>
            <w:r w:rsidRPr="00144B88">
              <w:rPr>
                <w:color w:val="000000" w:themeColor="text1"/>
                <w:sz w:val="20"/>
                <w:szCs w:val="20"/>
              </w:rPr>
              <w:t xml:space="preserve">sich die Modularität der Beleuchtungsinfrastruktur als relevant erwiesen hat. </w:t>
            </w:r>
          </w:p>
        </w:tc>
        <w:tc>
          <w:tcPr>
            <w:tcW w:w="3890" w:type="dxa"/>
          </w:tcPr>
          <w:p w14:paraId="08EFFE1F" w14:textId="4679791E" w:rsidR="00936F7F" w:rsidRPr="00144B88" w:rsidRDefault="00936F7F" w:rsidP="004C550E">
            <w:pPr>
              <w:spacing w:line="240" w:lineRule="auto"/>
              <w:rPr>
                <w:color w:val="000000" w:themeColor="text1"/>
                <w:sz w:val="20"/>
                <w:szCs w:val="20"/>
              </w:rPr>
            </w:pPr>
            <w:r w:rsidRPr="00144B88">
              <w:rPr>
                <w:color w:val="000000" w:themeColor="text1"/>
                <w:sz w:val="20"/>
                <w:szCs w:val="20"/>
              </w:rPr>
              <w:t>Beilage eines thematisch passenden und überzeugenden Referenzbeispiels</w:t>
            </w:r>
            <w:r w:rsidR="00083ECF">
              <w:rPr>
                <w:color w:val="000000" w:themeColor="text1"/>
                <w:sz w:val="20"/>
                <w:szCs w:val="20"/>
              </w:rPr>
              <w:t>*</w:t>
            </w:r>
            <w:r w:rsidRPr="00144B88">
              <w:rPr>
                <w:color w:val="000000" w:themeColor="text1"/>
                <w:sz w:val="20"/>
                <w:szCs w:val="20"/>
              </w:rPr>
              <w:t xml:space="preserve"> (+30% der </w:t>
            </w:r>
            <w:proofErr w:type="spellStart"/>
            <w:r w:rsidRPr="00144B88">
              <w:rPr>
                <w:color w:val="000000" w:themeColor="text1"/>
                <w:sz w:val="20"/>
                <w:szCs w:val="20"/>
              </w:rPr>
              <w:t>Pkte</w:t>
            </w:r>
            <w:proofErr w:type="spellEnd"/>
            <w:r w:rsidRPr="00144B88">
              <w:rPr>
                <w:color w:val="000000" w:themeColor="text1"/>
                <w:sz w:val="20"/>
                <w:szCs w:val="20"/>
              </w:rPr>
              <w:t>)</w:t>
            </w:r>
          </w:p>
          <w:p w14:paraId="36D9BD16" w14:textId="77777777" w:rsidR="00936F7F" w:rsidRPr="00144B88" w:rsidRDefault="00936F7F" w:rsidP="004C550E">
            <w:pPr>
              <w:spacing w:line="240" w:lineRule="auto"/>
              <w:rPr>
                <w:color w:val="000000" w:themeColor="text1"/>
                <w:sz w:val="20"/>
                <w:szCs w:val="20"/>
              </w:rPr>
            </w:pPr>
          </w:p>
          <w:p w14:paraId="336CC7AA" w14:textId="453C7ED4" w:rsidR="00936F7F" w:rsidRPr="00144B88" w:rsidRDefault="00936F7F" w:rsidP="00936F7F">
            <w:pPr>
              <w:spacing w:line="240" w:lineRule="auto"/>
              <w:rPr>
                <w:color w:val="000000" w:themeColor="text1"/>
                <w:sz w:val="20"/>
                <w:szCs w:val="20"/>
              </w:rPr>
            </w:pPr>
            <w:r w:rsidRPr="00144B88">
              <w:rPr>
                <w:color w:val="000000" w:themeColor="text1"/>
                <w:sz w:val="20"/>
                <w:szCs w:val="20"/>
              </w:rPr>
              <w:t xml:space="preserve">Die Anbieterin </w:t>
            </w:r>
            <w:r w:rsidR="001A3C25" w:rsidRPr="00144B88">
              <w:rPr>
                <w:color w:val="000000" w:themeColor="text1"/>
                <w:sz w:val="20"/>
                <w:szCs w:val="20"/>
              </w:rPr>
              <w:t>beschreibt</w:t>
            </w:r>
            <w:r w:rsidR="00DD0858" w:rsidRPr="00144B88">
              <w:rPr>
                <w:color w:val="000000" w:themeColor="text1"/>
                <w:sz w:val="20"/>
                <w:szCs w:val="20"/>
              </w:rPr>
              <w:t xml:space="preserve"> </w:t>
            </w:r>
            <w:r w:rsidRPr="00144B88">
              <w:rPr>
                <w:color w:val="000000" w:themeColor="text1"/>
                <w:sz w:val="20"/>
                <w:szCs w:val="20"/>
              </w:rPr>
              <w:t>beide Aspekte nachvollziehbar, plausibel und qualitativ überzeugend (</w:t>
            </w:r>
            <w:r w:rsidR="00EE4869">
              <w:rPr>
                <w:color w:val="000000" w:themeColor="text1"/>
                <w:sz w:val="20"/>
                <w:szCs w:val="20"/>
              </w:rPr>
              <w:t>70</w:t>
            </w:r>
            <w:r w:rsidRPr="00144B88">
              <w:rPr>
                <w:color w:val="000000" w:themeColor="text1"/>
                <w:sz w:val="20"/>
                <w:szCs w:val="20"/>
              </w:rPr>
              <w:t xml:space="preserve">% der </w:t>
            </w:r>
            <w:proofErr w:type="spellStart"/>
            <w:r w:rsidRPr="00144B88">
              <w:rPr>
                <w:color w:val="000000" w:themeColor="text1"/>
                <w:sz w:val="20"/>
                <w:szCs w:val="20"/>
              </w:rPr>
              <w:t>Pkte</w:t>
            </w:r>
            <w:proofErr w:type="spellEnd"/>
            <w:r w:rsidRPr="00144B88">
              <w:rPr>
                <w:color w:val="000000" w:themeColor="text1"/>
                <w:sz w:val="20"/>
                <w:szCs w:val="20"/>
              </w:rPr>
              <w:t>)</w:t>
            </w:r>
          </w:p>
          <w:p w14:paraId="27886FC3" w14:textId="77777777" w:rsidR="00936F7F" w:rsidRPr="00144B88" w:rsidRDefault="00936F7F" w:rsidP="004C550E">
            <w:pPr>
              <w:spacing w:line="240" w:lineRule="auto"/>
              <w:rPr>
                <w:color w:val="000000" w:themeColor="text1"/>
                <w:sz w:val="20"/>
                <w:szCs w:val="20"/>
              </w:rPr>
            </w:pPr>
          </w:p>
          <w:p w14:paraId="4E50E0CD" w14:textId="36D47791" w:rsidR="00936F7F" w:rsidRPr="00144B88" w:rsidRDefault="00936F7F" w:rsidP="00936F7F">
            <w:pPr>
              <w:spacing w:line="240" w:lineRule="auto"/>
              <w:rPr>
                <w:color w:val="000000" w:themeColor="text1"/>
                <w:sz w:val="20"/>
                <w:szCs w:val="20"/>
              </w:rPr>
            </w:pPr>
            <w:r w:rsidRPr="00144B88">
              <w:rPr>
                <w:color w:val="000000" w:themeColor="text1"/>
                <w:sz w:val="20"/>
                <w:szCs w:val="20"/>
              </w:rPr>
              <w:t>Die Anbieterin</w:t>
            </w:r>
            <w:r w:rsidR="00144B88">
              <w:rPr>
                <w:color w:val="000000" w:themeColor="text1"/>
                <w:sz w:val="20"/>
                <w:szCs w:val="20"/>
              </w:rPr>
              <w:t xml:space="preserve"> </w:t>
            </w:r>
            <w:r w:rsidR="001A3C25" w:rsidRPr="00144B88">
              <w:rPr>
                <w:color w:val="000000" w:themeColor="text1"/>
                <w:sz w:val="20"/>
                <w:szCs w:val="20"/>
              </w:rPr>
              <w:t>be</w:t>
            </w:r>
            <w:r w:rsidR="00DD0858" w:rsidRPr="00144B88">
              <w:rPr>
                <w:color w:val="000000" w:themeColor="text1"/>
                <w:sz w:val="20"/>
                <w:szCs w:val="20"/>
              </w:rPr>
              <w:t>schreibt</w:t>
            </w:r>
            <w:r w:rsidRPr="00144B88">
              <w:rPr>
                <w:color w:val="000000" w:themeColor="text1"/>
                <w:sz w:val="20"/>
                <w:szCs w:val="20"/>
              </w:rPr>
              <w:t xml:space="preserve"> ein</w:t>
            </w:r>
            <w:r w:rsidR="00144B88">
              <w:rPr>
                <w:color w:val="000000" w:themeColor="text1"/>
                <w:sz w:val="20"/>
                <w:szCs w:val="20"/>
              </w:rPr>
              <w:t>en</w:t>
            </w:r>
            <w:r w:rsidRPr="00144B88">
              <w:rPr>
                <w:color w:val="000000" w:themeColor="text1"/>
                <w:sz w:val="20"/>
                <w:szCs w:val="20"/>
              </w:rPr>
              <w:t xml:space="preserve"> von zwei Aspekte</w:t>
            </w:r>
            <w:r w:rsidR="00144B88" w:rsidRPr="00144B88">
              <w:rPr>
                <w:color w:val="000000" w:themeColor="text1"/>
                <w:sz w:val="20"/>
                <w:szCs w:val="20"/>
              </w:rPr>
              <w:t>n</w:t>
            </w:r>
            <w:r w:rsidRPr="00144B88">
              <w:rPr>
                <w:color w:val="000000" w:themeColor="text1"/>
                <w:sz w:val="20"/>
                <w:szCs w:val="20"/>
              </w:rPr>
              <w:t xml:space="preserve"> nachvollziehbar, plausibel und qualitativ überzeugend (</w:t>
            </w:r>
            <w:r w:rsidR="00EE4869">
              <w:rPr>
                <w:color w:val="000000" w:themeColor="text1"/>
                <w:sz w:val="20"/>
                <w:szCs w:val="20"/>
              </w:rPr>
              <w:t>30</w:t>
            </w:r>
            <w:r w:rsidRPr="00144B88">
              <w:rPr>
                <w:color w:val="000000" w:themeColor="text1"/>
                <w:sz w:val="20"/>
                <w:szCs w:val="20"/>
              </w:rPr>
              <w:t xml:space="preserve">% der </w:t>
            </w:r>
            <w:proofErr w:type="spellStart"/>
            <w:r w:rsidRPr="00144B88">
              <w:rPr>
                <w:color w:val="000000" w:themeColor="text1"/>
                <w:sz w:val="20"/>
                <w:szCs w:val="20"/>
              </w:rPr>
              <w:t>Pkte</w:t>
            </w:r>
            <w:proofErr w:type="spellEnd"/>
            <w:r w:rsidRPr="00144B88">
              <w:rPr>
                <w:color w:val="000000" w:themeColor="text1"/>
                <w:sz w:val="20"/>
                <w:szCs w:val="20"/>
              </w:rPr>
              <w:t>)</w:t>
            </w:r>
          </w:p>
          <w:p w14:paraId="693FEAF3" w14:textId="77777777" w:rsidR="00936F7F" w:rsidRPr="00144B88" w:rsidRDefault="00936F7F" w:rsidP="004C550E">
            <w:pPr>
              <w:spacing w:line="240" w:lineRule="auto"/>
              <w:rPr>
                <w:color w:val="000000" w:themeColor="text1"/>
                <w:sz w:val="20"/>
                <w:szCs w:val="20"/>
              </w:rPr>
            </w:pPr>
          </w:p>
          <w:p w14:paraId="1245E6E7" w14:textId="4F85F045" w:rsidR="007C763D" w:rsidRDefault="00144B88" w:rsidP="00144B88">
            <w:pPr>
              <w:spacing w:line="240" w:lineRule="auto"/>
              <w:rPr>
                <w:color w:val="000000" w:themeColor="text1"/>
                <w:sz w:val="20"/>
                <w:szCs w:val="20"/>
              </w:rPr>
            </w:pPr>
            <w:r>
              <w:rPr>
                <w:color w:val="000000" w:themeColor="text1"/>
                <w:sz w:val="20"/>
                <w:szCs w:val="20"/>
              </w:rPr>
              <w:t xml:space="preserve">Die </w:t>
            </w:r>
            <w:r w:rsidR="007C763D" w:rsidRPr="00144B88">
              <w:rPr>
                <w:color w:val="000000" w:themeColor="text1"/>
                <w:sz w:val="20"/>
                <w:szCs w:val="20"/>
              </w:rPr>
              <w:t xml:space="preserve">Anbieterin </w:t>
            </w:r>
            <w:r w:rsidRPr="00144B88">
              <w:rPr>
                <w:color w:val="000000" w:themeColor="text1"/>
                <w:sz w:val="20"/>
                <w:szCs w:val="20"/>
              </w:rPr>
              <w:t>beschreibt</w:t>
            </w:r>
            <w:r w:rsidR="007C763D" w:rsidRPr="00144B88">
              <w:rPr>
                <w:color w:val="000000" w:themeColor="text1"/>
                <w:sz w:val="20"/>
                <w:szCs w:val="20"/>
              </w:rPr>
              <w:t xml:space="preserve"> keine</w:t>
            </w:r>
            <w:r>
              <w:rPr>
                <w:color w:val="000000" w:themeColor="text1"/>
                <w:sz w:val="20"/>
                <w:szCs w:val="20"/>
              </w:rPr>
              <w:t>n</w:t>
            </w:r>
            <w:r w:rsidR="007C763D" w:rsidRPr="00144B88">
              <w:rPr>
                <w:color w:val="000000" w:themeColor="text1"/>
                <w:sz w:val="20"/>
                <w:szCs w:val="20"/>
              </w:rPr>
              <w:t xml:space="preserve"> Aspekt</w:t>
            </w:r>
            <w:r w:rsidRPr="00144B88">
              <w:rPr>
                <w:color w:val="000000" w:themeColor="text1"/>
                <w:sz w:val="20"/>
                <w:szCs w:val="20"/>
              </w:rPr>
              <w:t xml:space="preserve"> nachvollziehbar, plausibel und qualitativ überzeugend </w:t>
            </w:r>
            <w:r w:rsidR="007C763D" w:rsidRPr="00144B88">
              <w:rPr>
                <w:color w:val="000000" w:themeColor="text1"/>
                <w:sz w:val="20"/>
                <w:szCs w:val="20"/>
              </w:rPr>
              <w:t xml:space="preserve">(0% der </w:t>
            </w:r>
            <w:proofErr w:type="spellStart"/>
            <w:r w:rsidR="007C763D" w:rsidRPr="00144B88">
              <w:rPr>
                <w:color w:val="000000" w:themeColor="text1"/>
                <w:sz w:val="20"/>
                <w:szCs w:val="20"/>
              </w:rPr>
              <w:t>Pkte</w:t>
            </w:r>
            <w:proofErr w:type="spellEnd"/>
            <w:r w:rsidR="007C763D" w:rsidRPr="00144B88">
              <w:rPr>
                <w:color w:val="000000" w:themeColor="text1"/>
                <w:sz w:val="20"/>
                <w:szCs w:val="20"/>
              </w:rPr>
              <w:t>)</w:t>
            </w:r>
          </w:p>
          <w:p w14:paraId="11C1768A" w14:textId="77777777" w:rsidR="00083ECF" w:rsidRDefault="00083ECF" w:rsidP="00144B88">
            <w:pPr>
              <w:spacing w:line="240" w:lineRule="auto"/>
              <w:rPr>
                <w:color w:val="000000" w:themeColor="text1"/>
                <w:sz w:val="20"/>
                <w:szCs w:val="20"/>
              </w:rPr>
            </w:pPr>
          </w:p>
          <w:p w14:paraId="3957D939" w14:textId="179AA640" w:rsidR="00083ECF" w:rsidRPr="00144B88" w:rsidRDefault="00083ECF" w:rsidP="00144B88">
            <w:pPr>
              <w:spacing w:line="240" w:lineRule="auto"/>
              <w:rPr>
                <w:color w:val="000000" w:themeColor="text1"/>
                <w:sz w:val="20"/>
                <w:szCs w:val="20"/>
              </w:rPr>
            </w:pPr>
            <w:r>
              <w:rPr>
                <w:color w:val="000000" w:themeColor="text1"/>
                <w:sz w:val="20"/>
                <w:szCs w:val="20"/>
              </w:rPr>
              <w:t xml:space="preserve">*Voraussetzung: Es werden </w:t>
            </w:r>
            <w:r w:rsidRPr="003E744E">
              <w:rPr>
                <w:color w:val="000000" w:themeColor="text1"/>
                <w:sz w:val="20"/>
                <w:szCs w:val="20"/>
              </w:rPr>
              <w:t>ohne Referenzbeispiel mind</w:t>
            </w:r>
            <w:r>
              <w:rPr>
                <w:color w:val="000000" w:themeColor="text1"/>
                <w:sz w:val="20"/>
                <w:szCs w:val="20"/>
              </w:rPr>
              <w:t xml:space="preserve">. 30% der </w:t>
            </w:r>
            <w:proofErr w:type="spellStart"/>
            <w:r>
              <w:rPr>
                <w:color w:val="000000" w:themeColor="text1"/>
                <w:sz w:val="20"/>
                <w:szCs w:val="20"/>
              </w:rPr>
              <w:t>Pkte</w:t>
            </w:r>
            <w:proofErr w:type="spellEnd"/>
            <w:r>
              <w:rPr>
                <w:color w:val="000000" w:themeColor="text1"/>
                <w:sz w:val="20"/>
                <w:szCs w:val="20"/>
              </w:rPr>
              <w:t xml:space="preserve"> geholt</w:t>
            </w:r>
          </w:p>
          <w:p w14:paraId="1EB7DFD8" w14:textId="77777777" w:rsidR="007C763D" w:rsidRPr="00144B88" w:rsidRDefault="007C763D" w:rsidP="004C550E">
            <w:pPr>
              <w:spacing w:line="240" w:lineRule="auto"/>
              <w:rPr>
                <w:color w:val="000000" w:themeColor="text1"/>
              </w:rPr>
            </w:pPr>
          </w:p>
        </w:tc>
        <w:tc>
          <w:tcPr>
            <w:tcW w:w="3535" w:type="dxa"/>
          </w:tcPr>
          <w:p w14:paraId="0F133697" w14:textId="388A6123" w:rsidR="007C763D" w:rsidRPr="00144B88" w:rsidRDefault="007C763D" w:rsidP="004C550E">
            <w:pPr>
              <w:spacing w:line="240" w:lineRule="auto"/>
              <w:rPr>
                <w:strike/>
                <w:color w:val="000000" w:themeColor="text1"/>
              </w:rPr>
            </w:pPr>
          </w:p>
        </w:tc>
      </w:tr>
      <w:tr w:rsidR="00423143" w:rsidRPr="00423143" w14:paraId="53C82BD8" w14:textId="77777777" w:rsidTr="00423143">
        <w:tc>
          <w:tcPr>
            <w:tcW w:w="1406" w:type="dxa"/>
          </w:tcPr>
          <w:p w14:paraId="183EB68C" w14:textId="77777777" w:rsidR="007C763D" w:rsidRPr="00423143" w:rsidRDefault="007C763D" w:rsidP="004C550E">
            <w:pPr>
              <w:spacing w:line="240" w:lineRule="auto"/>
              <w:rPr>
                <w:color w:val="000000" w:themeColor="text1"/>
              </w:rPr>
            </w:pPr>
            <w:r w:rsidRPr="00423143">
              <w:rPr>
                <w:color w:val="000000" w:themeColor="text1"/>
              </w:rPr>
              <w:t>ZK</w:t>
            </w:r>
          </w:p>
          <w:p w14:paraId="1634EBE0" w14:textId="77777777" w:rsidR="00776665" w:rsidRPr="00423143" w:rsidRDefault="00776665" w:rsidP="004C550E">
            <w:pPr>
              <w:spacing w:line="240" w:lineRule="auto"/>
              <w:rPr>
                <w:color w:val="000000" w:themeColor="text1"/>
              </w:rPr>
            </w:pPr>
          </w:p>
          <w:p w14:paraId="065461CB" w14:textId="1D432E28" w:rsidR="00776665" w:rsidRPr="00423143" w:rsidRDefault="00B51767" w:rsidP="004C550E">
            <w:pPr>
              <w:spacing w:line="240" w:lineRule="auto"/>
              <w:rPr>
                <w:color w:val="000000" w:themeColor="text1"/>
              </w:rPr>
            </w:pPr>
            <w:r w:rsidRPr="00423143">
              <w:rPr>
                <w:color w:val="000000" w:themeColor="text1"/>
                <w:sz w:val="20"/>
                <w:szCs w:val="20"/>
              </w:rPr>
              <w:t xml:space="preserve">Zusätzlich kann die Verfügbarkeit von Ersatzteilen für eine bestimmte Anzahl Jahre als </w:t>
            </w:r>
            <w:r w:rsidR="00997348" w:rsidRPr="00423143">
              <w:rPr>
                <w:color w:val="000000" w:themeColor="text1"/>
                <w:sz w:val="20"/>
                <w:szCs w:val="20"/>
              </w:rPr>
              <w:t>TS gefordert</w:t>
            </w:r>
            <w:r w:rsidRPr="00423143">
              <w:rPr>
                <w:color w:val="000000" w:themeColor="text1"/>
                <w:sz w:val="20"/>
                <w:szCs w:val="20"/>
              </w:rPr>
              <w:t xml:space="preserve"> werden.</w:t>
            </w:r>
          </w:p>
        </w:tc>
        <w:tc>
          <w:tcPr>
            <w:tcW w:w="2969" w:type="dxa"/>
          </w:tcPr>
          <w:p w14:paraId="6E385F5E" w14:textId="15EB034A" w:rsidR="007C763D" w:rsidRPr="00423143" w:rsidRDefault="007C763D" w:rsidP="004C550E">
            <w:pPr>
              <w:spacing w:line="240" w:lineRule="auto"/>
              <w:rPr>
                <w:color w:val="000000" w:themeColor="text1"/>
                <w:sz w:val="20"/>
                <w:szCs w:val="20"/>
              </w:rPr>
            </w:pPr>
            <w:r w:rsidRPr="00423143">
              <w:rPr>
                <w:b/>
                <w:bCs/>
                <w:color w:val="000000" w:themeColor="text1"/>
                <w:sz w:val="20"/>
                <w:szCs w:val="20"/>
              </w:rPr>
              <w:t>Reparatur</w:t>
            </w:r>
            <w:r w:rsidR="00473290" w:rsidRPr="00423143">
              <w:rPr>
                <w:b/>
                <w:bCs/>
                <w:color w:val="000000" w:themeColor="text1"/>
                <w:sz w:val="20"/>
                <w:szCs w:val="20"/>
              </w:rPr>
              <w:t>dienstleistung</w:t>
            </w:r>
            <w:r w:rsidRPr="00423143">
              <w:rPr>
                <w:color w:val="000000" w:themeColor="text1"/>
                <w:sz w:val="20"/>
                <w:szCs w:val="20"/>
              </w:rPr>
              <w:t>:</w:t>
            </w:r>
            <w:r w:rsidRPr="00423143">
              <w:rPr>
                <w:color w:val="000000" w:themeColor="text1"/>
                <w:sz w:val="20"/>
                <w:szCs w:val="20"/>
              </w:rPr>
              <w:br/>
              <w:t>Das offerierte Produkt soll durch eine Reparatur so lange wie möglich im Einsatz gehalten werden.</w:t>
            </w:r>
          </w:p>
          <w:p w14:paraId="03AF82F4" w14:textId="77777777" w:rsidR="007C763D" w:rsidRPr="00423143" w:rsidRDefault="007C763D" w:rsidP="004C550E">
            <w:pPr>
              <w:spacing w:line="240" w:lineRule="auto"/>
              <w:rPr>
                <w:color w:val="000000" w:themeColor="text1"/>
              </w:rPr>
            </w:pPr>
          </w:p>
        </w:tc>
        <w:tc>
          <w:tcPr>
            <w:tcW w:w="3793" w:type="dxa"/>
          </w:tcPr>
          <w:p w14:paraId="7F3F6A08" w14:textId="77777777" w:rsidR="007C763D" w:rsidRPr="00423143" w:rsidRDefault="007C763D" w:rsidP="004C550E">
            <w:pPr>
              <w:spacing w:after="240" w:line="240" w:lineRule="auto"/>
              <w:rPr>
                <w:color w:val="000000" w:themeColor="text1"/>
              </w:rPr>
            </w:pPr>
            <w:r w:rsidRPr="00423143">
              <w:rPr>
                <w:color w:val="000000" w:themeColor="text1"/>
                <w:sz w:val="20"/>
                <w:szCs w:val="20"/>
              </w:rPr>
              <w:t>Die Anbieterin erläutert schriftlich folgende Punkte:</w:t>
            </w:r>
            <w:r w:rsidRPr="00423143">
              <w:rPr>
                <w:color w:val="000000" w:themeColor="text1"/>
                <w:sz w:val="20"/>
                <w:szCs w:val="20"/>
              </w:rPr>
              <w:br/>
            </w:r>
            <w:r w:rsidRPr="00423143">
              <w:rPr>
                <w:color w:val="000000" w:themeColor="text1"/>
                <w:sz w:val="20"/>
                <w:szCs w:val="20"/>
              </w:rPr>
              <w:br/>
              <w:t>- Die Anbieterin bestätigt ihre Reparaturbereitschaft oder nennt den Partner, der die Reparatur übernimmt.</w:t>
            </w:r>
            <w:r w:rsidRPr="00423143">
              <w:rPr>
                <w:color w:val="000000" w:themeColor="text1"/>
                <w:sz w:val="20"/>
                <w:szCs w:val="20"/>
              </w:rPr>
              <w:br/>
            </w:r>
            <w:r w:rsidRPr="00423143">
              <w:rPr>
                <w:color w:val="000000" w:themeColor="text1"/>
                <w:sz w:val="20"/>
                <w:szCs w:val="20"/>
              </w:rPr>
              <w:br/>
              <w:t>-Die Anbieterin legt einen Reparatur-Prozessbeschrieb bei und benennt die zuständige Abteilung.</w:t>
            </w:r>
            <w:r w:rsidRPr="00423143">
              <w:rPr>
                <w:color w:val="000000" w:themeColor="text1"/>
                <w:sz w:val="20"/>
                <w:szCs w:val="20"/>
              </w:rPr>
              <w:br/>
            </w:r>
            <w:r w:rsidRPr="00423143">
              <w:rPr>
                <w:color w:val="000000" w:themeColor="text1"/>
                <w:sz w:val="20"/>
                <w:szCs w:val="20"/>
              </w:rPr>
              <w:br/>
              <w:t xml:space="preserve">-Die Anbieterin garantiert die Reparatur für mind. x Jahre. </w:t>
            </w:r>
          </w:p>
        </w:tc>
        <w:tc>
          <w:tcPr>
            <w:tcW w:w="3890" w:type="dxa"/>
          </w:tcPr>
          <w:p w14:paraId="782C90E6" w14:textId="38474683" w:rsidR="00936F7F" w:rsidRPr="00423143" w:rsidRDefault="00936F7F" w:rsidP="004C550E">
            <w:pPr>
              <w:tabs>
                <w:tab w:val="left" w:pos="2025"/>
              </w:tabs>
              <w:spacing w:line="240" w:lineRule="auto"/>
              <w:rPr>
                <w:color w:val="000000" w:themeColor="text1"/>
                <w:sz w:val="20"/>
                <w:szCs w:val="20"/>
              </w:rPr>
            </w:pPr>
            <w:r w:rsidRPr="00423143">
              <w:rPr>
                <w:color w:val="000000" w:themeColor="text1"/>
                <w:sz w:val="20"/>
                <w:szCs w:val="20"/>
              </w:rPr>
              <w:t>Die Reparaturbereitschaft der Anbieterin oder ihres Partners wird bestätigt (</w:t>
            </w:r>
            <w:r w:rsidR="005049F5">
              <w:rPr>
                <w:color w:val="000000" w:themeColor="text1"/>
                <w:sz w:val="20"/>
                <w:szCs w:val="20"/>
              </w:rPr>
              <w:t>+33</w:t>
            </w:r>
            <w:r w:rsidRPr="00423143">
              <w:rPr>
                <w:color w:val="000000" w:themeColor="text1"/>
                <w:sz w:val="20"/>
                <w:szCs w:val="20"/>
              </w:rPr>
              <w:t xml:space="preserve">% der </w:t>
            </w:r>
            <w:proofErr w:type="spellStart"/>
            <w:r w:rsidRPr="00423143">
              <w:rPr>
                <w:color w:val="000000" w:themeColor="text1"/>
                <w:sz w:val="20"/>
                <w:szCs w:val="20"/>
              </w:rPr>
              <w:t>Pkte</w:t>
            </w:r>
            <w:proofErr w:type="spellEnd"/>
            <w:r w:rsidRPr="00423143">
              <w:rPr>
                <w:color w:val="000000" w:themeColor="text1"/>
                <w:sz w:val="20"/>
                <w:szCs w:val="20"/>
              </w:rPr>
              <w:t>)</w:t>
            </w:r>
          </w:p>
          <w:p w14:paraId="38ACCBCF" w14:textId="77777777" w:rsidR="00936F7F" w:rsidRPr="00423143" w:rsidRDefault="00936F7F" w:rsidP="004C550E">
            <w:pPr>
              <w:tabs>
                <w:tab w:val="left" w:pos="2025"/>
              </w:tabs>
              <w:spacing w:line="240" w:lineRule="auto"/>
              <w:rPr>
                <w:color w:val="000000" w:themeColor="text1"/>
                <w:sz w:val="20"/>
                <w:szCs w:val="20"/>
              </w:rPr>
            </w:pPr>
          </w:p>
          <w:p w14:paraId="007AFBA6" w14:textId="4047A33D" w:rsidR="00936F7F" w:rsidRPr="00423143" w:rsidRDefault="005049F5" w:rsidP="004C550E">
            <w:pPr>
              <w:tabs>
                <w:tab w:val="left" w:pos="2025"/>
              </w:tabs>
              <w:spacing w:line="240" w:lineRule="auto"/>
              <w:rPr>
                <w:color w:val="000000" w:themeColor="text1"/>
                <w:sz w:val="20"/>
                <w:szCs w:val="20"/>
              </w:rPr>
            </w:pPr>
            <w:r>
              <w:rPr>
                <w:color w:val="000000" w:themeColor="text1"/>
                <w:sz w:val="20"/>
                <w:szCs w:val="20"/>
              </w:rPr>
              <w:t>E</w:t>
            </w:r>
            <w:r w:rsidR="00936F7F" w:rsidRPr="00423143">
              <w:rPr>
                <w:color w:val="000000" w:themeColor="text1"/>
                <w:sz w:val="20"/>
                <w:szCs w:val="20"/>
              </w:rPr>
              <w:t>in Prozessbeschrieb mit der verantwortlichen Abteilung liegt bei (</w:t>
            </w:r>
            <w:r>
              <w:rPr>
                <w:color w:val="000000" w:themeColor="text1"/>
                <w:sz w:val="20"/>
                <w:szCs w:val="20"/>
              </w:rPr>
              <w:t>+33</w:t>
            </w:r>
            <w:r w:rsidR="00936F7F" w:rsidRPr="00423143">
              <w:rPr>
                <w:color w:val="000000" w:themeColor="text1"/>
                <w:sz w:val="20"/>
                <w:szCs w:val="20"/>
              </w:rPr>
              <w:t xml:space="preserve">% der </w:t>
            </w:r>
            <w:proofErr w:type="spellStart"/>
            <w:r w:rsidR="00936F7F" w:rsidRPr="00423143">
              <w:rPr>
                <w:color w:val="000000" w:themeColor="text1"/>
                <w:sz w:val="20"/>
                <w:szCs w:val="20"/>
              </w:rPr>
              <w:t>Pkte</w:t>
            </w:r>
            <w:proofErr w:type="spellEnd"/>
            <w:r w:rsidR="00936F7F" w:rsidRPr="00423143">
              <w:rPr>
                <w:color w:val="000000" w:themeColor="text1"/>
                <w:sz w:val="20"/>
                <w:szCs w:val="20"/>
              </w:rPr>
              <w:t>)</w:t>
            </w:r>
          </w:p>
          <w:p w14:paraId="7D8118D1" w14:textId="77777777" w:rsidR="00936F7F" w:rsidRPr="00423143" w:rsidRDefault="00936F7F" w:rsidP="004C550E">
            <w:pPr>
              <w:tabs>
                <w:tab w:val="left" w:pos="2025"/>
              </w:tabs>
              <w:spacing w:line="240" w:lineRule="auto"/>
              <w:rPr>
                <w:color w:val="000000" w:themeColor="text1"/>
                <w:sz w:val="20"/>
                <w:szCs w:val="20"/>
              </w:rPr>
            </w:pPr>
          </w:p>
          <w:p w14:paraId="4D81B6E7" w14:textId="37768890" w:rsidR="00936F7F" w:rsidRPr="00423143" w:rsidRDefault="005049F5" w:rsidP="004C550E">
            <w:pPr>
              <w:tabs>
                <w:tab w:val="left" w:pos="2025"/>
              </w:tabs>
              <w:spacing w:line="240" w:lineRule="auto"/>
              <w:rPr>
                <w:color w:val="000000" w:themeColor="text1"/>
                <w:sz w:val="20"/>
                <w:szCs w:val="20"/>
              </w:rPr>
            </w:pPr>
            <w:r>
              <w:rPr>
                <w:color w:val="000000" w:themeColor="text1"/>
                <w:sz w:val="20"/>
                <w:szCs w:val="20"/>
              </w:rPr>
              <w:t>D</w:t>
            </w:r>
            <w:r w:rsidRPr="00423143">
              <w:rPr>
                <w:color w:val="000000" w:themeColor="text1"/>
                <w:sz w:val="20"/>
                <w:szCs w:val="20"/>
              </w:rPr>
              <w:t xml:space="preserve">ie </w:t>
            </w:r>
            <w:r w:rsidR="00A666C0">
              <w:rPr>
                <w:color w:val="000000" w:themeColor="text1"/>
                <w:sz w:val="20"/>
                <w:szCs w:val="20"/>
              </w:rPr>
              <w:t>Reparatur</w:t>
            </w:r>
            <w:r w:rsidRPr="00423143">
              <w:rPr>
                <w:color w:val="000000" w:themeColor="text1"/>
                <w:sz w:val="20"/>
                <w:szCs w:val="20"/>
              </w:rPr>
              <w:t xml:space="preserve"> wird während der mind. geforderten Jahre </w:t>
            </w:r>
            <w:r w:rsidR="00A666C0">
              <w:rPr>
                <w:color w:val="000000" w:themeColor="text1"/>
                <w:sz w:val="20"/>
                <w:szCs w:val="20"/>
              </w:rPr>
              <w:t>garantiert</w:t>
            </w:r>
            <w:r w:rsidRPr="00423143">
              <w:rPr>
                <w:color w:val="000000" w:themeColor="text1"/>
                <w:sz w:val="20"/>
                <w:szCs w:val="20"/>
              </w:rPr>
              <w:t xml:space="preserve"> </w:t>
            </w:r>
            <w:r>
              <w:rPr>
                <w:color w:val="000000" w:themeColor="text1"/>
                <w:sz w:val="20"/>
                <w:szCs w:val="20"/>
              </w:rPr>
              <w:t xml:space="preserve">(+33% der </w:t>
            </w:r>
            <w:proofErr w:type="spellStart"/>
            <w:r w:rsidR="00936F7F" w:rsidRPr="00423143">
              <w:rPr>
                <w:color w:val="000000" w:themeColor="text1"/>
                <w:sz w:val="20"/>
                <w:szCs w:val="20"/>
              </w:rPr>
              <w:t>Pkte</w:t>
            </w:r>
            <w:proofErr w:type="spellEnd"/>
            <w:r w:rsidR="00936F7F" w:rsidRPr="00423143">
              <w:rPr>
                <w:color w:val="000000" w:themeColor="text1"/>
                <w:sz w:val="20"/>
                <w:szCs w:val="20"/>
              </w:rPr>
              <w:t>)</w:t>
            </w:r>
          </w:p>
          <w:p w14:paraId="71D487CA" w14:textId="77777777" w:rsidR="00936F7F" w:rsidRPr="00423143" w:rsidRDefault="00936F7F" w:rsidP="004C550E">
            <w:pPr>
              <w:tabs>
                <w:tab w:val="left" w:pos="2025"/>
              </w:tabs>
              <w:spacing w:line="240" w:lineRule="auto"/>
              <w:rPr>
                <w:color w:val="000000" w:themeColor="text1"/>
                <w:sz w:val="20"/>
                <w:szCs w:val="20"/>
              </w:rPr>
            </w:pPr>
          </w:p>
          <w:p w14:paraId="3ED3B93B" w14:textId="61F4392F" w:rsidR="007C763D" w:rsidRPr="00423143" w:rsidRDefault="007C763D" w:rsidP="004C550E">
            <w:pPr>
              <w:tabs>
                <w:tab w:val="left" w:pos="2025"/>
              </w:tabs>
              <w:spacing w:line="240" w:lineRule="auto"/>
              <w:rPr>
                <w:color w:val="000000" w:themeColor="text1"/>
              </w:rPr>
            </w:pPr>
            <w:r w:rsidRPr="00423143">
              <w:rPr>
                <w:color w:val="000000" w:themeColor="text1"/>
                <w:sz w:val="20"/>
                <w:szCs w:val="20"/>
              </w:rPr>
              <w:t xml:space="preserve">Kein Beschrieb (0% der </w:t>
            </w:r>
            <w:proofErr w:type="spellStart"/>
            <w:r w:rsidRPr="00423143">
              <w:rPr>
                <w:color w:val="000000" w:themeColor="text1"/>
                <w:sz w:val="20"/>
                <w:szCs w:val="20"/>
              </w:rPr>
              <w:t>Pkte</w:t>
            </w:r>
            <w:proofErr w:type="spellEnd"/>
            <w:r w:rsidRPr="00423143">
              <w:rPr>
                <w:color w:val="000000" w:themeColor="text1"/>
                <w:sz w:val="20"/>
                <w:szCs w:val="20"/>
              </w:rPr>
              <w:t>)</w:t>
            </w:r>
            <w:r w:rsidRPr="00423143">
              <w:rPr>
                <w:color w:val="000000" w:themeColor="text1"/>
                <w:sz w:val="20"/>
                <w:szCs w:val="20"/>
              </w:rPr>
              <w:br/>
            </w:r>
          </w:p>
        </w:tc>
        <w:tc>
          <w:tcPr>
            <w:tcW w:w="3535" w:type="dxa"/>
          </w:tcPr>
          <w:p w14:paraId="5B75DDBB" w14:textId="0B4BC1C9" w:rsidR="007C763D" w:rsidRPr="00423143" w:rsidRDefault="004A63B3" w:rsidP="004C550E">
            <w:pPr>
              <w:spacing w:line="240" w:lineRule="auto"/>
              <w:rPr>
                <w:color w:val="000000" w:themeColor="text1"/>
                <w:sz w:val="20"/>
                <w:szCs w:val="20"/>
              </w:rPr>
            </w:pPr>
            <w:r w:rsidRPr="00423143">
              <w:rPr>
                <w:color w:val="000000" w:themeColor="text1"/>
                <w:sz w:val="20"/>
                <w:szCs w:val="20"/>
              </w:rPr>
              <w:t>Die Reparierbarkeit der Leuchte kann zusätzlich unter Verwendung des Kriteriums «Reparierbarkeit» aus dem Kapitel «Anlagen» berücksichtigt werden.</w:t>
            </w:r>
          </w:p>
        </w:tc>
      </w:tr>
      <w:tr w:rsidR="007C763D" w14:paraId="28B0A9EA" w14:textId="77777777" w:rsidTr="00423143">
        <w:tc>
          <w:tcPr>
            <w:tcW w:w="1406" w:type="dxa"/>
          </w:tcPr>
          <w:p w14:paraId="4146E04D" w14:textId="77777777" w:rsidR="007C763D" w:rsidRDefault="007C763D" w:rsidP="004C550E">
            <w:pPr>
              <w:spacing w:line="240" w:lineRule="auto"/>
            </w:pPr>
            <w:r>
              <w:t>ZK</w:t>
            </w:r>
          </w:p>
        </w:tc>
        <w:tc>
          <w:tcPr>
            <w:tcW w:w="2969" w:type="dxa"/>
          </w:tcPr>
          <w:p w14:paraId="5717B3DA" w14:textId="77777777" w:rsidR="007C763D" w:rsidRPr="007014C5" w:rsidRDefault="007C763D" w:rsidP="004C550E">
            <w:pPr>
              <w:spacing w:line="240" w:lineRule="auto"/>
              <w:rPr>
                <w:b/>
                <w:bCs/>
                <w:color w:val="000000"/>
                <w:sz w:val="20"/>
                <w:szCs w:val="20"/>
              </w:rPr>
            </w:pPr>
            <w:r>
              <w:rPr>
                <w:b/>
                <w:bCs/>
                <w:color w:val="000000"/>
                <w:sz w:val="20"/>
                <w:szCs w:val="20"/>
              </w:rPr>
              <w:t>Minimierung des Materialeinsatzes</w:t>
            </w:r>
          </w:p>
        </w:tc>
        <w:tc>
          <w:tcPr>
            <w:tcW w:w="3793" w:type="dxa"/>
          </w:tcPr>
          <w:p w14:paraId="435B8FC8" w14:textId="77777777" w:rsidR="007C763D" w:rsidRPr="007014C5" w:rsidRDefault="007C763D" w:rsidP="004C550E">
            <w:pPr>
              <w:spacing w:line="240" w:lineRule="auto"/>
              <w:rPr>
                <w:color w:val="000000"/>
                <w:sz w:val="20"/>
                <w:szCs w:val="20"/>
              </w:rPr>
            </w:pPr>
            <w:r>
              <w:rPr>
                <w:sz w:val="20"/>
                <w:szCs w:val="20"/>
              </w:rPr>
              <w:t>Siehe das</w:t>
            </w:r>
            <w:r w:rsidRPr="0055064D">
              <w:rPr>
                <w:sz w:val="20"/>
                <w:szCs w:val="20"/>
              </w:rPr>
              <w:t xml:space="preserve"> </w:t>
            </w:r>
            <w:r>
              <w:rPr>
                <w:color w:val="000000"/>
                <w:sz w:val="20"/>
                <w:szCs w:val="20"/>
              </w:rPr>
              <w:t xml:space="preserve">Kriterium im </w:t>
            </w:r>
            <w:hyperlink w:anchor="Design" w:history="1">
              <w:r>
                <w:rPr>
                  <w:rStyle w:val="Hyperlink"/>
                  <w:sz w:val="20"/>
                  <w:szCs w:val="20"/>
                </w:rPr>
                <w:t>Kapitel</w:t>
              </w:r>
            </w:hyperlink>
            <w:r>
              <w:rPr>
                <w:color w:val="000000"/>
                <w:sz w:val="20"/>
                <w:szCs w:val="20"/>
              </w:rPr>
              <w:t xml:space="preserve"> "Design für die Kreislaufwirtschaft"</w:t>
            </w:r>
          </w:p>
        </w:tc>
        <w:tc>
          <w:tcPr>
            <w:tcW w:w="3890" w:type="dxa"/>
          </w:tcPr>
          <w:p w14:paraId="2AA7C07A" w14:textId="77777777" w:rsidR="007C763D" w:rsidRDefault="007C763D" w:rsidP="004C550E">
            <w:pPr>
              <w:spacing w:line="240" w:lineRule="auto"/>
            </w:pPr>
          </w:p>
        </w:tc>
        <w:tc>
          <w:tcPr>
            <w:tcW w:w="3535" w:type="dxa"/>
          </w:tcPr>
          <w:p w14:paraId="008FD37A" w14:textId="77777777" w:rsidR="007C763D" w:rsidRDefault="007C763D" w:rsidP="004C550E">
            <w:pPr>
              <w:spacing w:line="240" w:lineRule="auto"/>
            </w:pPr>
          </w:p>
        </w:tc>
      </w:tr>
      <w:tr w:rsidR="00423143" w:rsidRPr="00423143" w14:paraId="43E118AF" w14:textId="77777777" w:rsidTr="00423143">
        <w:tc>
          <w:tcPr>
            <w:tcW w:w="1406" w:type="dxa"/>
          </w:tcPr>
          <w:p w14:paraId="0F49014E" w14:textId="60D25BB9" w:rsidR="00B526DA" w:rsidRPr="00423143" w:rsidRDefault="00B526DA" w:rsidP="004C550E">
            <w:pPr>
              <w:spacing w:line="240" w:lineRule="auto"/>
              <w:rPr>
                <w:color w:val="000000" w:themeColor="text1"/>
              </w:rPr>
            </w:pPr>
            <w:r w:rsidRPr="00423143">
              <w:rPr>
                <w:color w:val="000000" w:themeColor="text1"/>
              </w:rPr>
              <w:t>ZK</w:t>
            </w:r>
          </w:p>
        </w:tc>
        <w:tc>
          <w:tcPr>
            <w:tcW w:w="2969" w:type="dxa"/>
          </w:tcPr>
          <w:p w14:paraId="7EC3D7D0" w14:textId="5A161928" w:rsidR="00B526DA" w:rsidRPr="00423143" w:rsidRDefault="00B526DA" w:rsidP="00B526DA">
            <w:pPr>
              <w:spacing w:line="240" w:lineRule="auto"/>
              <w:rPr>
                <w:b/>
                <w:bCs/>
                <w:color w:val="000000" w:themeColor="text1"/>
                <w:sz w:val="20"/>
                <w:szCs w:val="20"/>
              </w:rPr>
            </w:pPr>
            <w:r w:rsidRPr="00423143">
              <w:rPr>
                <w:b/>
                <w:bCs/>
                <w:color w:val="000000" w:themeColor="text1"/>
                <w:sz w:val="20"/>
                <w:szCs w:val="20"/>
              </w:rPr>
              <w:t>Produktdesign</w:t>
            </w:r>
          </w:p>
        </w:tc>
        <w:tc>
          <w:tcPr>
            <w:tcW w:w="3793" w:type="dxa"/>
          </w:tcPr>
          <w:p w14:paraId="3A3B3588" w14:textId="25E0B347" w:rsidR="00B526DA" w:rsidRPr="00423143" w:rsidRDefault="00B526DA" w:rsidP="004C550E">
            <w:pPr>
              <w:spacing w:line="240" w:lineRule="auto"/>
              <w:rPr>
                <w:color w:val="000000" w:themeColor="text1"/>
                <w:sz w:val="20"/>
                <w:szCs w:val="20"/>
              </w:rPr>
            </w:pPr>
            <w:r w:rsidRPr="00423143">
              <w:rPr>
                <w:color w:val="000000" w:themeColor="text1"/>
                <w:sz w:val="20"/>
                <w:szCs w:val="20"/>
              </w:rPr>
              <w:t xml:space="preserve">Siehe das Kriterium im </w:t>
            </w:r>
            <w:hyperlink w:anchor="Design" w:history="1">
              <w:r w:rsidRPr="00423143">
                <w:rPr>
                  <w:rStyle w:val="Hyperlink"/>
                  <w:color w:val="000000" w:themeColor="text1"/>
                  <w:sz w:val="20"/>
                  <w:szCs w:val="20"/>
                </w:rPr>
                <w:t>Kapitel</w:t>
              </w:r>
            </w:hyperlink>
            <w:r w:rsidRPr="00423143">
              <w:rPr>
                <w:color w:val="000000" w:themeColor="text1"/>
                <w:sz w:val="20"/>
                <w:szCs w:val="20"/>
              </w:rPr>
              <w:t xml:space="preserve"> "Design für die Kreislaufwirtschaft"</w:t>
            </w:r>
          </w:p>
        </w:tc>
        <w:tc>
          <w:tcPr>
            <w:tcW w:w="3890" w:type="dxa"/>
          </w:tcPr>
          <w:p w14:paraId="0C817CB3" w14:textId="77777777" w:rsidR="00B526DA" w:rsidRPr="00423143" w:rsidRDefault="00B526DA" w:rsidP="004C550E">
            <w:pPr>
              <w:spacing w:line="240" w:lineRule="auto"/>
              <w:rPr>
                <w:color w:val="000000" w:themeColor="text1"/>
              </w:rPr>
            </w:pPr>
          </w:p>
        </w:tc>
        <w:tc>
          <w:tcPr>
            <w:tcW w:w="3535" w:type="dxa"/>
          </w:tcPr>
          <w:p w14:paraId="5E998DC8" w14:textId="1F27825A" w:rsidR="00B526DA" w:rsidRPr="00423143" w:rsidRDefault="00B526DA" w:rsidP="004C550E">
            <w:pPr>
              <w:spacing w:line="240" w:lineRule="auto"/>
              <w:rPr>
                <w:color w:val="000000" w:themeColor="text1"/>
              </w:rPr>
            </w:pPr>
            <w:r w:rsidRPr="00423143">
              <w:rPr>
                <w:color w:val="000000" w:themeColor="text1"/>
                <w:sz w:val="20"/>
                <w:szCs w:val="20"/>
              </w:rPr>
              <w:t>Achtung Mehrfachgewichtung des Aspekts Modularität, wenn sowohl dieses Kriterium als auch das oben formulierte ZK "Modularität" verwendet werden.</w:t>
            </w:r>
          </w:p>
        </w:tc>
      </w:tr>
      <w:tr w:rsidR="007C763D" w14:paraId="44AABA30" w14:textId="77777777" w:rsidTr="00423143">
        <w:tc>
          <w:tcPr>
            <w:tcW w:w="1406" w:type="dxa"/>
          </w:tcPr>
          <w:p w14:paraId="69F6FA3E" w14:textId="77777777" w:rsidR="007C763D" w:rsidRDefault="007C763D" w:rsidP="004C550E">
            <w:pPr>
              <w:spacing w:line="240" w:lineRule="auto"/>
            </w:pPr>
            <w:r>
              <w:t>ZK</w:t>
            </w:r>
          </w:p>
        </w:tc>
        <w:tc>
          <w:tcPr>
            <w:tcW w:w="2969" w:type="dxa"/>
          </w:tcPr>
          <w:p w14:paraId="42EB0B1E" w14:textId="77777777" w:rsidR="007C763D" w:rsidRDefault="007C763D" w:rsidP="004C550E">
            <w:pPr>
              <w:spacing w:line="240" w:lineRule="auto"/>
              <w:rPr>
                <w:b/>
                <w:bCs/>
                <w:color w:val="000000"/>
                <w:sz w:val="20"/>
                <w:szCs w:val="20"/>
              </w:rPr>
            </w:pPr>
            <w:r>
              <w:rPr>
                <w:b/>
                <w:bCs/>
                <w:color w:val="000000"/>
                <w:sz w:val="20"/>
                <w:szCs w:val="20"/>
              </w:rPr>
              <w:t>Verwertung</w:t>
            </w:r>
          </w:p>
          <w:p w14:paraId="4E165BA2" w14:textId="77777777" w:rsidR="007C763D" w:rsidRDefault="007C763D" w:rsidP="004C550E">
            <w:pPr>
              <w:spacing w:line="240" w:lineRule="auto"/>
            </w:pPr>
          </w:p>
        </w:tc>
        <w:tc>
          <w:tcPr>
            <w:tcW w:w="3793" w:type="dxa"/>
          </w:tcPr>
          <w:p w14:paraId="4AC6389B" w14:textId="77777777" w:rsidR="007C763D" w:rsidRPr="007014C5" w:rsidRDefault="007C763D" w:rsidP="004C550E">
            <w:pPr>
              <w:spacing w:line="240" w:lineRule="auto"/>
              <w:rPr>
                <w:color w:val="000000"/>
                <w:sz w:val="20"/>
                <w:szCs w:val="20"/>
              </w:rPr>
            </w:pPr>
            <w:r>
              <w:rPr>
                <w:sz w:val="20"/>
                <w:szCs w:val="20"/>
              </w:rPr>
              <w:t>Siehe</w:t>
            </w:r>
            <w:r w:rsidRPr="0055064D">
              <w:rPr>
                <w:sz w:val="20"/>
                <w:szCs w:val="20"/>
              </w:rPr>
              <w:t xml:space="preserve"> </w:t>
            </w:r>
            <w:r>
              <w:rPr>
                <w:color w:val="000000"/>
                <w:sz w:val="20"/>
                <w:szCs w:val="20"/>
              </w:rPr>
              <w:t xml:space="preserve">die zwei Kriterien im </w:t>
            </w:r>
            <w:hyperlink w:anchor="DL" w:history="1">
              <w:r>
                <w:rPr>
                  <w:rStyle w:val="Hyperlink"/>
                  <w:sz w:val="20"/>
                  <w:szCs w:val="20"/>
                </w:rPr>
                <w:t>Kapitel</w:t>
              </w:r>
            </w:hyperlink>
            <w:r>
              <w:rPr>
                <w:color w:val="000000"/>
                <w:sz w:val="20"/>
                <w:szCs w:val="20"/>
              </w:rPr>
              <w:t xml:space="preserve"> "Dienstleistungen</w:t>
            </w:r>
            <w:r w:rsidRPr="007609BE">
              <w:rPr>
                <w:color w:val="000000"/>
                <w:sz w:val="20"/>
                <w:szCs w:val="20"/>
              </w:rPr>
              <w:t xml:space="preserve"> </w:t>
            </w:r>
            <w:r>
              <w:rPr>
                <w:color w:val="000000"/>
                <w:sz w:val="20"/>
                <w:szCs w:val="20"/>
              </w:rPr>
              <w:t>für die Kreislaufwirtschaft"</w:t>
            </w:r>
          </w:p>
        </w:tc>
        <w:tc>
          <w:tcPr>
            <w:tcW w:w="3890" w:type="dxa"/>
          </w:tcPr>
          <w:p w14:paraId="31767B96" w14:textId="77777777" w:rsidR="007C763D" w:rsidRDefault="007C763D" w:rsidP="004C550E">
            <w:pPr>
              <w:spacing w:line="240" w:lineRule="auto"/>
            </w:pPr>
          </w:p>
        </w:tc>
        <w:tc>
          <w:tcPr>
            <w:tcW w:w="3535" w:type="dxa"/>
          </w:tcPr>
          <w:p w14:paraId="296FE4D6" w14:textId="77777777" w:rsidR="007C763D" w:rsidRDefault="007C763D" w:rsidP="004C550E">
            <w:pPr>
              <w:spacing w:line="240" w:lineRule="auto"/>
            </w:pPr>
          </w:p>
        </w:tc>
      </w:tr>
    </w:tbl>
    <w:p w14:paraId="64B5921C" w14:textId="77777777" w:rsidR="007C763D" w:rsidRPr="00B76C44" w:rsidRDefault="007C763D" w:rsidP="007C763D">
      <w:pPr>
        <w:rPr>
          <w:sz w:val="20"/>
          <w:szCs w:val="20"/>
        </w:rPr>
      </w:pPr>
    </w:p>
    <w:p w14:paraId="125473E2" w14:textId="2493345F" w:rsidR="007D5384" w:rsidRPr="007C763D" w:rsidRDefault="007D5384" w:rsidP="007C763D"/>
    <w:sectPr w:rsidR="007D5384" w:rsidRPr="007C763D" w:rsidSect="007C763D">
      <w:footerReference w:type="default" r:id="rId35"/>
      <w:pgSz w:w="16839" w:h="11907" w:orient="landscape"/>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1CB512" w14:textId="77777777" w:rsidR="00291B50" w:rsidRDefault="00291B50">
      <w:pPr>
        <w:spacing w:line="240" w:lineRule="auto"/>
      </w:pPr>
      <w:r>
        <w:separator/>
      </w:r>
    </w:p>
  </w:endnote>
  <w:endnote w:type="continuationSeparator" w:id="0">
    <w:p w14:paraId="030FCD65" w14:textId="77777777" w:rsidR="00291B50" w:rsidRDefault="00291B5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Light">
    <w:altName w:val="等线 Light"/>
    <w:charset w:val="86"/>
    <w:family w:val="auto"/>
    <w:pitch w:val="variable"/>
    <w:sig w:usb0="A00002BF" w:usb1="38CF7CFA" w:usb2="00000016" w:usb3="00000000" w:csb0="0004000F" w:csb1="00000000"/>
  </w:font>
  <w:font w:name="ITCAvantGardePro-Bold">
    <w:altName w:val="Calibri"/>
    <w:panose1 w:val="00000000000000000000"/>
    <w:charset w:val="00"/>
    <w:family w:val="swiss"/>
    <w:notTrueType/>
    <w:pitch w:val="default"/>
    <w:sig w:usb0="00000003" w:usb1="00000000" w:usb2="00000000" w:usb3="00000000" w:csb0="00000001" w:csb1="00000000"/>
  </w:font>
  <w:font w:name="ITCAvantGardePro-Bk">
    <w:altName w:val="Calibri"/>
    <w:charset w:val="00"/>
    <w:family w:val="swiss"/>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05775358"/>
      <w:docPartObj>
        <w:docPartGallery w:val="Page Numbers (Bottom of Page)"/>
        <w:docPartUnique/>
      </w:docPartObj>
    </w:sdtPr>
    <w:sdtEndPr>
      <w:rPr>
        <w:sz w:val="16"/>
        <w:szCs w:val="16"/>
      </w:rPr>
    </w:sdtEndPr>
    <w:sdtContent>
      <w:p w14:paraId="3AB317C6" w14:textId="77777777" w:rsidR="009F40A0" w:rsidRPr="008A3CC5" w:rsidRDefault="004C550E">
        <w:pPr>
          <w:pStyle w:val="Fuzeile"/>
          <w:jc w:val="right"/>
          <w:rPr>
            <w:sz w:val="16"/>
            <w:szCs w:val="16"/>
          </w:rPr>
        </w:pPr>
        <w:r w:rsidRPr="008A3CC5">
          <w:rPr>
            <w:sz w:val="16"/>
            <w:szCs w:val="16"/>
          </w:rPr>
          <w:fldChar w:fldCharType="begin"/>
        </w:r>
        <w:r w:rsidRPr="008A3CC5">
          <w:rPr>
            <w:sz w:val="16"/>
            <w:szCs w:val="16"/>
          </w:rPr>
          <w:instrText>PAGE   \* MERGEFORMAT</w:instrText>
        </w:r>
        <w:r w:rsidRPr="008A3CC5">
          <w:rPr>
            <w:sz w:val="16"/>
            <w:szCs w:val="16"/>
          </w:rPr>
          <w:fldChar w:fldCharType="separate"/>
        </w:r>
        <w:r w:rsidRPr="008A3CC5">
          <w:rPr>
            <w:sz w:val="16"/>
            <w:szCs w:val="16"/>
            <w:lang w:val="de-DE"/>
          </w:rPr>
          <w:t>2</w:t>
        </w:r>
        <w:r w:rsidRPr="008A3CC5">
          <w:rPr>
            <w:sz w:val="16"/>
            <w:szCs w:val="16"/>
          </w:rPr>
          <w:fldChar w:fldCharType="end"/>
        </w:r>
      </w:p>
    </w:sdtContent>
  </w:sdt>
  <w:p w14:paraId="03A3ECB0" w14:textId="77777777" w:rsidR="009F40A0" w:rsidRDefault="009F40A0">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CB973B" w14:textId="77777777" w:rsidR="00291B50" w:rsidRDefault="00291B50">
      <w:pPr>
        <w:spacing w:line="240" w:lineRule="auto"/>
      </w:pPr>
      <w:r>
        <w:separator/>
      </w:r>
    </w:p>
  </w:footnote>
  <w:footnote w:type="continuationSeparator" w:id="0">
    <w:p w14:paraId="7C761572" w14:textId="77777777" w:rsidR="00291B50" w:rsidRDefault="00291B50">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223C88"/>
    <w:multiLevelType w:val="hybridMultilevel"/>
    <w:tmpl w:val="2C680530"/>
    <w:lvl w:ilvl="0" w:tplc="E7EE5090">
      <w:numFmt w:val="bullet"/>
      <w:lvlText w:val="-"/>
      <w:lvlJc w:val="left"/>
      <w:pPr>
        <w:ind w:left="720" w:hanging="360"/>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0D2D2AD4"/>
    <w:multiLevelType w:val="hybridMultilevel"/>
    <w:tmpl w:val="2FAEAD28"/>
    <w:lvl w:ilvl="0" w:tplc="17AA59FA">
      <w:numFmt w:val="bullet"/>
      <w:lvlText w:val="-"/>
      <w:lvlJc w:val="left"/>
      <w:pPr>
        <w:ind w:left="720" w:hanging="360"/>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19284FCA"/>
    <w:multiLevelType w:val="hybridMultilevel"/>
    <w:tmpl w:val="575AA152"/>
    <w:lvl w:ilvl="0" w:tplc="5FD4C6B2">
      <w:start w:val="10"/>
      <w:numFmt w:val="bullet"/>
      <w:lvlText w:val="-"/>
      <w:lvlJc w:val="left"/>
      <w:pPr>
        <w:ind w:left="720" w:hanging="360"/>
      </w:pPr>
      <w:rPr>
        <w:rFonts w:ascii="Helvetica" w:eastAsiaTheme="minorEastAsia" w:hAnsi="Helvetica" w:cs="Helvetica"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19933F4F"/>
    <w:multiLevelType w:val="hybridMultilevel"/>
    <w:tmpl w:val="668C62A0"/>
    <w:lvl w:ilvl="0" w:tplc="35C08B74">
      <w:start w:val="1"/>
      <w:numFmt w:val="upperRoman"/>
      <w:lvlText w:val="%1."/>
      <w:lvlJc w:val="left"/>
      <w:pPr>
        <w:ind w:left="1080" w:hanging="72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4" w15:restartNumberingAfterBreak="0">
    <w:nsid w:val="33C42193"/>
    <w:multiLevelType w:val="hybridMultilevel"/>
    <w:tmpl w:val="7062C4D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440E1C09"/>
    <w:multiLevelType w:val="hybridMultilevel"/>
    <w:tmpl w:val="DD2EBA40"/>
    <w:lvl w:ilvl="0" w:tplc="04070017">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6" w15:restartNumberingAfterBreak="0">
    <w:nsid w:val="4AB67DD9"/>
    <w:multiLevelType w:val="hybridMultilevel"/>
    <w:tmpl w:val="DD2EBA40"/>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51A156B8"/>
    <w:multiLevelType w:val="hybridMultilevel"/>
    <w:tmpl w:val="4D343210"/>
    <w:lvl w:ilvl="0" w:tplc="08070009">
      <w:start w:val="1"/>
      <w:numFmt w:val="bullet"/>
      <w:lvlText w:val=""/>
      <w:lvlJc w:val="left"/>
      <w:pPr>
        <w:ind w:left="-351" w:hanging="360"/>
      </w:pPr>
      <w:rPr>
        <w:rFonts w:ascii="Wingdings" w:hAnsi="Wingdings" w:hint="default"/>
      </w:rPr>
    </w:lvl>
    <w:lvl w:ilvl="1" w:tplc="08070003" w:tentative="1">
      <w:start w:val="1"/>
      <w:numFmt w:val="bullet"/>
      <w:lvlText w:val="o"/>
      <w:lvlJc w:val="left"/>
      <w:pPr>
        <w:ind w:left="369" w:hanging="360"/>
      </w:pPr>
      <w:rPr>
        <w:rFonts w:ascii="Courier New" w:hAnsi="Courier New" w:cs="Courier New" w:hint="default"/>
      </w:rPr>
    </w:lvl>
    <w:lvl w:ilvl="2" w:tplc="08070005" w:tentative="1">
      <w:start w:val="1"/>
      <w:numFmt w:val="bullet"/>
      <w:lvlText w:val=""/>
      <w:lvlJc w:val="left"/>
      <w:pPr>
        <w:ind w:left="1089" w:hanging="360"/>
      </w:pPr>
      <w:rPr>
        <w:rFonts w:ascii="Wingdings" w:hAnsi="Wingdings" w:hint="default"/>
      </w:rPr>
    </w:lvl>
    <w:lvl w:ilvl="3" w:tplc="08070001" w:tentative="1">
      <w:start w:val="1"/>
      <w:numFmt w:val="bullet"/>
      <w:lvlText w:val=""/>
      <w:lvlJc w:val="left"/>
      <w:pPr>
        <w:ind w:left="1809" w:hanging="360"/>
      </w:pPr>
      <w:rPr>
        <w:rFonts w:ascii="Symbol" w:hAnsi="Symbol" w:hint="default"/>
      </w:rPr>
    </w:lvl>
    <w:lvl w:ilvl="4" w:tplc="08070003" w:tentative="1">
      <w:start w:val="1"/>
      <w:numFmt w:val="bullet"/>
      <w:lvlText w:val="o"/>
      <w:lvlJc w:val="left"/>
      <w:pPr>
        <w:ind w:left="2529" w:hanging="360"/>
      </w:pPr>
      <w:rPr>
        <w:rFonts w:ascii="Courier New" w:hAnsi="Courier New" w:cs="Courier New" w:hint="default"/>
      </w:rPr>
    </w:lvl>
    <w:lvl w:ilvl="5" w:tplc="08070005" w:tentative="1">
      <w:start w:val="1"/>
      <w:numFmt w:val="bullet"/>
      <w:lvlText w:val=""/>
      <w:lvlJc w:val="left"/>
      <w:pPr>
        <w:ind w:left="3249" w:hanging="360"/>
      </w:pPr>
      <w:rPr>
        <w:rFonts w:ascii="Wingdings" w:hAnsi="Wingdings" w:hint="default"/>
      </w:rPr>
    </w:lvl>
    <w:lvl w:ilvl="6" w:tplc="08070001" w:tentative="1">
      <w:start w:val="1"/>
      <w:numFmt w:val="bullet"/>
      <w:lvlText w:val=""/>
      <w:lvlJc w:val="left"/>
      <w:pPr>
        <w:ind w:left="3969" w:hanging="360"/>
      </w:pPr>
      <w:rPr>
        <w:rFonts w:ascii="Symbol" w:hAnsi="Symbol" w:hint="default"/>
      </w:rPr>
    </w:lvl>
    <w:lvl w:ilvl="7" w:tplc="08070003" w:tentative="1">
      <w:start w:val="1"/>
      <w:numFmt w:val="bullet"/>
      <w:lvlText w:val="o"/>
      <w:lvlJc w:val="left"/>
      <w:pPr>
        <w:ind w:left="4689" w:hanging="360"/>
      </w:pPr>
      <w:rPr>
        <w:rFonts w:ascii="Courier New" w:hAnsi="Courier New" w:cs="Courier New" w:hint="default"/>
      </w:rPr>
    </w:lvl>
    <w:lvl w:ilvl="8" w:tplc="08070005" w:tentative="1">
      <w:start w:val="1"/>
      <w:numFmt w:val="bullet"/>
      <w:lvlText w:val=""/>
      <w:lvlJc w:val="left"/>
      <w:pPr>
        <w:ind w:left="5409" w:hanging="360"/>
      </w:pPr>
      <w:rPr>
        <w:rFonts w:ascii="Wingdings" w:hAnsi="Wingdings" w:hint="default"/>
      </w:rPr>
    </w:lvl>
  </w:abstractNum>
  <w:abstractNum w:abstractNumId="8" w15:restartNumberingAfterBreak="0">
    <w:nsid w:val="5E7E5AFC"/>
    <w:multiLevelType w:val="hybridMultilevel"/>
    <w:tmpl w:val="70A62B5A"/>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9" w15:restartNumberingAfterBreak="0">
    <w:nsid w:val="62F3562D"/>
    <w:multiLevelType w:val="hybridMultilevel"/>
    <w:tmpl w:val="D2C8FBE6"/>
    <w:lvl w:ilvl="0" w:tplc="409C27DC">
      <w:start w:val="1"/>
      <w:numFmt w:val="bullet"/>
      <w:lvlText w:val=""/>
      <w:lvlJc w:val="left"/>
      <w:pPr>
        <w:ind w:left="720" w:hanging="360"/>
      </w:pPr>
      <w:rPr>
        <w:rFonts w:ascii="Wingdings" w:eastAsiaTheme="minorHAnsi" w:hAnsi="Wingdings" w:cs="Arial" w:hint="default"/>
        <w:b w:val="0"/>
        <w:bCs/>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864635595">
    <w:abstractNumId w:val="3"/>
  </w:num>
  <w:num w:numId="2" w16cid:durableId="2009475581">
    <w:abstractNumId w:val="7"/>
  </w:num>
  <w:num w:numId="3" w16cid:durableId="1373848219">
    <w:abstractNumId w:val="0"/>
  </w:num>
  <w:num w:numId="4" w16cid:durableId="248854664">
    <w:abstractNumId w:val="5"/>
  </w:num>
  <w:num w:numId="5" w16cid:durableId="438373190">
    <w:abstractNumId w:val="2"/>
  </w:num>
  <w:num w:numId="6" w16cid:durableId="1018043250">
    <w:abstractNumId w:val="9"/>
  </w:num>
  <w:num w:numId="7" w16cid:durableId="433139055">
    <w:abstractNumId w:val="4"/>
  </w:num>
  <w:num w:numId="8" w16cid:durableId="1078868504">
    <w:abstractNumId w:val="6"/>
  </w:num>
  <w:num w:numId="9" w16cid:durableId="1010567765">
    <w:abstractNumId w:val="1"/>
  </w:num>
  <w:num w:numId="10" w16cid:durableId="97799594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ocumentProtection w:edit="readOnly" w:enforcement="1" w:cryptProviderType="rsaAES" w:cryptAlgorithmClass="hash" w:cryptAlgorithmType="typeAny" w:cryptAlgorithmSid="14" w:cryptSpinCount="100000" w:hash="vadGGmuxH/lZOysphr3KfXht9FhrZloM2HDUY+OmYLxwYJbsnOoPY/wwlA3aRiZs3wKXfHMMVuQ9w6uNijlWMA==" w:salt="kUh7PMUzbS+NhzZqL6cGRg=="/>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763D"/>
    <w:rsid w:val="00006E6A"/>
    <w:rsid w:val="000110F2"/>
    <w:rsid w:val="000118C4"/>
    <w:rsid w:val="00016076"/>
    <w:rsid w:val="00017588"/>
    <w:rsid w:val="00021E2E"/>
    <w:rsid w:val="000258B6"/>
    <w:rsid w:val="00027AD3"/>
    <w:rsid w:val="00027CAD"/>
    <w:rsid w:val="00030787"/>
    <w:rsid w:val="000332E3"/>
    <w:rsid w:val="00036B55"/>
    <w:rsid w:val="0004425F"/>
    <w:rsid w:val="00044832"/>
    <w:rsid w:val="00045A4D"/>
    <w:rsid w:val="00047C97"/>
    <w:rsid w:val="000517D7"/>
    <w:rsid w:val="0005250D"/>
    <w:rsid w:val="00052658"/>
    <w:rsid w:val="00052C8B"/>
    <w:rsid w:val="0005492C"/>
    <w:rsid w:val="00056DED"/>
    <w:rsid w:val="00060EB5"/>
    <w:rsid w:val="00061665"/>
    <w:rsid w:val="00064730"/>
    <w:rsid w:val="0006661A"/>
    <w:rsid w:val="000716E2"/>
    <w:rsid w:val="000769EC"/>
    <w:rsid w:val="00076F60"/>
    <w:rsid w:val="000819D0"/>
    <w:rsid w:val="00082015"/>
    <w:rsid w:val="0008372E"/>
    <w:rsid w:val="00083ECF"/>
    <w:rsid w:val="00084660"/>
    <w:rsid w:val="00085082"/>
    <w:rsid w:val="00085CEC"/>
    <w:rsid w:val="00085D24"/>
    <w:rsid w:val="000867CB"/>
    <w:rsid w:val="000917AB"/>
    <w:rsid w:val="00091919"/>
    <w:rsid w:val="0009202A"/>
    <w:rsid w:val="00093498"/>
    <w:rsid w:val="00093760"/>
    <w:rsid w:val="00096BBE"/>
    <w:rsid w:val="00096E71"/>
    <w:rsid w:val="000A0062"/>
    <w:rsid w:val="000A2DA1"/>
    <w:rsid w:val="000A2E49"/>
    <w:rsid w:val="000A3022"/>
    <w:rsid w:val="000A5A20"/>
    <w:rsid w:val="000A7927"/>
    <w:rsid w:val="000B1DA5"/>
    <w:rsid w:val="000B1E7B"/>
    <w:rsid w:val="000B3CD4"/>
    <w:rsid w:val="000B4521"/>
    <w:rsid w:val="000B68EE"/>
    <w:rsid w:val="000C0492"/>
    <w:rsid w:val="000C354B"/>
    <w:rsid w:val="000C47A9"/>
    <w:rsid w:val="000C6B7E"/>
    <w:rsid w:val="000D5B75"/>
    <w:rsid w:val="000D62AF"/>
    <w:rsid w:val="000D7EC9"/>
    <w:rsid w:val="000E0DA7"/>
    <w:rsid w:val="000E0F69"/>
    <w:rsid w:val="000E132E"/>
    <w:rsid w:val="000E1AF8"/>
    <w:rsid w:val="000E1F3D"/>
    <w:rsid w:val="000E31E3"/>
    <w:rsid w:val="000E5C6A"/>
    <w:rsid w:val="000E5FB0"/>
    <w:rsid w:val="000E78C9"/>
    <w:rsid w:val="000F1C74"/>
    <w:rsid w:val="000F27BA"/>
    <w:rsid w:val="000F53D5"/>
    <w:rsid w:val="000F76E3"/>
    <w:rsid w:val="00100358"/>
    <w:rsid w:val="00101212"/>
    <w:rsid w:val="0010304F"/>
    <w:rsid w:val="00103E39"/>
    <w:rsid w:val="001062C2"/>
    <w:rsid w:val="00110D52"/>
    <w:rsid w:val="001122AD"/>
    <w:rsid w:val="00121C79"/>
    <w:rsid w:val="0012207D"/>
    <w:rsid w:val="00124DEC"/>
    <w:rsid w:val="00130640"/>
    <w:rsid w:val="0013163E"/>
    <w:rsid w:val="00131BD8"/>
    <w:rsid w:val="00131C74"/>
    <w:rsid w:val="00133721"/>
    <w:rsid w:val="00134F77"/>
    <w:rsid w:val="00137D86"/>
    <w:rsid w:val="00140A5C"/>
    <w:rsid w:val="00144B88"/>
    <w:rsid w:val="00145F4A"/>
    <w:rsid w:val="00147CE4"/>
    <w:rsid w:val="00147CF8"/>
    <w:rsid w:val="00150C69"/>
    <w:rsid w:val="0015650E"/>
    <w:rsid w:val="00163742"/>
    <w:rsid w:val="0016397B"/>
    <w:rsid w:val="001640F0"/>
    <w:rsid w:val="0016424F"/>
    <w:rsid w:val="00164A89"/>
    <w:rsid w:val="001666C0"/>
    <w:rsid w:val="001702DD"/>
    <w:rsid w:val="00170725"/>
    <w:rsid w:val="0017076A"/>
    <w:rsid w:val="00170EBF"/>
    <w:rsid w:val="00176014"/>
    <w:rsid w:val="0017681C"/>
    <w:rsid w:val="001804AC"/>
    <w:rsid w:val="00181150"/>
    <w:rsid w:val="00182E8E"/>
    <w:rsid w:val="001833CB"/>
    <w:rsid w:val="001848BC"/>
    <w:rsid w:val="001867FD"/>
    <w:rsid w:val="00193D0C"/>
    <w:rsid w:val="00194E49"/>
    <w:rsid w:val="00197065"/>
    <w:rsid w:val="00197CBC"/>
    <w:rsid w:val="001A0AE1"/>
    <w:rsid w:val="001A1453"/>
    <w:rsid w:val="001A3C25"/>
    <w:rsid w:val="001A401F"/>
    <w:rsid w:val="001A4709"/>
    <w:rsid w:val="001A48F8"/>
    <w:rsid w:val="001A7862"/>
    <w:rsid w:val="001B0160"/>
    <w:rsid w:val="001B0EF9"/>
    <w:rsid w:val="001B389B"/>
    <w:rsid w:val="001B4760"/>
    <w:rsid w:val="001C5E19"/>
    <w:rsid w:val="001D12A0"/>
    <w:rsid w:val="001D30F9"/>
    <w:rsid w:val="001D32FA"/>
    <w:rsid w:val="001D464F"/>
    <w:rsid w:val="001D7DDE"/>
    <w:rsid w:val="001E4F26"/>
    <w:rsid w:val="001E69DB"/>
    <w:rsid w:val="001E7456"/>
    <w:rsid w:val="001E7C25"/>
    <w:rsid w:val="001F147E"/>
    <w:rsid w:val="001F30E9"/>
    <w:rsid w:val="001F5106"/>
    <w:rsid w:val="001F634F"/>
    <w:rsid w:val="0020009D"/>
    <w:rsid w:val="00200DFA"/>
    <w:rsid w:val="00202515"/>
    <w:rsid w:val="00203F5B"/>
    <w:rsid w:val="002058AE"/>
    <w:rsid w:val="00206425"/>
    <w:rsid w:val="00206B7F"/>
    <w:rsid w:val="00210379"/>
    <w:rsid w:val="00211874"/>
    <w:rsid w:val="00214391"/>
    <w:rsid w:val="0021455B"/>
    <w:rsid w:val="00215AC7"/>
    <w:rsid w:val="002200A2"/>
    <w:rsid w:val="00221CBD"/>
    <w:rsid w:val="00222F8A"/>
    <w:rsid w:val="00225C4C"/>
    <w:rsid w:val="00230423"/>
    <w:rsid w:val="00230CBC"/>
    <w:rsid w:val="002334FD"/>
    <w:rsid w:val="002337C0"/>
    <w:rsid w:val="00233D3C"/>
    <w:rsid w:val="002363DA"/>
    <w:rsid w:val="00244137"/>
    <w:rsid w:val="00244B60"/>
    <w:rsid w:val="002450B4"/>
    <w:rsid w:val="00245E5D"/>
    <w:rsid w:val="00246747"/>
    <w:rsid w:val="002502BB"/>
    <w:rsid w:val="00251CFF"/>
    <w:rsid w:val="00252B68"/>
    <w:rsid w:val="002531B7"/>
    <w:rsid w:val="002627D6"/>
    <w:rsid w:val="00263777"/>
    <w:rsid w:val="00266C55"/>
    <w:rsid w:val="00266C7B"/>
    <w:rsid w:val="00271A7C"/>
    <w:rsid w:val="00272448"/>
    <w:rsid w:val="00272D34"/>
    <w:rsid w:val="002745AD"/>
    <w:rsid w:val="00280B21"/>
    <w:rsid w:val="00282101"/>
    <w:rsid w:val="00283D92"/>
    <w:rsid w:val="00284ABF"/>
    <w:rsid w:val="002855E2"/>
    <w:rsid w:val="00291B50"/>
    <w:rsid w:val="002920AE"/>
    <w:rsid w:val="00293679"/>
    <w:rsid w:val="00294FD7"/>
    <w:rsid w:val="0029583B"/>
    <w:rsid w:val="0029657E"/>
    <w:rsid w:val="002A31E3"/>
    <w:rsid w:val="002A32A0"/>
    <w:rsid w:val="002A74FB"/>
    <w:rsid w:val="002B0270"/>
    <w:rsid w:val="002B28A4"/>
    <w:rsid w:val="002B3336"/>
    <w:rsid w:val="002B33DA"/>
    <w:rsid w:val="002B3EE9"/>
    <w:rsid w:val="002B4DC8"/>
    <w:rsid w:val="002B603E"/>
    <w:rsid w:val="002C00ED"/>
    <w:rsid w:val="002C453E"/>
    <w:rsid w:val="002C5BF3"/>
    <w:rsid w:val="002C744F"/>
    <w:rsid w:val="002C79DA"/>
    <w:rsid w:val="002C7C87"/>
    <w:rsid w:val="002D4543"/>
    <w:rsid w:val="002D54D9"/>
    <w:rsid w:val="002D5E65"/>
    <w:rsid w:val="002E1602"/>
    <w:rsid w:val="002E1EA2"/>
    <w:rsid w:val="002E3446"/>
    <w:rsid w:val="002E35D5"/>
    <w:rsid w:val="002E5310"/>
    <w:rsid w:val="002E7548"/>
    <w:rsid w:val="002F293B"/>
    <w:rsid w:val="002F50C0"/>
    <w:rsid w:val="002F55AA"/>
    <w:rsid w:val="002F6594"/>
    <w:rsid w:val="0030266C"/>
    <w:rsid w:val="00307F38"/>
    <w:rsid w:val="00310957"/>
    <w:rsid w:val="00310986"/>
    <w:rsid w:val="003113EC"/>
    <w:rsid w:val="003138C4"/>
    <w:rsid w:val="003171C3"/>
    <w:rsid w:val="003213DF"/>
    <w:rsid w:val="003236FC"/>
    <w:rsid w:val="003269A8"/>
    <w:rsid w:val="003269CB"/>
    <w:rsid w:val="00331685"/>
    <w:rsid w:val="003334E2"/>
    <w:rsid w:val="00337570"/>
    <w:rsid w:val="003377B4"/>
    <w:rsid w:val="00337A96"/>
    <w:rsid w:val="00343801"/>
    <w:rsid w:val="00344C68"/>
    <w:rsid w:val="00346128"/>
    <w:rsid w:val="00360C8A"/>
    <w:rsid w:val="00362ECE"/>
    <w:rsid w:val="003638C4"/>
    <w:rsid w:val="00364D9F"/>
    <w:rsid w:val="0036569E"/>
    <w:rsid w:val="00365B14"/>
    <w:rsid w:val="0036664C"/>
    <w:rsid w:val="00366DAD"/>
    <w:rsid w:val="003674B2"/>
    <w:rsid w:val="0037066C"/>
    <w:rsid w:val="00371920"/>
    <w:rsid w:val="00372E2E"/>
    <w:rsid w:val="003734EE"/>
    <w:rsid w:val="00373B5E"/>
    <w:rsid w:val="00375C4A"/>
    <w:rsid w:val="0037664A"/>
    <w:rsid w:val="00377B7C"/>
    <w:rsid w:val="003814E2"/>
    <w:rsid w:val="0038235A"/>
    <w:rsid w:val="0038367B"/>
    <w:rsid w:val="0038791B"/>
    <w:rsid w:val="00391E37"/>
    <w:rsid w:val="00392630"/>
    <w:rsid w:val="003A15F6"/>
    <w:rsid w:val="003A1E28"/>
    <w:rsid w:val="003A4EAE"/>
    <w:rsid w:val="003A54A6"/>
    <w:rsid w:val="003B3F7B"/>
    <w:rsid w:val="003B4166"/>
    <w:rsid w:val="003B623E"/>
    <w:rsid w:val="003C06FB"/>
    <w:rsid w:val="003C5542"/>
    <w:rsid w:val="003C56C3"/>
    <w:rsid w:val="003C65EA"/>
    <w:rsid w:val="003C74A3"/>
    <w:rsid w:val="003D0BD1"/>
    <w:rsid w:val="003D214B"/>
    <w:rsid w:val="003D24D0"/>
    <w:rsid w:val="003D2F68"/>
    <w:rsid w:val="003D4DD3"/>
    <w:rsid w:val="003D60B3"/>
    <w:rsid w:val="003E2349"/>
    <w:rsid w:val="003E60A7"/>
    <w:rsid w:val="003E744E"/>
    <w:rsid w:val="003E74B9"/>
    <w:rsid w:val="003E760C"/>
    <w:rsid w:val="003F4983"/>
    <w:rsid w:val="003F536F"/>
    <w:rsid w:val="003F6B75"/>
    <w:rsid w:val="0040119B"/>
    <w:rsid w:val="00401320"/>
    <w:rsid w:val="00402942"/>
    <w:rsid w:val="00404957"/>
    <w:rsid w:val="00406200"/>
    <w:rsid w:val="004079CF"/>
    <w:rsid w:val="00410519"/>
    <w:rsid w:val="00410760"/>
    <w:rsid w:val="004116D8"/>
    <w:rsid w:val="00415D39"/>
    <w:rsid w:val="00423143"/>
    <w:rsid w:val="00423BF7"/>
    <w:rsid w:val="00424FBE"/>
    <w:rsid w:val="00425798"/>
    <w:rsid w:val="00425F32"/>
    <w:rsid w:val="00426290"/>
    <w:rsid w:val="00426B29"/>
    <w:rsid w:val="00426EF7"/>
    <w:rsid w:val="004273B7"/>
    <w:rsid w:val="00427A50"/>
    <w:rsid w:val="00430715"/>
    <w:rsid w:val="00440FBB"/>
    <w:rsid w:val="00441961"/>
    <w:rsid w:val="00442609"/>
    <w:rsid w:val="004456E2"/>
    <w:rsid w:val="00446008"/>
    <w:rsid w:val="004464E8"/>
    <w:rsid w:val="0045036E"/>
    <w:rsid w:val="004542BF"/>
    <w:rsid w:val="0045754F"/>
    <w:rsid w:val="0046127F"/>
    <w:rsid w:val="004617F2"/>
    <w:rsid w:val="00471C1C"/>
    <w:rsid w:val="004726D7"/>
    <w:rsid w:val="00473290"/>
    <w:rsid w:val="004736D4"/>
    <w:rsid w:val="00480526"/>
    <w:rsid w:val="00483110"/>
    <w:rsid w:val="004927EC"/>
    <w:rsid w:val="0049692E"/>
    <w:rsid w:val="004A0133"/>
    <w:rsid w:val="004A02F2"/>
    <w:rsid w:val="004A13F0"/>
    <w:rsid w:val="004A4647"/>
    <w:rsid w:val="004A63B3"/>
    <w:rsid w:val="004A7E84"/>
    <w:rsid w:val="004B02FF"/>
    <w:rsid w:val="004B2B9E"/>
    <w:rsid w:val="004B34B2"/>
    <w:rsid w:val="004B3F6D"/>
    <w:rsid w:val="004B4B62"/>
    <w:rsid w:val="004B6409"/>
    <w:rsid w:val="004B7F94"/>
    <w:rsid w:val="004C21CF"/>
    <w:rsid w:val="004C2FEA"/>
    <w:rsid w:val="004C30D2"/>
    <w:rsid w:val="004C42D8"/>
    <w:rsid w:val="004C550E"/>
    <w:rsid w:val="004C7C76"/>
    <w:rsid w:val="004D05A8"/>
    <w:rsid w:val="004E0E34"/>
    <w:rsid w:val="004E0E62"/>
    <w:rsid w:val="004E1F6C"/>
    <w:rsid w:val="004E5507"/>
    <w:rsid w:val="004E6665"/>
    <w:rsid w:val="004E756F"/>
    <w:rsid w:val="004F00D5"/>
    <w:rsid w:val="004F0458"/>
    <w:rsid w:val="004F2A30"/>
    <w:rsid w:val="004F4B81"/>
    <w:rsid w:val="004F6A19"/>
    <w:rsid w:val="004F7031"/>
    <w:rsid w:val="004F76AC"/>
    <w:rsid w:val="00500515"/>
    <w:rsid w:val="005049F5"/>
    <w:rsid w:val="00506774"/>
    <w:rsid w:val="005134DA"/>
    <w:rsid w:val="00516BC8"/>
    <w:rsid w:val="00516CFB"/>
    <w:rsid w:val="0052330F"/>
    <w:rsid w:val="0052624C"/>
    <w:rsid w:val="00526AF3"/>
    <w:rsid w:val="00530093"/>
    <w:rsid w:val="00531A25"/>
    <w:rsid w:val="00537553"/>
    <w:rsid w:val="00541191"/>
    <w:rsid w:val="00543C43"/>
    <w:rsid w:val="0054439E"/>
    <w:rsid w:val="00550DFE"/>
    <w:rsid w:val="005517EE"/>
    <w:rsid w:val="0055414C"/>
    <w:rsid w:val="00554AA5"/>
    <w:rsid w:val="00555633"/>
    <w:rsid w:val="00555915"/>
    <w:rsid w:val="0056038E"/>
    <w:rsid w:val="00560948"/>
    <w:rsid w:val="005609ED"/>
    <w:rsid w:val="00562CD0"/>
    <w:rsid w:val="00562F63"/>
    <w:rsid w:val="005651C3"/>
    <w:rsid w:val="00572F00"/>
    <w:rsid w:val="00573D34"/>
    <w:rsid w:val="00573FF4"/>
    <w:rsid w:val="00574E30"/>
    <w:rsid w:val="00577294"/>
    <w:rsid w:val="005772E7"/>
    <w:rsid w:val="005777DD"/>
    <w:rsid w:val="0058196F"/>
    <w:rsid w:val="00585A4D"/>
    <w:rsid w:val="00587DE7"/>
    <w:rsid w:val="0059048F"/>
    <w:rsid w:val="00593585"/>
    <w:rsid w:val="00593B22"/>
    <w:rsid w:val="00594C18"/>
    <w:rsid w:val="00595C8C"/>
    <w:rsid w:val="005963E7"/>
    <w:rsid w:val="005A11C1"/>
    <w:rsid w:val="005A3292"/>
    <w:rsid w:val="005A5F5F"/>
    <w:rsid w:val="005A62FE"/>
    <w:rsid w:val="005A72C9"/>
    <w:rsid w:val="005B0D0D"/>
    <w:rsid w:val="005B4A1F"/>
    <w:rsid w:val="005B5B6D"/>
    <w:rsid w:val="005B667E"/>
    <w:rsid w:val="005B7A37"/>
    <w:rsid w:val="005C4CEB"/>
    <w:rsid w:val="005C530F"/>
    <w:rsid w:val="005C6B4E"/>
    <w:rsid w:val="005C77ED"/>
    <w:rsid w:val="005D2CD5"/>
    <w:rsid w:val="005D2FA4"/>
    <w:rsid w:val="005D48BC"/>
    <w:rsid w:val="005E2081"/>
    <w:rsid w:val="005E23C0"/>
    <w:rsid w:val="005E4699"/>
    <w:rsid w:val="005E6195"/>
    <w:rsid w:val="005E65C7"/>
    <w:rsid w:val="005E6762"/>
    <w:rsid w:val="005E7BAA"/>
    <w:rsid w:val="005F39C8"/>
    <w:rsid w:val="005F5ADC"/>
    <w:rsid w:val="00601EE8"/>
    <w:rsid w:val="0060382C"/>
    <w:rsid w:val="00604CCA"/>
    <w:rsid w:val="006116F2"/>
    <w:rsid w:val="00611F04"/>
    <w:rsid w:val="00613BD4"/>
    <w:rsid w:val="00620637"/>
    <w:rsid w:val="00620F8D"/>
    <w:rsid w:val="006229E6"/>
    <w:rsid w:val="006239AF"/>
    <w:rsid w:val="00624E15"/>
    <w:rsid w:val="0063440B"/>
    <w:rsid w:val="00642546"/>
    <w:rsid w:val="00643483"/>
    <w:rsid w:val="00652770"/>
    <w:rsid w:val="006537F6"/>
    <w:rsid w:val="00662EF8"/>
    <w:rsid w:val="00663EDE"/>
    <w:rsid w:val="00664547"/>
    <w:rsid w:val="0066548E"/>
    <w:rsid w:val="00666004"/>
    <w:rsid w:val="00670021"/>
    <w:rsid w:val="00670607"/>
    <w:rsid w:val="00671705"/>
    <w:rsid w:val="0067618B"/>
    <w:rsid w:val="00676EEF"/>
    <w:rsid w:val="00682799"/>
    <w:rsid w:val="006829F1"/>
    <w:rsid w:val="0068340F"/>
    <w:rsid w:val="006866A6"/>
    <w:rsid w:val="00687844"/>
    <w:rsid w:val="006905CF"/>
    <w:rsid w:val="006914C1"/>
    <w:rsid w:val="00691EB1"/>
    <w:rsid w:val="0069256B"/>
    <w:rsid w:val="00693444"/>
    <w:rsid w:val="00694D07"/>
    <w:rsid w:val="00695066"/>
    <w:rsid w:val="006961D6"/>
    <w:rsid w:val="006966DE"/>
    <w:rsid w:val="00697ECB"/>
    <w:rsid w:val="006A0E91"/>
    <w:rsid w:val="006A180C"/>
    <w:rsid w:val="006A1B23"/>
    <w:rsid w:val="006A206B"/>
    <w:rsid w:val="006A2CC5"/>
    <w:rsid w:val="006A3118"/>
    <w:rsid w:val="006A4361"/>
    <w:rsid w:val="006A47D6"/>
    <w:rsid w:val="006A575B"/>
    <w:rsid w:val="006A6869"/>
    <w:rsid w:val="006B1DC5"/>
    <w:rsid w:val="006B2AC9"/>
    <w:rsid w:val="006B2F96"/>
    <w:rsid w:val="006B3171"/>
    <w:rsid w:val="006B60CB"/>
    <w:rsid w:val="006B76BB"/>
    <w:rsid w:val="006B783C"/>
    <w:rsid w:val="006C1EE6"/>
    <w:rsid w:val="006C4680"/>
    <w:rsid w:val="006C58CA"/>
    <w:rsid w:val="006C6AA4"/>
    <w:rsid w:val="006C7EAE"/>
    <w:rsid w:val="006D16FF"/>
    <w:rsid w:val="006D1E4B"/>
    <w:rsid w:val="006D2256"/>
    <w:rsid w:val="006D4D7A"/>
    <w:rsid w:val="006D5301"/>
    <w:rsid w:val="006D595E"/>
    <w:rsid w:val="006D647D"/>
    <w:rsid w:val="006D6BB6"/>
    <w:rsid w:val="006E2BE5"/>
    <w:rsid w:val="006E52F1"/>
    <w:rsid w:val="006E6E9D"/>
    <w:rsid w:val="006F1939"/>
    <w:rsid w:val="006F38AF"/>
    <w:rsid w:val="006F4052"/>
    <w:rsid w:val="006F4AE9"/>
    <w:rsid w:val="006F4BD1"/>
    <w:rsid w:val="006F6FA6"/>
    <w:rsid w:val="006F7BD2"/>
    <w:rsid w:val="00703363"/>
    <w:rsid w:val="00703433"/>
    <w:rsid w:val="00703AEE"/>
    <w:rsid w:val="0070511F"/>
    <w:rsid w:val="007051BF"/>
    <w:rsid w:val="007064F7"/>
    <w:rsid w:val="007067F3"/>
    <w:rsid w:val="007073E2"/>
    <w:rsid w:val="007109A7"/>
    <w:rsid w:val="007110D6"/>
    <w:rsid w:val="00711911"/>
    <w:rsid w:val="00713DC1"/>
    <w:rsid w:val="007179A7"/>
    <w:rsid w:val="00727B8A"/>
    <w:rsid w:val="00732B6C"/>
    <w:rsid w:val="00733012"/>
    <w:rsid w:val="0073574D"/>
    <w:rsid w:val="007400D0"/>
    <w:rsid w:val="007401E4"/>
    <w:rsid w:val="00741422"/>
    <w:rsid w:val="00745579"/>
    <w:rsid w:val="00745EA4"/>
    <w:rsid w:val="00746D67"/>
    <w:rsid w:val="007476D5"/>
    <w:rsid w:val="0075159B"/>
    <w:rsid w:val="0075212B"/>
    <w:rsid w:val="007566F9"/>
    <w:rsid w:val="00760B37"/>
    <w:rsid w:val="007638BA"/>
    <w:rsid w:val="0077277E"/>
    <w:rsid w:val="0077654D"/>
    <w:rsid w:val="00776665"/>
    <w:rsid w:val="00776DF2"/>
    <w:rsid w:val="0077720F"/>
    <w:rsid w:val="00777AE3"/>
    <w:rsid w:val="0078328E"/>
    <w:rsid w:val="00784D02"/>
    <w:rsid w:val="00785311"/>
    <w:rsid w:val="00785783"/>
    <w:rsid w:val="00790431"/>
    <w:rsid w:val="00790742"/>
    <w:rsid w:val="0079469B"/>
    <w:rsid w:val="007A0326"/>
    <w:rsid w:val="007A23E2"/>
    <w:rsid w:val="007A2E46"/>
    <w:rsid w:val="007A5AA9"/>
    <w:rsid w:val="007B1DAA"/>
    <w:rsid w:val="007B31BA"/>
    <w:rsid w:val="007B674C"/>
    <w:rsid w:val="007B67AB"/>
    <w:rsid w:val="007B7421"/>
    <w:rsid w:val="007B7A3A"/>
    <w:rsid w:val="007B7ECD"/>
    <w:rsid w:val="007C0962"/>
    <w:rsid w:val="007C1505"/>
    <w:rsid w:val="007C20C2"/>
    <w:rsid w:val="007C7137"/>
    <w:rsid w:val="007C763D"/>
    <w:rsid w:val="007D0600"/>
    <w:rsid w:val="007D1F9B"/>
    <w:rsid w:val="007D28D6"/>
    <w:rsid w:val="007D3E6E"/>
    <w:rsid w:val="007D4DB8"/>
    <w:rsid w:val="007D5384"/>
    <w:rsid w:val="007D6CC6"/>
    <w:rsid w:val="007E1BAE"/>
    <w:rsid w:val="007E1E4C"/>
    <w:rsid w:val="007E26E0"/>
    <w:rsid w:val="007E757A"/>
    <w:rsid w:val="007F0B01"/>
    <w:rsid w:val="007F0EBA"/>
    <w:rsid w:val="007F2245"/>
    <w:rsid w:val="007F2602"/>
    <w:rsid w:val="007F54F4"/>
    <w:rsid w:val="0080127F"/>
    <w:rsid w:val="00801851"/>
    <w:rsid w:val="00801BC8"/>
    <w:rsid w:val="008046FC"/>
    <w:rsid w:val="00804C9C"/>
    <w:rsid w:val="008108BE"/>
    <w:rsid w:val="00812AF0"/>
    <w:rsid w:val="0081341A"/>
    <w:rsid w:val="008141D0"/>
    <w:rsid w:val="00814CAA"/>
    <w:rsid w:val="008201B8"/>
    <w:rsid w:val="00821DE5"/>
    <w:rsid w:val="00824A5E"/>
    <w:rsid w:val="00830358"/>
    <w:rsid w:val="0083147B"/>
    <w:rsid w:val="00833E65"/>
    <w:rsid w:val="00834294"/>
    <w:rsid w:val="00834A9F"/>
    <w:rsid w:val="00835095"/>
    <w:rsid w:val="00835A8E"/>
    <w:rsid w:val="00835FEE"/>
    <w:rsid w:val="00840F87"/>
    <w:rsid w:val="00845AFB"/>
    <w:rsid w:val="00846F67"/>
    <w:rsid w:val="008476D7"/>
    <w:rsid w:val="008511EF"/>
    <w:rsid w:val="00851730"/>
    <w:rsid w:val="0085234E"/>
    <w:rsid w:val="00852734"/>
    <w:rsid w:val="0085365D"/>
    <w:rsid w:val="008545EC"/>
    <w:rsid w:val="00855478"/>
    <w:rsid w:val="008572F1"/>
    <w:rsid w:val="00861064"/>
    <w:rsid w:val="00861A1B"/>
    <w:rsid w:val="00861B44"/>
    <w:rsid w:val="00861FCC"/>
    <w:rsid w:val="008625CC"/>
    <w:rsid w:val="00862FA1"/>
    <w:rsid w:val="00865CE6"/>
    <w:rsid w:val="00867B38"/>
    <w:rsid w:val="00877921"/>
    <w:rsid w:val="00880387"/>
    <w:rsid w:val="00880504"/>
    <w:rsid w:val="00882CF9"/>
    <w:rsid w:val="00885A9C"/>
    <w:rsid w:val="00892285"/>
    <w:rsid w:val="00893CD5"/>
    <w:rsid w:val="0089429E"/>
    <w:rsid w:val="008947B2"/>
    <w:rsid w:val="008A00BF"/>
    <w:rsid w:val="008A3A3C"/>
    <w:rsid w:val="008A6CB3"/>
    <w:rsid w:val="008B1433"/>
    <w:rsid w:val="008B2882"/>
    <w:rsid w:val="008C007E"/>
    <w:rsid w:val="008C5E01"/>
    <w:rsid w:val="008D20C3"/>
    <w:rsid w:val="008D3DDB"/>
    <w:rsid w:val="008D4BCD"/>
    <w:rsid w:val="008D5C2B"/>
    <w:rsid w:val="008D61A8"/>
    <w:rsid w:val="008E5013"/>
    <w:rsid w:val="008F19A1"/>
    <w:rsid w:val="008F329B"/>
    <w:rsid w:val="008F3800"/>
    <w:rsid w:val="008F4C2D"/>
    <w:rsid w:val="008F7EDB"/>
    <w:rsid w:val="0090043D"/>
    <w:rsid w:val="009033DC"/>
    <w:rsid w:val="00905CF6"/>
    <w:rsid w:val="009074DA"/>
    <w:rsid w:val="00907876"/>
    <w:rsid w:val="0091238A"/>
    <w:rsid w:val="00912721"/>
    <w:rsid w:val="00912FD2"/>
    <w:rsid w:val="0091383D"/>
    <w:rsid w:val="00915F7D"/>
    <w:rsid w:val="009176F5"/>
    <w:rsid w:val="009217DF"/>
    <w:rsid w:val="00921AAB"/>
    <w:rsid w:val="00921B92"/>
    <w:rsid w:val="00927C2D"/>
    <w:rsid w:val="00927CFD"/>
    <w:rsid w:val="00930E28"/>
    <w:rsid w:val="009323B5"/>
    <w:rsid w:val="00932612"/>
    <w:rsid w:val="00932C87"/>
    <w:rsid w:val="00932C8D"/>
    <w:rsid w:val="00935B64"/>
    <w:rsid w:val="0093675E"/>
    <w:rsid w:val="00936C0F"/>
    <w:rsid w:val="00936F66"/>
    <w:rsid w:val="00936F7F"/>
    <w:rsid w:val="00937224"/>
    <w:rsid w:val="009405EA"/>
    <w:rsid w:val="00941317"/>
    <w:rsid w:val="00941445"/>
    <w:rsid w:val="00944DBE"/>
    <w:rsid w:val="0095045E"/>
    <w:rsid w:val="00950534"/>
    <w:rsid w:val="009528C9"/>
    <w:rsid w:val="00953C96"/>
    <w:rsid w:val="0096157A"/>
    <w:rsid w:val="00964DC8"/>
    <w:rsid w:val="00966CC0"/>
    <w:rsid w:val="009729F6"/>
    <w:rsid w:val="00973391"/>
    <w:rsid w:val="0097447C"/>
    <w:rsid w:val="00974FF4"/>
    <w:rsid w:val="009759A9"/>
    <w:rsid w:val="0097605B"/>
    <w:rsid w:val="00976ED1"/>
    <w:rsid w:val="009802F7"/>
    <w:rsid w:val="00985AD6"/>
    <w:rsid w:val="00991109"/>
    <w:rsid w:val="00991EBA"/>
    <w:rsid w:val="009928A7"/>
    <w:rsid w:val="009940CE"/>
    <w:rsid w:val="00995152"/>
    <w:rsid w:val="0099539A"/>
    <w:rsid w:val="00995F0C"/>
    <w:rsid w:val="009961E1"/>
    <w:rsid w:val="0099626F"/>
    <w:rsid w:val="00997348"/>
    <w:rsid w:val="009A52F6"/>
    <w:rsid w:val="009A727F"/>
    <w:rsid w:val="009B0877"/>
    <w:rsid w:val="009B0A68"/>
    <w:rsid w:val="009B2944"/>
    <w:rsid w:val="009B33F6"/>
    <w:rsid w:val="009B4687"/>
    <w:rsid w:val="009B7269"/>
    <w:rsid w:val="009C0DA3"/>
    <w:rsid w:val="009C18EE"/>
    <w:rsid w:val="009C5AC2"/>
    <w:rsid w:val="009C5B26"/>
    <w:rsid w:val="009C5F12"/>
    <w:rsid w:val="009C65B4"/>
    <w:rsid w:val="009C7149"/>
    <w:rsid w:val="009D0583"/>
    <w:rsid w:val="009D1D6B"/>
    <w:rsid w:val="009D3167"/>
    <w:rsid w:val="009D4767"/>
    <w:rsid w:val="009D5FAA"/>
    <w:rsid w:val="009D6684"/>
    <w:rsid w:val="009D6BB1"/>
    <w:rsid w:val="009D7C58"/>
    <w:rsid w:val="009E23A7"/>
    <w:rsid w:val="009E5758"/>
    <w:rsid w:val="009E5957"/>
    <w:rsid w:val="009E648F"/>
    <w:rsid w:val="009E7364"/>
    <w:rsid w:val="009F20E8"/>
    <w:rsid w:val="009F4085"/>
    <w:rsid w:val="009F40A0"/>
    <w:rsid w:val="009F6000"/>
    <w:rsid w:val="009F6556"/>
    <w:rsid w:val="009F7441"/>
    <w:rsid w:val="009F7E2D"/>
    <w:rsid w:val="00A002DB"/>
    <w:rsid w:val="00A00CE6"/>
    <w:rsid w:val="00A0319A"/>
    <w:rsid w:val="00A075F4"/>
    <w:rsid w:val="00A11ABA"/>
    <w:rsid w:val="00A130AC"/>
    <w:rsid w:val="00A14BE8"/>
    <w:rsid w:val="00A16458"/>
    <w:rsid w:val="00A166C6"/>
    <w:rsid w:val="00A24463"/>
    <w:rsid w:val="00A30D08"/>
    <w:rsid w:val="00A3432C"/>
    <w:rsid w:val="00A34F1B"/>
    <w:rsid w:val="00A36565"/>
    <w:rsid w:val="00A3681A"/>
    <w:rsid w:val="00A37E31"/>
    <w:rsid w:val="00A40A6C"/>
    <w:rsid w:val="00A4133F"/>
    <w:rsid w:val="00A4182E"/>
    <w:rsid w:val="00A4331D"/>
    <w:rsid w:val="00A477EE"/>
    <w:rsid w:val="00A5010E"/>
    <w:rsid w:val="00A56078"/>
    <w:rsid w:val="00A57861"/>
    <w:rsid w:val="00A579DA"/>
    <w:rsid w:val="00A666C0"/>
    <w:rsid w:val="00A75686"/>
    <w:rsid w:val="00A76B2A"/>
    <w:rsid w:val="00A77BEE"/>
    <w:rsid w:val="00A80BCB"/>
    <w:rsid w:val="00A826E0"/>
    <w:rsid w:val="00A848CE"/>
    <w:rsid w:val="00A87601"/>
    <w:rsid w:val="00A91599"/>
    <w:rsid w:val="00A9288F"/>
    <w:rsid w:val="00A93BDD"/>
    <w:rsid w:val="00A9522A"/>
    <w:rsid w:val="00A9530C"/>
    <w:rsid w:val="00A97DC2"/>
    <w:rsid w:val="00AA16F6"/>
    <w:rsid w:val="00AA2A80"/>
    <w:rsid w:val="00AB4949"/>
    <w:rsid w:val="00AB4DF5"/>
    <w:rsid w:val="00AB5E36"/>
    <w:rsid w:val="00AB6620"/>
    <w:rsid w:val="00AC0735"/>
    <w:rsid w:val="00AC52BE"/>
    <w:rsid w:val="00AC572C"/>
    <w:rsid w:val="00AC681B"/>
    <w:rsid w:val="00AC70A4"/>
    <w:rsid w:val="00AC7694"/>
    <w:rsid w:val="00AD23C8"/>
    <w:rsid w:val="00AD2A74"/>
    <w:rsid w:val="00AD47F0"/>
    <w:rsid w:val="00AD4A6B"/>
    <w:rsid w:val="00AD5B39"/>
    <w:rsid w:val="00AD6561"/>
    <w:rsid w:val="00AD7E8F"/>
    <w:rsid w:val="00AE0E4D"/>
    <w:rsid w:val="00AE2023"/>
    <w:rsid w:val="00AF2FCD"/>
    <w:rsid w:val="00AF3BED"/>
    <w:rsid w:val="00AF3E73"/>
    <w:rsid w:val="00AF72FF"/>
    <w:rsid w:val="00B007F7"/>
    <w:rsid w:val="00B0435C"/>
    <w:rsid w:val="00B05651"/>
    <w:rsid w:val="00B07301"/>
    <w:rsid w:val="00B07F17"/>
    <w:rsid w:val="00B101A9"/>
    <w:rsid w:val="00B1084A"/>
    <w:rsid w:val="00B11F32"/>
    <w:rsid w:val="00B16C0A"/>
    <w:rsid w:val="00B23FFF"/>
    <w:rsid w:val="00B26EA7"/>
    <w:rsid w:val="00B26F4F"/>
    <w:rsid w:val="00B2703C"/>
    <w:rsid w:val="00B30F0C"/>
    <w:rsid w:val="00B31AF9"/>
    <w:rsid w:val="00B3297E"/>
    <w:rsid w:val="00B3781D"/>
    <w:rsid w:val="00B41601"/>
    <w:rsid w:val="00B42824"/>
    <w:rsid w:val="00B47183"/>
    <w:rsid w:val="00B51767"/>
    <w:rsid w:val="00B517BD"/>
    <w:rsid w:val="00B526DA"/>
    <w:rsid w:val="00B6084F"/>
    <w:rsid w:val="00B61C68"/>
    <w:rsid w:val="00B63CB6"/>
    <w:rsid w:val="00B66A17"/>
    <w:rsid w:val="00B66AD2"/>
    <w:rsid w:val="00B70522"/>
    <w:rsid w:val="00B71763"/>
    <w:rsid w:val="00B73339"/>
    <w:rsid w:val="00B7459C"/>
    <w:rsid w:val="00B80440"/>
    <w:rsid w:val="00B8385F"/>
    <w:rsid w:val="00B8408E"/>
    <w:rsid w:val="00B8636C"/>
    <w:rsid w:val="00B87847"/>
    <w:rsid w:val="00B938F1"/>
    <w:rsid w:val="00BA34AC"/>
    <w:rsid w:val="00BA5274"/>
    <w:rsid w:val="00BA5F3C"/>
    <w:rsid w:val="00BA6270"/>
    <w:rsid w:val="00BA6F62"/>
    <w:rsid w:val="00BB099E"/>
    <w:rsid w:val="00BB4FA2"/>
    <w:rsid w:val="00BB52CE"/>
    <w:rsid w:val="00BC0623"/>
    <w:rsid w:val="00BC17C9"/>
    <w:rsid w:val="00BC21B0"/>
    <w:rsid w:val="00BC27B1"/>
    <w:rsid w:val="00BC776B"/>
    <w:rsid w:val="00BC7A56"/>
    <w:rsid w:val="00BD0BBA"/>
    <w:rsid w:val="00BD0BDE"/>
    <w:rsid w:val="00BD1ADD"/>
    <w:rsid w:val="00BD20B5"/>
    <w:rsid w:val="00BD2A98"/>
    <w:rsid w:val="00BD4A49"/>
    <w:rsid w:val="00BD4FC2"/>
    <w:rsid w:val="00BE0E53"/>
    <w:rsid w:val="00BE42EB"/>
    <w:rsid w:val="00BE4819"/>
    <w:rsid w:val="00BE7420"/>
    <w:rsid w:val="00BE77FB"/>
    <w:rsid w:val="00BF059D"/>
    <w:rsid w:val="00BF1FCD"/>
    <w:rsid w:val="00BF3675"/>
    <w:rsid w:val="00BF374D"/>
    <w:rsid w:val="00BF3D51"/>
    <w:rsid w:val="00BF5C61"/>
    <w:rsid w:val="00BF6104"/>
    <w:rsid w:val="00C008AB"/>
    <w:rsid w:val="00C0126D"/>
    <w:rsid w:val="00C03A4A"/>
    <w:rsid w:val="00C07128"/>
    <w:rsid w:val="00C10525"/>
    <w:rsid w:val="00C10DCF"/>
    <w:rsid w:val="00C135B6"/>
    <w:rsid w:val="00C14065"/>
    <w:rsid w:val="00C151BE"/>
    <w:rsid w:val="00C15E02"/>
    <w:rsid w:val="00C223FF"/>
    <w:rsid w:val="00C22766"/>
    <w:rsid w:val="00C23699"/>
    <w:rsid w:val="00C24D03"/>
    <w:rsid w:val="00C25371"/>
    <w:rsid w:val="00C2690A"/>
    <w:rsid w:val="00C33642"/>
    <w:rsid w:val="00C37959"/>
    <w:rsid w:val="00C41BEE"/>
    <w:rsid w:val="00C439F4"/>
    <w:rsid w:val="00C43C34"/>
    <w:rsid w:val="00C43D32"/>
    <w:rsid w:val="00C43DDE"/>
    <w:rsid w:val="00C44CB2"/>
    <w:rsid w:val="00C45BB7"/>
    <w:rsid w:val="00C47ED0"/>
    <w:rsid w:val="00C5034D"/>
    <w:rsid w:val="00C542F2"/>
    <w:rsid w:val="00C60C3D"/>
    <w:rsid w:val="00C61492"/>
    <w:rsid w:val="00C66007"/>
    <w:rsid w:val="00C6634B"/>
    <w:rsid w:val="00C666F4"/>
    <w:rsid w:val="00C66E68"/>
    <w:rsid w:val="00C7398A"/>
    <w:rsid w:val="00C7434A"/>
    <w:rsid w:val="00C74600"/>
    <w:rsid w:val="00C747A6"/>
    <w:rsid w:val="00C77D51"/>
    <w:rsid w:val="00C919CA"/>
    <w:rsid w:val="00C924E0"/>
    <w:rsid w:val="00C963F5"/>
    <w:rsid w:val="00CA20E5"/>
    <w:rsid w:val="00CA30E3"/>
    <w:rsid w:val="00CA3814"/>
    <w:rsid w:val="00CA3AAD"/>
    <w:rsid w:val="00CA521F"/>
    <w:rsid w:val="00CA619A"/>
    <w:rsid w:val="00CA72B1"/>
    <w:rsid w:val="00CA7AD1"/>
    <w:rsid w:val="00CB024C"/>
    <w:rsid w:val="00CB025D"/>
    <w:rsid w:val="00CB18A5"/>
    <w:rsid w:val="00CB1F2B"/>
    <w:rsid w:val="00CB21C4"/>
    <w:rsid w:val="00CB2475"/>
    <w:rsid w:val="00CB5A0A"/>
    <w:rsid w:val="00CB5AE5"/>
    <w:rsid w:val="00CB7862"/>
    <w:rsid w:val="00CC5746"/>
    <w:rsid w:val="00CD4A6B"/>
    <w:rsid w:val="00CD4BC2"/>
    <w:rsid w:val="00CD5FC0"/>
    <w:rsid w:val="00CD645C"/>
    <w:rsid w:val="00CD6E69"/>
    <w:rsid w:val="00CD72E2"/>
    <w:rsid w:val="00CD7BF6"/>
    <w:rsid w:val="00CD7F46"/>
    <w:rsid w:val="00CE3B6C"/>
    <w:rsid w:val="00CE5CA9"/>
    <w:rsid w:val="00CE641E"/>
    <w:rsid w:val="00CE76FD"/>
    <w:rsid w:val="00CF12F1"/>
    <w:rsid w:val="00CF5C17"/>
    <w:rsid w:val="00D02B32"/>
    <w:rsid w:val="00D05C2D"/>
    <w:rsid w:val="00D064F9"/>
    <w:rsid w:val="00D074CF"/>
    <w:rsid w:val="00D11814"/>
    <w:rsid w:val="00D217CF"/>
    <w:rsid w:val="00D21DD7"/>
    <w:rsid w:val="00D23176"/>
    <w:rsid w:val="00D23D66"/>
    <w:rsid w:val="00D24516"/>
    <w:rsid w:val="00D269DA"/>
    <w:rsid w:val="00D26C34"/>
    <w:rsid w:val="00D36A13"/>
    <w:rsid w:val="00D3785C"/>
    <w:rsid w:val="00D408BB"/>
    <w:rsid w:val="00D40D6B"/>
    <w:rsid w:val="00D4113D"/>
    <w:rsid w:val="00D4141A"/>
    <w:rsid w:val="00D435DB"/>
    <w:rsid w:val="00D461E9"/>
    <w:rsid w:val="00D461F7"/>
    <w:rsid w:val="00D46FFB"/>
    <w:rsid w:val="00D51566"/>
    <w:rsid w:val="00D5458C"/>
    <w:rsid w:val="00D57F1C"/>
    <w:rsid w:val="00D62169"/>
    <w:rsid w:val="00D624A3"/>
    <w:rsid w:val="00D65394"/>
    <w:rsid w:val="00D65751"/>
    <w:rsid w:val="00D67194"/>
    <w:rsid w:val="00D6738A"/>
    <w:rsid w:val="00D67824"/>
    <w:rsid w:val="00D6795C"/>
    <w:rsid w:val="00D705EC"/>
    <w:rsid w:val="00D74219"/>
    <w:rsid w:val="00D74A73"/>
    <w:rsid w:val="00D76CF9"/>
    <w:rsid w:val="00D81D9E"/>
    <w:rsid w:val="00D81EA0"/>
    <w:rsid w:val="00D84C8A"/>
    <w:rsid w:val="00D8536B"/>
    <w:rsid w:val="00D907BE"/>
    <w:rsid w:val="00D93500"/>
    <w:rsid w:val="00D9422F"/>
    <w:rsid w:val="00D96121"/>
    <w:rsid w:val="00DA0AF2"/>
    <w:rsid w:val="00DA1CD8"/>
    <w:rsid w:val="00DA24F0"/>
    <w:rsid w:val="00DA4DE9"/>
    <w:rsid w:val="00DA5C0E"/>
    <w:rsid w:val="00DA73C3"/>
    <w:rsid w:val="00DB1707"/>
    <w:rsid w:val="00DB3727"/>
    <w:rsid w:val="00DB571A"/>
    <w:rsid w:val="00DB71CF"/>
    <w:rsid w:val="00DB7393"/>
    <w:rsid w:val="00DC0BF6"/>
    <w:rsid w:val="00DC3B2A"/>
    <w:rsid w:val="00DC4909"/>
    <w:rsid w:val="00DC6678"/>
    <w:rsid w:val="00DC684A"/>
    <w:rsid w:val="00DC718F"/>
    <w:rsid w:val="00DD063C"/>
    <w:rsid w:val="00DD0858"/>
    <w:rsid w:val="00DD08AD"/>
    <w:rsid w:val="00DD12E9"/>
    <w:rsid w:val="00DD1356"/>
    <w:rsid w:val="00DD30FB"/>
    <w:rsid w:val="00DD5899"/>
    <w:rsid w:val="00DD610F"/>
    <w:rsid w:val="00DD6E17"/>
    <w:rsid w:val="00DE3383"/>
    <w:rsid w:val="00DE4CC6"/>
    <w:rsid w:val="00DF0123"/>
    <w:rsid w:val="00DF2FA1"/>
    <w:rsid w:val="00DF3417"/>
    <w:rsid w:val="00DF35F5"/>
    <w:rsid w:val="00DF4FB4"/>
    <w:rsid w:val="00DF52FF"/>
    <w:rsid w:val="00DF60AB"/>
    <w:rsid w:val="00E023DB"/>
    <w:rsid w:val="00E034F7"/>
    <w:rsid w:val="00E039FE"/>
    <w:rsid w:val="00E047AA"/>
    <w:rsid w:val="00E07B84"/>
    <w:rsid w:val="00E07BA5"/>
    <w:rsid w:val="00E143F7"/>
    <w:rsid w:val="00E25098"/>
    <w:rsid w:val="00E25CAF"/>
    <w:rsid w:val="00E31405"/>
    <w:rsid w:val="00E332FB"/>
    <w:rsid w:val="00E3403F"/>
    <w:rsid w:val="00E36545"/>
    <w:rsid w:val="00E37C3A"/>
    <w:rsid w:val="00E410B6"/>
    <w:rsid w:val="00E4668C"/>
    <w:rsid w:val="00E4721D"/>
    <w:rsid w:val="00E475E0"/>
    <w:rsid w:val="00E5166F"/>
    <w:rsid w:val="00E55A0B"/>
    <w:rsid w:val="00E5687A"/>
    <w:rsid w:val="00E61B7C"/>
    <w:rsid w:val="00E63B8E"/>
    <w:rsid w:val="00E6537A"/>
    <w:rsid w:val="00E71C5E"/>
    <w:rsid w:val="00E7594E"/>
    <w:rsid w:val="00E8434E"/>
    <w:rsid w:val="00E8696E"/>
    <w:rsid w:val="00E91368"/>
    <w:rsid w:val="00E9269F"/>
    <w:rsid w:val="00E94E7B"/>
    <w:rsid w:val="00E955D7"/>
    <w:rsid w:val="00EB0412"/>
    <w:rsid w:val="00EB2F06"/>
    <w:rsid w:val="00EB6085"/>
    <w:rsid w:val="00EC2E4C"/>
    <w:rsid w:val="00EC3C40"/>
    <w:rsid w:val="00EC4082"/>
    <w:rsid w:val="00EC6011"/>
    <w:rsid w:val="00EC76ED"/>
    <w:rsid w:val="00EC7AA2"/>
    <w:rsid w:val="00ED20C7"/>
    <w:rsid w:val="00ED2D6D"/>
    <w:rsid w:val="00ED4F9A"/>
    <w:rsid w:val="00ED50AA"/>
    <w:rsid w:val="00ED72F9"/>
    <w:rsid w:val="00EE0691"/>
    <w:rsid w:val="00EE353D"/>
    <w:rsid w:val="00EE4869"/>
    <w:rsid w:val="00EF25F6"/>
    <w:rsid w:val="00EF2E0E"/>
    <w:rsid w:val="00EF3EDE"/>
    <w:rsid w:val="00EF45DF"/>
    <w:rsid w:val="00F00B99"/>
    <w:rsid w:val="00F00C6F"/>
    <w:rsid w:val="00F02E6E"/>
    <w:rsid w:val="00F07518"/>
    <w:rsid w:val="00F11814"/>
    <w:rsid w:val="00F11F9E"/>
    <w:rsid w:val="00F12188"/>
    <w:rsid w:val="00F161FE"/>
    <w:rsid w:val="00F1779E"/>
    <w:rsid w:val="00F2156F"/>
    <w:rsid w:val="00F25D0D"/>
    <w:rsid w:val="00F26337"/>
    <w:rsid w:val="00F26FC3"/>
    <w:rsid w:val="00F309F9"/>
    <w:rsid w:val="00F31B2E"/>
    <w:rsid w:val="00F342A0"/>
    <w:rsid w:val="00F369C5"/>
    <w:rsid w:val="00F369D4"/>
    <w:rsid w:val="00F36C72"/>
    <w:rsid w:val="00F37146"/>
    <w:rsid w:val="00F40C38"/>
    <w:rsid w:val="00F43B4F"/>
    <w:rsid w:val="00F43CFB"/>
    <w:rsid w:val="00F44196"/>
    <w:rsid w:val="00F50371"/>
    <w:rsid w:val="00F510C6"/>
    <w:rsid w:val="00F52E03"/>
    <w:rsid w:val="00F5320E"/>
    <w:rsid w:val="00F54AC8"/>
    <w:rsid w:val="00F55667"/>
    <w:rsid w:val="00F559AF"/>
    <w:rsid w:val="00F6269B"/>
    <w:rsid w:val="00F63CB7"/>
    <w:rsid w:val="00F63E56"/>
    <w:rsid w:val="00F63E94"/>
    <w:rsid w:val="00F64337"/>
    <w:rsid w:val="00F648AA"/>
    <w:rsid w:val="00F64BA0"/>
    <w:rsid w:val="00F70E6C"/>
    <w:rsid w:val="00F7134C"/>
    <w:rsid w:val="00F716EF"/>
    <w:rsid w:val="00F7195B"/>
    <w:rsid w:val="00F72491"/>
    <w:rsid w:val="00F75D23"/>
    <w:rsid w:val="00F75F9A"/>
    <w:rsid w:val="00F76A50"/>
    <w:rsid w:val="00F80722"/>
    <w:rsid w:val="00F82982"/>
    <w:rsid w:val="00F82DB6"/>
    <w:rsid w:val="00F85254"/>
    <w:rsid w:val="00F87CA6"/>
    <w:rsid w:val="00F9146C"/>
    <w:rsid w:val="00F932FC"/>
    <w:rsid w:val="00F9415B"/>
    <w:rsid w:val="00FA2DC3"/>
    <w:rsid w:val="00FA6E45"/>
    <w:rsid w:val="00FA7939"/>
    <w:rsid w:val="00FA7EE5"/>
    <w:rsid w:val="00FB2F4D"/>
    <w:rsid w:val="00FB3ED6"/>
    <w:rsid w:val="00FB7E73"/>
    <w:rsid w:val="00FC0698"/>
    <w:rsid w:val="00FC229A"/>
    <w:rsid w:val="00FD1990"/>
    <w:rsid w:val="00FE03CF"/>
    <w:rsid w:val="00FE0909"/>
    <w:rsid w:val="00FE1CC1"/>
    <w:rsid w:val="00FE683F"/>
    <w:rsid w:val="00FE7216"/>
    <w:rsid w:val="00FF07CD"/>
    <w:rsid w:val="00FF0A2B"/>
    <w:rsid w:val="00FF2C40"/>
    <w:rsid w:val="00FF41DA"/>
    <w:rsid w:val="00FF570F"/>
    <w:rsid w:val="00FF5BC2"/>
    <w:rsid w:val="00FF6DCE"/>
    <w:rsid w:val="00FF783C"/>
  </w:rsids>
  <m:mathPr>
    <m:mathFont m:val="Cambria Math"/>
    <m:brkBin m:val="before"/>
    <m:brkBinSub m:val="--"/>
    <m:smallFrac m:val="0"/>
    <m:dispDef/>
    <m:lMargin m:val="0"/>
    <m:rMargin m:val="0"/>
    <m:defJc m:val="centerGroup"/>
    <m:wrapIndent m:val="1440"/>
    <m:intLim m:val="subSup"/>
    <m:naryLim m:val="undOvr"/>
  </m:mathPr>
  <w:themeFontLang w:val="de-CH"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E761A7"/>
  <w15:chartTrackingRefBased/>
  <w15:docId w15:val="{B655B3D8-B9D3-4AAD-876B-300A73B00C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de-CH"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7C763D"/>
    <w:pPr>
      <w:spacing w:after="0" w:line="260" w:lineRule="atLeast"/>
    </w:pPr>
    <w:rPr>
      <w:rFonts w:ascii="Arial" w:hAnsi="Arial" w:cs="Arial"/>
      <w:kern w:val="0"/>
      <w:sz w:val="22"/>
      <w:szCs w:val="22"/>
      <w14:ligatures w14:val="none"/>
    </w:rPr>
  </w:style>
  <w:style w:type="paragraph" w:styleId="berschrift1">
    <w:name w:val="heading 1"/>
    <w:basedOn w:val="Standard"/>
    <w:next w:val="Standard"/>
    <w:link w:val="berschrift1Zchn"/>
    <w:uiPriority w:val="9"/>
    <w:qFormat/>
    <w:rsid w:val="007C763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7C763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7C763D"/>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7C763D"/>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7C763D"/>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7C763D"/>
    <w:pPr>
      <w:keepNext/>
      <w:keepLines/>
      <w:spacing w:before="4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7C763D"/>
    <w:pPr>
      <w:keepNext/>
      <w:keepLines/>
      <w:spacing w:before="4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7C763D"/>
    <w:pPr>
      <w:keepNext/>
      <w:keepLines/>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7C763D"/>
    <w:pPr>
      <w:keepNext/>
      <w:keepLines/>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7C763D"/>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7C763D"/>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7C763D"/>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7C763D"/>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7C763D"/>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7C763D"/>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7C763D"/>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7C763D"/>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7C763D"/>
    <w:rPr>
      <w:rFonts w:eastAsiaTheme="majorEastAsia" w:cstheme="majorBidi"/>
      <w:color w:val="272727" w:themeColor="text1" w:themeTint="D8"/>
    </w:rPr>
  </w:style>
  <w:style w:type="paragraph" w:styleId="Titel">
    <w:name w:val="Title"/>
    <w:basedOn w:val="Standard"/>
    <w:next w:val="Standard"/>
    <w:link w:val="TitelZchn"/>
    <w:uiPriority w:val="10"/>
    <w:qFormat/>
    <w:rsid w:val="007C763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7C763D"/>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7C763D"/>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7C763D"/>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7C763D"/>
    <w:pPr>
      <w:spacing w:before="160"/>
      <w:jc w:val="center"/>
    </w:pPr>
    <w:rPr>
      <w:i/>
      <w:iCs/>
      <w:color w:val="404040" w:themeColor="text1" w:themeTint="BF"/>
    </w:rPr>
  </w:style>
  <w:style w:type="character" w:customStyle="1" w:styleId="ZitatZchn">
    <w:name w:val="Zitat Zchn"/>
    <w:basedOn w:val="Absatz-Standardschriftart"/>
    <w:link w:val="Zitat"/>
    <w:uiPriority w:val="29"/>
    <w:rsid w:val="007C763D"/>
    <w:rPr>
      <w:i/>
      <w:iCs/>
      <w:color w:val="404040" w:themeColor="text1" w:themeTint="BF"/>
    </w:rPr>
  </w:style>
  <w:style w:type="paragraph" w:styleId="Listenabsatz">
    <w:name w:val="List Paragraph"/>
    <w:basedOn w:val="Standard"/>
    <w:uiPriority w:val="34"/>
    <w:qFormat/>
    <w:rsid w:val="007C763D"/>
    <w:pPr>
      <w:ind w:left="720"/>
      <w:contextualSpacing/>
    </w:pPr>
  </w:style>
  <w:style w:type="character" w:styleId="IntensiveHervorhebung">
    <w:name w:val="Intense Emphasis"/>
    <w:basedOn w:val="Absatz-Standardschriftart"/>
    <w:uiPriority w:val="21"/>
    <w:qFormat/>
    <w:rsid w:val="007C763D"/>
    <w:rPr>
      <w:i/>
      <w:iCs/>
      <w:color w:val="0F4761" w:themeColor="accent1" w:themeShade="BF"/>
    </w:rPr>
  </w:style>
  <w:style w:type="paragraph" w:styleId="IntensivesZitat">
    <w:name w:val="Intense Quote"/>
    <w:basedOn w:val="Standard"/>
    <w:next w:val="Standard"/>
    <w:link w:val="IntensivesZitatZchn"/>
    <w:uiPriority w:val="30"/>
    <w:qFormat/>
    <w:rsid w:val="007C763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7C763D"/>
    <w:rPr>
      <w:i/>
      <w:iCs/>
      <w:color w:val="0F4761" w:themeColor="accent1" w:themeShade="BF"/>
    </w:rPr>
  </w:style>
  <w:style w:type="character" w:styleId="IntensiverVerweis">
    <w:name w:val="Intense Reference"/>
    <w:basedOn w:val="Absatz-Standardschriftart"/>
    <w:uiPriority w:val="32"/>
    <w:qFormat/>
    <w:rsid w:val="007C763D"/>
    <w:rPr>
      <w:b/>
      <w:bCs/>
      <w:smallCaps/>
      <w:color w:val="0F4761" w:themeColor="accent1" w:themeShade="BF"/>
      <w:spacing w:val="5"/>
    </w:rPr>
  </w:style>
  <w:style w:type="table" w:styleId="Tabellenraster">
    <w:name w:val="Table Grid"/>
    <w:basedOn w:val="NormaleTabelle"/>
    <w:uiPriority w:val="39"/>
    <w:rsid w:val="007C763D"/>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Absatz-Standardschriftart"/>
    <w:uiPriority w:val="99"/>
    <w:unhideWhenUsed/>
    <w:rsid w:val="007C763D"/>
    <w:rPr>
      <w:color w:val="467886" w:themeColor="hyperlink"/>
      <w:u w:val="single"/>
    </w:rPr>
  </w:style>
  <w:style w:type="character" w:styleId="NichtaufgelsteErwhnung">
    <w:name w:val="Unresolved Mention"/>
    <w:basedOn w:val="Absatz-Standardschriftart"/>
    <w:uiPriority w:val="99"/>
    <w:semiHidden/>
    <w:unhideWhenUsed/>
    <w:rsid w:val="007C763D"/>
    <w:rPr>
      <w:color w:val="605E5C"/>
      <w:shd w:val="clear" w:color="auto" w:fill="E1DFDD"/>
    </w:rPr>
  </w:style>
  <w:style w:type="character" w:styleId="Kommentarzeichen">
    <w:name w:val="annotation reference"/>
    <w:basedOn w:val="Absatz-Standardschriftart"/>
    <w:uiPriority w:val="99"/>
    <w:semiHidden/>
    <w:unhideWhenUsed/>
    <w:rsid w:val="007C763D"/>
    <w:rPr>
      <w:sz w:val="16"/>
      <w:szCs w:val="16"/>
    </w:rPr>
  </w:style>
  <w:style w:type="paragraph" w:styleId="Kommentartext">
    <w:name w:val="annotation text"/>
    <w:basedOn w:val="Standard"/>
    <w:link w:val="KommentartextZchn"/>
    <w:uiPriority w:val="99"/>
    <w:unhideWhenUsed/>
    <w:rsid w:val="007C763D"/>
    <w:pPr>
      <w:spacing w:line="240" w:lineRule="auto"/>
    </w:pPr>
    <w:rPr>
      <w:sz w:val="20"/>
      <w:szCs w:val="20"/>
    </w:rPr>
  </w:style>
  <w:style w:type="character" w:customStyle="1" w:styleId="KommentartextZchn">
    <w:name w:val="Kommentartext Zchn"/>
    <w:basedOn w:val="Absatz-Standardschriftart"/>
    <w:link w:val="Kommentartext"/>
    <w:uiPriority w:val="99"/>
    <w:rsid w:val="007C763D"/>
    <w:rPr>
      <w:rFonts w:ascii="Arial" w:hAnsi="Arial" w:cs="Arial"/>
      <w:kern w:val="0"/>
      <w:sz w:val="20"/>
      <w:szCs w:val="20"/>
      <w14:ligatures w14:val="none"/>
    </w:rPr>
  </w:style>
  <w:style w:type="paragraph" w:styleId="Kommentarthema">
    <w:name w:val="annotation subject"/>
    <w:basedOn w:val="Kommentartext"/>
    <w:next w:val="Kommentartext"/>
    <w:link w:val="KommentarthemaZchn"/>
    <w:uiPriority w:val="99"/>
    <w:semiHidden/>
    <w:unhideWhenUsed/>
    <w:rsid w:val="007C763D"/>
    <w:rPr>
      <w:b/>
      <w:bCs/>
    </w:rPr>
  </w:style>
  <w:style w:type="character" w:customStyle="1" w:styleId="KommentarthemaZchn">
    <w:name w:val="Kommentarthema Zchn"/>
    <w:basedOn w:val="KommentartextZchn"/>
    <w:link w:val="Kommentarthema"/>
    <w:uiPriority w:val="99"/>
    <w:semiHidden/>
    <w:rsid w:val="007C763D"/>
    <w:rPr>
      <w:rFonts w:ascii="Arial" w:hAnsi="Arial" w:cs="Arial"/>
      <w:b/>
      <w:bCs/>
      <w:kern w:val="0"/>
      <w:sz w:val="20"/>
      <w:szCs w:val="20"/>
      <w14:ligatures w14:val="none"/>
    </w:rPr>
  </w:style>
  <w:style w:type="paragraph" w:customStyle="1" w:styleId="TitelKLW">
    <w:name w:val="Titel KLW"/>
    <w:basedOn w:val="Standard"/>
    <w:link w:val="TitelKLWZchn"/>
    <w:qFormat/>
    <w:rsid w:val="007C763D"/>
    <w:pPr>
      <w:autoSpaceDE w:val="0"/>
      <w:autoSpaceDN w:val="0"/>
      <w:adjustRightInd w:val="0"/>
      <w:spacing w:line="240" w:lineRule="auto"/>
    </w:pPr>
    <w:rPr>
      <w:rFonts w:ascii="ITCAvantGardePro-Bold" w:hAnsi="ITCAvantGardePro-Bold" w:cs="ITCAvantGardePro-Bold"/>
      <w:b/>
      <w:bCs/>
      <w:color w:val="285072"/>
      <w:sz w:val="28"/>
      <w:szCs w:val="28"/>
    </w:rPr>
  </w:style>
  <w:style w:type="character" w:customStyle="1" w:styleId="TitelKLWZchn">
    <w:name w:val="Titel KLW Zchn"/>
    <w:basedOn w:val="Absatz-Standardschriftart"/>
    <w:link w:val="TitelKLW"/>
    <w:rsid w:val="007C763D"/>
    <w:rPr>
      <w:rFonts w:ascii="ITCAvantGardePro-Bold" w:hAnsi="ITCAvantGardePro-Bold" w:cs="ITCAvantGardePro-Bold"/>
      <w:b/>
      <w:bCs/>
      <w:color w:val="285072"/>
      <w:kern w:val="0"/>
      <w:sz w:val="28"/>
      <w:szCs w:val="28"/>
      <w14:ligatures w14:val="none"/>
    </w:rPr>
  </w:style>
  <w:style w:type="character" w:styleId="BesuchterLink">
    <w:name w:val="FollowedHyperlink"/>
    <w:basedOn w:val="Absatz-Standardschriftart"/>
    <w:uiPriority w:val="99"/>
    <w:semiHidden/>
    <w:unhideWhenUsed/>
    <w:rsid w:val="007C763D"/>
    <w:rPr>
      <w:color w:val="96607D" w:themeColor="followedHyperlink"/>
      <w:u w:val="single"/>
    </w:rPr>
  </w:style>
  <w:style w:type="paragraph" w:styleId="Kopfzeile">
    <w:name w:val="header"/>
    <w:basedOn w:val="Standard"/>
    <w:link w:val="KopfzeileZchn"/>
    <w:uiPriority w:val="99"/>
    <w:unhideWhenUsed/>
    <w:rsid w:val="007C763D"/>
    <w:pPr>
      <w:tabs>
        <w:tab w:val="center" w:pos="4513"/>
        <w:tab w:val="right" w:pos="9026"/>
      </w:tabs>
      <w:spacing w:line="240" w:lineRule="auto"/>
    </w:pPr>
  </w:style>
  <w:style w:type="character" w:customStyle="1" w:styleId="KopfzeileZchn">
    <w:name w:val="Kopfzeile Zchn"/>
    <w:basedOn w:val="Absatz-Standardschriftart"/>
    <w:link w:val="Kopfzeile"/>
    <w:uiPriority w:val="99"/>
    <w:rsid w:val="007C763D"/>
    <w:rPr>
      <w:rFonts w:ascii="Arial" w:hAnsi="Arial" w:cs="Arial"/>
      <w:kern w:val="0"/>
      <w:sz w:val="22"/>
      <w:szCs w:val="22"/>
      <w14:ligatures w14:val="none"/>
    </w:rPr>
  </w:style>
  <w:style w:type="paragraph" w:styleId="Fuzeile">
    <w:name w:val="footer"/>
    <w:basedOn w:val="Standard"/>
    <w:link w:val="FuzeileZchn"/>
    <w:uiPriority w:val="99"/>
    <w:unhideWhenUsed/>
    <w:rsid w:val="007C763D"/>
    <w:pPr>
      <w:tabs>
        <w:tab w:val="center" w:pos="4513"/>
        <w:tab w:val="right" w:pos="9026"/>
      </w:tabs>
      <w:spacing w:line="240" w:lineRule="auto"/>
    </w:pPr>
  </w:style>
  <w:style w:type="character" w:customStyle="1" w:styleId="FuzeileZchn">
    <w:name w:val="Fußzeile Zchn"/>
    <w:basedOn w:val="Absatz-Standardschriftart"/>
    <w:link w:val="Fuzeile"/>
    <w:uiPriority w:val="99"/>
    <w:rsid w:val="007C763D"/>
    <w:rPr>
      <w:rFonts w:ascii="Arial" w:hAnsi="Arial" w:cs="Arial"/>
      <w:kern w:val="0"/>
      <w:sz w:val="22"/>
      <w:szCs w:val="22"/>
      <w14:ligatures w14:val="none"/>
    </w:rPr>
  </w:style>
  <w:style w:type="paragraph" w:styleId="berarbeitung">
    <w:name w:val="Revision"/>
    <w:hidden/>
    <w:uiPriority w:val="99"/>
    <w:semiHidden/>
    <w:rsid w:val="007C763D"/>
    <w:pPr>
      <w:spacing w:after="0" w:line="240" w:lineRule="auto"/>
    </w:pPr>
    <w:rPr>
      <w:rFonts w:ascii="Arial" w:hAnsi="Arial" w:cs="Arial"/>
      <w:kern w:val="0"/>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865408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oekologische-beschaffung@bafu.admin.ch" TargetMode="External"/><Relationship Id="rId18" Type="http://schemas.openxmlformats.org/officeDocument/2006/relationships/hyperlink" Target="https://www.sts2030.ch/ziele/" TargetMode="External"/><Relationship Id="rId26" Type="http://schemas.openxmlformats.org/officeDocument/2006/relationships/hyperlink" Target="https://polarstern.ch/vbe-lcc-tool-fahrzeuge-de" TargetMode="External"/><Relationship Id="rId21" Type="http://schemas.openxmlformats.org/officeDocument/2006/relationships/hyperlink" Target="https://www.perimap.admin.ch/goto_bbl01_file_30311_download.html" TargetMode="External"/><Relationship Id="rId34" Type="http://schemas.openxmlformats.org/officeDocument/2006/relationships/hyperlink" Target="https://www.bafu.admin.ch/dam/bafu/de/dokumente/wirtschaft-konsum/fachinfo-daten/relevanzmatrix.pdf.download.pdf/relevanzmatrix-gesamt.pdf" TargetMode="External"/><Relationship Id="rId7" Type="http://schemas.openxmlformats.org/officeDocument/2006/relationships/webSettings" Target="webSettings.xml"/><Relationship Id="rId12" Type="http://schemas.openxmlformats.org/officeDocument/2006/relationships/hyperlink" Target="https://woeb.swiss/images/dokumente/PDF/DE/leitfaden-kreislauffahige-beschaffung.pdf" TargetMode="External"/><Relationship Id="rId17" Type="http://schemas.openxmlformats.org/officeDocument/2006/relationships/hyperlink" Target="https://www.bafu.admin.ch/bafu/de/home/themen/wirtschaft-konsum/fachinformationen/oekologische-oeffentliche-beschaffung/relevanzmatrix.html" TargetMode="External"/><Relationship Id="rId25" Type="http://schemas.openxmlformats.org/officeDocument/2006/relationships/hyperlink" Target="http://www.woeb.swiss/de/documents/merkblatt-personenwagen-und-leichte-nutzfahrzeuge-toolbox-teil-c" TargetMode="External"/><Relationship Id="rId33" Type="http://schemas.openxmlformats.org/officeDocument/2006/relationships/hyperlink" Target="https://www.woeb.swiss/de/documents/merkblatt-innenbeleuchtung-toolbox-teil-c" TargetMode="External"/><Relationship Id="rId2" Type="http://schemas.openxmlformats.org/officeDocument/2006/relationships/customXml" Target="../customXml/item2.xml"/><Relationship Id="rId16" Type="http://schemas.openxmlformats.org/officeDocument/2006/relationships/hyperlink" Target="https://www.woeb.swiss/images/dokumente/PDF/DE/leitfaden-kreislauffahige-beschaffung.pdf" TargetMode="External"/><Relationship Id="rId20" Type="http://schemas.openxmlformats.org/officeDocument/2006/relationships/hyperlink" Target="https://www.bafu.admin.ch/dam/bafu/de/dokumente/wirtschaft-konsum/fachinfo-daten/relevanzmatrix.pdf.download.pdf/relevanzmatrix-gesamt.pdf" TargetMode="External"/><Relationship Id="rId29" Type="http://schemas.openxmlformats.org/officeDocument/2006/relationships/hyperlink" Target="https://www.bafu.admin.ch/dam/bafu/de/dokumente/wirtschaft-konsum/fachinfo-daten/relevanzmatrix.pdf.download.pdf/relevanzmatrix-gesamt.pdf"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woeb.swiss/de/toolbox" TargetMode="External"/><Relationship Id="rId24" Type="http://schemas.openxmlformats.org/officeDocument/2006/relationships/hyperlink" Target="https://www.bafu.admin.ch/dam/bafu/de/dokumente/wirtschaft-konsum/fachinfo-daten/relevanzmatrix.pdf.download.pdf/relevanzmatrix-gesamt.pdf" TargetMode="External"/><Relationship Id="rId32" Type="http://schemas.openxmlformats.org/officeDocument/2006/relationships/hyperlink" Target="https://www.woeb.swiss/images/dokumente/PDF/DE/leitfaden-kreislauffahige-beschaffung.pdf" TargetMode="External"/><Relationship Id="rId37" Type="http://schemas.openxmlformats.org/officeDocument/2006/relationships/theme" Target="theme/theme1.xml"/><Relationship Id="rId5" Type="http://schemas.openxmlformats.org/officeDocument/2006/relationships/styles" Target="styles.xml"/><Relationship Id="rId15" Type="http://schemas.openxmlformats.org/officeDocument/2006/relationships/hyperlink" Target="https://www.woeb.swiss/images/dokumente/PDF/DE/leitfaden-kreislauffahige-beschaffung.pdf" TargetMode="External"/><Relationship Id="rId23" Type="http://schemas.openxmlformats.org/officeDocument/2006/relationships/hyperlink" Target="https://tcocertified.com/de/pressrelease/12-percent-circular-material-use-in-eu-sustainable-use-of-it-products-can-make-a-big-difference/" TargetMode="External"/><Relationship Id="rId28" Type="http://schemas.openxmlformats.org/officeDocument/2006/relationships/hyperlink" Target="https://www.woeb.swiss/de/documents/merkblatt-papier-und-karton-toolbox-teil-c" TargetMode="External"/><Relationship Id="rId36" Type="http://schemas.openxmlformats.org/officeDocument/2006/relationships/fontTable" Target="fontTable.xml"/><Relationship Id="rId10" Type="http://schemas.openxmlformats.org/officeDocument/2006/relationships/image" Target="media/image1.jpeg"/><Relationship Id="rId19" Type="http://schemas.openxmlformats.org/officeDocument/2006/relationships/hyperlink" Target="https://www.woeb.swiss/de/documents/merkblatt-reinigungsmittel-und-dienstleistungen-toolbox-teil-c" TargetMode="External"/><Relationship Id="rId31" Type="http://schemas.openxmlformats.org/officeDocument/2006/relationships/hyperlink" Target="https://www.woeb.swiss/images/dokumente/PDF/DE/KLW%20Werkzeug_Kreislauffahige%20Mobiliarbewirtschaftung_de.pdf"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woeb.swiss/images/dokumente/PDF/DE/leitfaden-kreislauffahige-beschaffung.pdf" TargetMode="External"/><Relationship Id="rId22" Type="http://schemas.openxmlformats.org/officeDocument/2006/relationships/hyperlink" Target="https://www.woeb.swiss/images/dokumente/PDF/DE/leitfaden-kreislauffahige-beschaffung.pdf" TargetMode="External"/><Relationship Id="rId27" Type="http://schemas.openxmlformats.org/officeDocument/2006/relationships/hyperlink" Target="https://www.perimap.admin.ch/goto_bbl01_cat_14880.html" TargetMode="External"/><Relationship Id="rId30" Type="http://schemas.openxmlformats.org/officeDocument/2006/relationships/hyperlink" Target="https://www.labelinfo-bis-2022.ch/de/labels?group=45" TargetMode="External"/><Relationship Id="rId35" Type="http://schemas.openxmlformats.org/officeDocument/2006/relationships/footer" Target="footer1.xml"/><Relationship Id="rId8" Type="http://schemas.openxmlformats.org/officeDocument/2006/relationships/footnotes" Target="footnotes.xml"/><Relationship Id="rId3" Type="http://schemas.openxmlformats.org/officeDocument/2006/relationships/customXml" Target="../customXml/item3.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D49618C00562AB4E8C1CE10CE5D4A8A9" ma:contentTypeVersion="15" ma:contentTypeDescription="Ein neues Dokument erstellen." ma:contentTypeScope="" ma:versionID="ac52367db49c83c5b79f8bb629e4e4e3">
  <xsd:schema xmlns:xsd="http://www.w3.org/2001/XMLSchema" xmlns:xs="http://www.w3.org/2001/XMLSchema" xmlns:p="http://schemas.microsoft.com/office/2006/metadata/properties" xmlns:ns2="f1f8e7af-e02f-463e-94d1-2a25712e8504" xmlns:ns3="107aea65-7556-4708-80c0-215435c87c3b" targetNamespace="http://schemas.microsoft.com/office/2006/metadata/properties" ma:root="true" ma:fieldsID="9a230136840137d49bf15ac9d50248e1" ns2:_="" ns3:_="">
    <xsd:import namespace="f1f8e7af-e02f-463e-94d1-2a25712e8504"/>
    <xsd:import namespace="107aea65-7556-4708-80c0-215435c87c3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1f8e7af-e02f-463e-94d1-2a25712e850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lcf76f155ced4ddcb4097134ff3c332f" ma:index="14" nillable="true" ma:taxonomy="true" ma:internalName="lcf76f155ced4ddcb4097134ff3c332f" ma:taxonomyFieldName="MediaServiceImageTags" ma:displayName="Bildmarkierungen" ma:readOnly="false" ma:fieldId="{5cf76f15-5ced-4ddc-b409-7134ff3c332f}" ma:taxonomyMulti="true" ma:sspId="6aa94d20-e921-493a-8480-8adf3a56daf8"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07aea65-7556-4708-80c0-215435c87c3b"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e2eab2ed-5004-43cc-8af6-71feaea5a877}" ma:internalName="TaxCatchAll" ma:showField="CatchAllData" ma:web="107aea65-7556-4708-80c0-215435c87c3b">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Freigegeben für -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107aea65-7556-4708-80c0-215435c87c3b" xsi:nil="true"/>
    <lcf76f155ced4ddcb4097134ff3c332f xmlns="f1f8e7af-e02f-463e-94d1-2a25712e8504">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3FF050F7-A026-4092-AD4A-7992103B4C88}">
  <ds:schemaRefs>
    <ds:schemaRef ds:uri="http://schemas.microsoft.com/sharepoint/v3/contenttype/forms"/>
  </ds:schemaRefs>
</ds:datastoreItem>
</file>

<file path=customXml/itemProps2.xml><?xml version="1.0" encoding="utf-8"?>
<ds:datastoreItem xmlns:ds="http://schemas.openxmlformats.org/officeDocument/2006/customXml" ds:itemID="{23D37768-AE4D-45F4-8CFD-388CB9D43E2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1f8e7af-e02f-463e-94d1-2a25712e8504"/>
    <ds:schemaRef ds:uri="107aea65-7556-4708-80c0-215435c87c3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76BD8F2-D590-456F-99D8-F9F2C5E80081}">
  <ds:schemaRefs>
    <ds:schemaRef ds:uri="http://schemas.microsoft.com/office/2006/metadata/properties"/>
    <ds:schemaRef ds:uri="http://schemas.microsoft.com/office/infopath/2007/PartnerControls"/>
    <ds:schemaRef ds:uri="107aea65-7556-4708-80c0-215435c87c3b"/>
    <ds:schemaRef ds:uri="f1f8e7af-e02f-463e-94d1-2a25712e8504"/>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9261</Words>
  <Characters>58348</Characters>
  <Application>Microsoft Office Word</Application>
  <DocSecurity>8</DocSecurity>
  <Lines>486</Lines>
  <Paragraphs>134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67475</CharactersWithSpaces>
  <SharedDoc>false</SharedDoc>
  <HLinks>
    <vt:vector size="342" baseType="variant">
      <vt:variant>
        <vt:i4>7077988</vt:i4>
      </vt:variant>
      <vt:variant>
        <vt:i4>168</vt:i4>
      </vt:variant>
      <vt:variant>
        <vt:i4>0</vt:i4>
      </vt:variant>
      <vt:variant>
        <vt:i4>5</vt:i4>
      </vt:variant>
      <vt:variant>
        <vt:lpwstr/>
      </vt:variant>
      <vt:variant>
        <vt:lpwstr>DL</vt:lpwstr>
      </vt:variant>
      <vt:variant>
        <vt:i4>6422640</vt:i4>
      </vt:variant>
      <vt:variant>
        <vt:i4>165</vt:i4>
      </vt:variant>
      <vt:variant>
        <vt:i4>0</vt:i4>
      </vt:variant>
      <vt:variant>
        <vt:i4>5</vt:i4>
      </vt:variant>
      <vt:variant>
        <vt:lpwstr/>
      </vt:variant>
      <vt:variant>
        <vt:lpwstr>Design</vt:lpwstr>
      </vt:variant>
      <vt:variant>
        <vt:i4>6422640</vt:i4>
      </vt:variant>
      <vt:variant>
        <vt:i4>162</vt:i4>
      </vt:variant>
      <vt:variant>
        <vt:i4>0</vt:i4>
      </vt:variant>
      <vt:variant>
        <vt:i4>5</vt:i4>
      </vt:variant>
      <vt:variant>
        <vt:lpwstr/>
      </vt:variant>
      <vt:variant>
        <vt:lpwstr>Design</vt:lpwstr>
      </vt:variant>
      <vt:variant>
        <vt:i4>327781</vt:i4>
      </vt:variant>
      <vt:variant>
        <vt:i4>159</vt:i4>
      </vt:variant>
      <vt:variant>
        <vt:i4>0</vt:i4>
      </vt:variant>
      <vt:variant>
        <vt:i4>5</vt:i4>
      </vt:variant>
      <vt:variant>
        <vt:lpwstr>https://www.perimap.admin.ch/goto_bbl01_cat_14880.html</vt:lpwstr>
      </vt:variant>
      <vt:variant>
        <vt:lpwstr/>
      </vt:variant>
      <vt:variant>
        <vt:i4>3539065</vt:i4>
      </vt:variant>
      <vt:variant>
        <vt:i4>156</vt:i4>
      </vt:variant>
      <vt:variant>
        <vt:i4>0</vt:i4>
      </vt:variant>
      <vt:variant>
        <vt:i4>5</vt:i4>
      </vt:variant>
      <vt:variant>
        <vt:lpwstr>https://www.bafu.admin.ch/dam/bafu/de/dokumente/wirtschaft-konsum/fachinfo-daten/relevanzmatrix.pdf.download.pdf/relevanzmatrix-gesamt.pdf</vt:lpwstr>
      </vt:variant>
      <vt:variant>
        <vt:lpwstr/>
      </vt:variant>
      <vt:variant>
        <vt:i4>4391000</vt:i4>
      </vt:variant>
      <vt:variant>
        <vt:i4>153</vt:i4>
      </vt:variant>
      <vt:variant>
        <vt:i4>0</vt:i4>
      </vt:variant>
      <vt:variant>
        <vt:i4>5</vt:i4>
      </vt:variant>
      <vt:variant>
        <vt:lpwstr>https://www.woeb.swiss/de/documents/merkblatt-innenbeleuchtung-toolbox-teil-c</vt:lpwstr>
      </vt:variant>
      <vt:variant>
        <vt:lpwstr/>
      </vt:variant>
      <vt:variant>
        <vt:i4>7077988</vt:i4>
      </vt:variant>
      <vt:variant>
        <vt:i4>150</vt:i4>
      </vt:variant>
      <vt:variant>
        <vt:i4>0</vt:i4>
      </vt:variant>
      <vt:variant>
        <vt:i4>5</vt:i4>
      </vt:variant>
      <vt:variant>
        <vt:lpwstr/>
      </vt:variant>
      <vt:variant>
        <vt:lpwstr>DL</vt:lpwstr>
      </vt:variant>
      <vt:variant>
        <vt:i4>6422640</vt:i4>
      </vt:variant>
      <vt:variant>
        <vt:i4>147</vt:i4>
      </vt:variant>
      <vt:variant>
        <vt:i4>0</vt:i4>
      </vt:variant>
      <vt:variant>
        <vt:i4>5</vt:i4>
      </vt:variant>
      <vt:variant>
        <vt:lpwstr/>
      </vt:variant>
      <vt:variant>
        <vt:lpwstr>Design</vt:lpwstr>
      </vt:variant>
      <vt:variant>
        <vt:i4>6422640</vt:i4>
      </vt:variant>
      <vt:variant>
        <vt:i4>144</vt:i4>
      </vt:variant>
      <vt:variant>
        <vt:i4>0</vt:i4>
      </vt:variant>
      <vt:variant>
        <vt:i4>5</vt:i4>
      </vt:variant>
      <vt:variant>
        <vt:lpwstr/>
      </vt:variant>
      <vt:variant>
        <vt:lpwstr>Design</vt:lpwstr>
      </vt:variant>
      <vt:variant>
        <vt:i4>7077988</vt:i4>
      </vt:variant>
      <vt:variant>
        <vt:i4>141</vt:i4>
      </vt:variant>
      <vt:variant>
        <vt:i4>0</vt:i4>
      </vt:variant>
      <vt:variant>
        <vt:i4>5</vt:i4>
      </vt:variant>
      <vt:variant>
        <vt:lpwstr/>
      </vt:variant>
      <vt:variant>
        <vt:lpwstr>DL</vt:lpwstr>
      </vt:variant>
      <vt:variant>
        <vt:i4>65601</vt:i4>
      </vt:variant>
      <vt:variant>
        <vt:i4>138</vt:i4>
      </vt:variant>
      <vt:variant>
        <vt:i4>0</vt:i4>
      </vt:variant>
      <vt:variant>
        <vt:i4>5</vt:i4>
      </vt:variant>
      <vt:variant>
        <vt:lpwstr>https://www.woeb.swiss/images/dokumente/PDF/DE/leitfaden-kreislauffahige-beschaffung.pdf</vt:lpwstr>
      </vt:variant>
      <vt:variant>
        <vt:lpwstr/>
      </vt:variant>
      <vt:variant>
        <vt:i4>7077988</vt:i4>
      </vt:variant>
      <vt:variant>
        <vt:i4>135</vt:i4>
      </vt:variant>
      <vt:variant>
        <vt:i4>0</vt:i4>
      </vt:variant>
      <vt:variant>
        <vt:i4>5</vt:i4>
      </vt:variant>
      <vt:variant>
        <vt:lpwstr/>
      </vt:variant>
      <vt:variant>
        <vt:lpwstr>DL</vt:lpwstr>
      </vt:variant>
      <vt:variant>
        <vt:i4>6422640</vt:i4>
      </vt:variant>
      <vt:variant>
        <vt:i4>132</vt:i4>
      </vt:variant>
      <vt:variant>
        <vt:i4>0</vt:i4>
      </vt:variant>
      <vt:variant>
        <vt:i4>5</vt:i4>
      </vt:variant>
      <vt:variant>
        <vt:lpwstr/>
      </vt:variant>
      <vt:variant>
        <vt:lpwstr>Design</vt:lpwstr>
      </vt:variant>
      <vt:variant>
        <vt:i4>6422640</vt:i4>
      </vt:variant>
      <vt:variant>
        <vt:i4>129</vt:i4>
      </vt:variant>
      <vt:variant>
        <vt:i4>0</vt:i4>
      </vt:variant>
      <vt:variant>
        <vt:i4>5</vt:i4>
      </vt:variant>
      <vt:variant>
        <vt:lpwstr/>
      </vt:variant>
      <vt:variant>
        <vt:lpwstr>Design</vt:lpwstr>
      </vt:variant>
      <vt:variant>
        <vt:i4>7077988</vt:i4>
      </vt:variant>
      <vt:variant>
        <vt:i4>126</vt:i4>
      </vt:variant>
      <vt:variant>
        <vt:i4>0</vt:i4>
      </vt:variant>
      <vt:variant>
        <vt:i4>5</vt:i4>
      </vt:variant>
      <vt:variant>
        <vt:lpwstr/>
      </vt:variant>
      <vt:variant>
        <vt:lpwstr>DL</vt:lpwstr>
      </vt:variant>
      <vt:variant>
        <vt:i4>3604585</vt:i4>
      </vt:variant>
      <vt:variant>
        <vt:i4>123</vt:i4>
      </vt:variant>
      <vt:variant>
        <vt:i4>0</vt:i4>
      </vt:variant>
      <vt:variant>
        <vt:i4>5</vt:i4>
      </vt:variant>
      <vt:variant>
        <vt:lpwstr>https://www.woeb.swiss/images/dokumente/PDF/DE/KLW Werkzeug_Kreislauffahige Mobiliarbewirtschaftung_de.pdf</vt:lpwstr>
      </vt:variant>
      <vt:variant>
        <vt:lpwstr/>
      </vt:variant>
      <vt:variant>
        <vt:i4>6422640</vt:i4>
      </vt:variant>
      <vt:variant>
        <vt:i4>120</vt:i4>
      </vt:variant>
      <vt:variant>
        <vt:i4>0</vt:i4>
      </vt:variant>
      <vt:variant>
        <vt:i4>5</vt:i4>
      </vt:variant>
      <vt:variant>
        <vt:lpwstr/>
      </vt:variant>
      <vt:variant>
        <vt:lpwstr>Design</vt:lpwstr>
      </vt:variant>
      <vt:variant>
        <vt:i4>6422640</vt:i4>
      </vt:variant>
      <vt:variant>
        <vt:i4>117</vt:i4>
      </vt:variant>
      <vt:variant>
        <vt:i4>0</vt:i4>
      </vt:variant>
      <vt:variant>
        <vt:i4>5</vt:i4>
      </vt:variant>
      <vt:variant>
        <vt:lpwstr/>
      </vt:variant>
      <vt:variant>
        <vt:lpwstr>Design</vt:lpwstr>
      </vt:variant>
      <vt:variant>
        <vt:i4>5439492</vt:i4>
      </vt:variant>
      <vt:variant>
        <vt:i4>114</vt:i4>
      </vt:variant>
      <vt:variant>
        <vt:i4>0</vt:i4>
      </vt:variant>
      <vt:variant>
        <vt:i4>5</vt:i4>
      </vt:variant>
      <vt:variant>
        <vt:lpwstr>https://www.labelinfo-bis-2022.ch/de/labels?group=45</vt:lpwstr>
      </vt:variant>
      <vt:variant>
        <vt:lpwstr/>
      </vt:variant>
      <vt:variant>
        <vt:i4>3539065</vt:i4>
      </vt:variant>
      <vt:variant>
        <vt:i4>111</vt:i4>
      </vt:variant>
      <vt:variant>
        <vt:i4>0</vt:i4>
      </vt:variant>
      <vt:variant>
        <vt:i4>5</vt:i4>
      </vt:variant>
      <vt:variant>
        <vt:lpwstr>https://www.bafu.admin.ch/dam/bafu/de/dokumente/wirtschaft-konsum/fachinfo-daten/relevanzmatrix.pdf.download.pdf/relevanzmatrix-gesamt.pdf</vt:lpwstr>
      </vt:variant>
      <vt:variant>
        <vt:lpwstr/>
      </vt:variant>
      <vt:variant>
        <vt:i4>6488172</vt:i4>
      </vt:variant>
      <vt:variant>
        <vt:i4>108</vt:i4>
      </vt:variant>
      <vt:variant>
        <vt:i4>0</vt:i4>
      </vt:variant>
      <vt:variant>
        <vt:i4>5</vt:i4>
      </vt:variant>
      <vt:variant>
        <vt:lpwstr>https://www.woeb.swiss/de/documents/merkblatt-papier-und-karton-toolbox-teil-c</vt:lpwstr>
      </vt:variant>
      <vt:variant>
        <vt:lpwstr/>
      </vt:variant>
      <vt:variant>
        <vt:i4>7077988</vt:i4>
      </vt:variant>
      <vt:variant>
        <vt:i4>105</vt:i4>
      </vt:variant>
      <vt:variant>
        <vt:i4>0</vt:i4>
      </vt:variant>
      <vt:variant>
        <vt:i4>5</vt:i4>
      </vt:variant>
      <vt:variant>
        <vt:lpwstr/>
      </vt:variant>
      <vt:variant>
        <vt:lpwstr>DL</vt:lpwstr>
      </vt:variant>
      <vt:variant>
        <vt:i4>7077988</vt:i4>
      </vt:variant>
      <vt:variant>
        <vt:i4>102</vt:i4>
      </vt:variant>
      <vt:variant>
        <vt:i4>0</vt:i4>
      </vt:variant>
      <vt:variant>
        <vt:i4>5</vt:i4>
      </vt:variant>
      <vt:variant>
        <vt:lpwstr/>
      </vt:variant>
      <vt:variant>
        <vt:lpwstr>DL</vt:lpwstr>
      </vt:variant>
      <vt:variant>
        <vt:i4>6422640</vt:i4>
      </vt:variant>
      <vt:variant>
        <vt:i4>99</vt:i4>
      </vt:variant>
      <vt:variant>
        <vt:i4>0</vt:i4>
      </vt:variant>
      <vt:variant>
        <vt:i4>5</vt:i4>
      </vt:variant>
      <vt:variant>
        <vt:lpwstr/>
      </vt:variant>
      <vt:variant>
        <vt:lpwstr>Design</vt:lpwstr>
      </vt:variant>
      <vt:variant>
        <vt:i4>327781</vt:i4>
      </vt:variant>
      <vt:variant>
        <vt:i4>96</vt:i4>
      </vt:variant>
      <vt:variant>
        <vt:i4>0</vt:i4>
      </vt:variant>
      <vt:variant>
        <vt:i4>5</vt:i4>
      </vt:variant>
      <vt:variant>
        <vt:lpwstr>https://www.perimap.admin.ch/goto_bbl01_cat_14880.html</vt:lpwstr>
      </vt:variant>
      <vt:variant>
        <vt:lpwstr/>
      </vt:variant>
      <vt:variant>
        <vt:i4>2687096</vt:i4>
      </vt:variant>
      <vt:variant>
        <vt:i4>93</vt:i4>
      </vt:variant>
      <vt:variant>
        <vt:i4>0</vt:i4>
      </vt:variant>
      <vt:variant>
        <vt:i4>5</vt:i4>
      </vt:variant>
      <vt:variant>
        <vt:lpwstr>https://polarstern.ch/vbe-lcc-tool-fahrzeuge-de</vt:lpwstr>
      </vt:variant>
      <vt:variant>
        <vt:lpwstr/>
      </vt:variant>
      <vt:variant>
        <vt:i4>6684728</vt:i4>
      </vt:variant>
      <vt:variant>
        <vt:i4>90</vt:i4>
      </vt:variant>
      <vt:variant>
        <vt:i4>0</vt:i4>
      </vt:variant>
      <vt:variant>
        <vt:i4>5</vt:i4>
      </vt:variant>
      <vt:variant>
        <vt:lpwstr>http://www.woeb.swiss/de/documents/merkblatt-personenwagen-und-leichte-nutzfahrzeuge-toolbox-teil-c</vt:lpwstr>
      </vt:variant>
      <vt:variant>
        <vt:lpwstr/>
      </vt:variant>
      <vt:variant>
        <vt:i4>3539065</vt:i4>
      </vt:variant>
      <vt:variant>
        <vt:i4>87</vt:i4>
      </vt:variant>
      <vt:variant>
        <vt:i4>0</vt:i4>
      </vt:variant>
      <vt:variant>
        <vt:i4>5</vt:i4>
      </vt:variant>
      <vt:variant>
        <vt:lpwstr>https://www.bafu.admin.ch/dam/bafu/de/dokumente/wirtschaft-konsum/fachinfo-daten/relevanzmatrix.pdf.download.pdf/relevanzmatrix-gesamt.pdf</vt:lpwstr>
      </vt:variant>
      <vt:variant>
        <vt:lpwstr/>
      </vt:variant>
      <vt:variant>
        <vt:i4>7077988</vt:i4>
      </vt:variant>
      <vt:variant>
        <vt:i4>84</vt:i4>
      </vt:variant>
      <vt:variant>
        <vt:i4>0</vt:i4>
      </vt:variant>
      <vt:variant>
        <vt:i4>5</vt:i4>
      </vt:variant>
      <vt:variant>
        <vt:lpwstr/>
      </vt:variant>
      <vt:variant>
        <vt:lpwstr>DL</vt:lpwstr>
      </vt:variant>
      <vt:variant>
        <vt:i4>6422640</vt:i4>
      </vt:variant>
      <vt:variant>
        <vt:i4>81</vt:i4>
      </vt:variant>
      <vt:variant>
        <vt:i4>0</vt:i4>
      </vt:variant>
      <vt:variant>
        <vt:i4>5</vt:i4>
      </vt:variant>
      <vt:variant>
        <vt:lpwstr/>
      </vt:variant>
      <vt:variant>
        <vt:lpwstr>Design</vt:lpwstr>
      </vt:variant>
      <vt:variant>
        <vt:i4>6422640</vt:i4>
      </vt:variant>
      <vt:variant>
        <vt:i4>78</vt:i4>
      </vt:variant>
      <vt:variant>
        <vt:i4>0</vt:i4>
      </vt:variant>
      <vt:variant>
        <vt:i4>5</vt:i4>
      </vt:variant>
      <vt:variant>
        <vt:lpwstr/>
      </vt:variant>
      <vt:variant>
        <vt:lpwstr>Design</vt:lpwstr>
      </vt:variant>
      <vt:variant>
        <vt:i4>4194305</vt:i4>
      </vt:variant>
      <vt:variant>
        <vt:i4>75</vt:i4>
      </vt:variant>
      <vt:variant>
        <vt:i4>0</vt:i4>
      </vt:variant>
      <vt:variant>
        <vt:i4>5</vt:i4>
      </vt:variant>
      <vt:variant>
        <vt:lpwstr>https://tcocertified.com/de/pressrelease/12-percent-circular-material-use-in-eu-sustainable-use-of-it-products-can-make-a-big-difference/</vt:lpwstr>
      </vt:variant>
      <vt:variant>
        <vt:lpwstr/>
      </vt:variant>
      <vt:variant>
        <vt:i4>6422640</vt:i4>
      </vt:variant>
      <vt:variant>
        <vt:i4>72</vt:i4>
      </vt:variant>
      <vt:variant>
        <vt:i4>0</vt:i4>
      </vt:variant>
      <vt:variant>
        <vt:i4>5</vt:i4>
      </vt:variant>
      <vt:variant>
        <vt:lpwstr/>
      </vt:variant>
      <vt:variant>
        <vt:lpwstr>Design</vt:lpwstr>
      </vt:variant>
      <vt:variant>
        <vt:i4>7077988</vt:i4>
      </vt:variant>
      <vt:variant>
        <vt:i4>69</vt:i4>
      </vt:variant>
      <vt:variant>
        <vt:i4>0</vt:i4>
      </vt:variant>
      <vt:variant>
        <vt:i4>5</vt:i4>
      </vt:variant>
      <vt:variant>
        <vt:lpwstr/>
      </vt:variant>
      <vt:variant>
        <vt:lpwstr>DL</vt:lpwstr>
      </vt:variant>
      <vt:variant>
        <vt:i4>65601</vt:i4>
      </vt:variant>
      <vt:variant>
        <vt:i4>66</vt:i4>
      </vt:variant>
      <vt:variant>
        <vt:i4>0</vt:i4>
      </vt:variant>
      <vt:variant>
        <vt:i4>5</vt:i4>
      </vt:variant>
      <vt:variant>
        <vt:lpwstr>https://www.woeb.swiss/images/dokumente/PDF/DE/leitfaden-kreislauffahige-beschaffung.pdf</vt:lpwstr>
      </vt:variant>
      <vt:variant>
        <vt:lpwstr/>
      </vt:variant>
      <vt:variant>
        <vt:i4>1310794</vt:i4>
      </vt:variant>
      <vt:variant>
        <vt:i4>63</vt:i4>
      </vt:variant>
      <vt:variant>
        <vt:i4>0</vt:i4>
      </vt:variant>
      <vt:variant>
        <vt:i4>5</vt:i4>
      </vt:variant>
      <vt:variant>
        <vt:lpwstr>https://www.perimap.admin.ch/goto_bbl01_file_30311_download.html</vt:lpwstr>
      </vt:variant>
      <vt:variant>
        <vt:lpwstr/>
      </vt:variant>
      <vt:variant>
        <vt:i4>3539065</vt:i4>
      </vt:variant>
      <vt:variant>
        <vt:i4>60</vt:i4>
      </vt:variant>
      <vt:variant>
        <vt:i4>0</vt:i4>
      </vt:variant>
      <vt:variant>
        <vt:i4>5</vt:i4>
      </vt:variant>
      <vt:variant>
        <vt:lpwstr>https://www.bafu.admin.ch/dam/bafu/de/dokumente/wirtschaft-konsum/fachinfo-daten/relevanzmatrix.pdf.download.pdf/relevanzmatrix-gesamt.pdf</vt:lpwstr>
      </vt:variant>
      <vt:variant>
        <vt:lpwstr/>
      </vt:variant>
      <vt:variant>
        <vt:i4>6750327</vt:i4>
      </vt:variant>
      <vt:variant>
        <vt:i4>57</vt:i4>
      </vt:variant>
      <vt:variant>
        <vt:i4>0</vt:i4>
      </vt:variant>
      <vt:variant>
        <vt:i4>5</vt:i4>
      </vt:variant>
      <vt:variant>
        <vt:lpwstr>https://www.woeb.swiss/de/documents/merkblatt-reinigungsmittel-und-dienstleistungen-toolbox-teil-c</vt:lpwstr>
      </vt:variant>
      <vt:variant>
        <vt:lpwstr/>
      </vt:variant>
      <vt:variant>
        <vt:i4>65545</vt:i4>
      </vt:variant>
      <vt:variant>
        <vt:i4>54</vt:i4>
      </vt:variant>
      <vt:variant>
        <vt:i4>0</vt:i4>
      </vt:variant>
      <vt:variant>
        <vt:i4>5</vt:i4>
      </vt:variant>
      <vt:variant>
        <vt:lpwstr>https://www.sts2030.ch/ziele/</vt:lpwstr>
      </vt:variant>
      <vt:variant>
        <vt:lpwstr/>
      </vt:variant>
      <vt:variant>
        <vt:i4>7798885</vt:i4>
      </vt:variant>
      <vt:variant>
        <vt:i4>51</vt:i4>
      </vt:variant>
      <vt:variant>
        <vt:i4>0</vt:i4>
      </vt:variant>
      <vt:variant>
        <vt:i4>5</vt:i4>
      </vt:variant>
      <vt:variant>
        <vt:lpwstr>https://www.bafu.admin.ch/bafu/de/home/themen/wirtschaft-konsum/fachinformationen/oekologische-oeffentliche-beschaffung/relevanzmatrix.html</vt:lpwstr>
      </vt:variant>
      <vt:variant>
        <vt:lpwstr/>
      </vt:variant>
      <vt:variant>
        <vt:i4>65601</vt:i4>
      </vt:variant>
      <vt:variant>
        <vt:i4>48</vt:i4>
      </vt:variant>
      <vt:variant>
        <vt:i4>0</vt:i4>
      </vt:variant>
      <vt:variant>
        <vt:i4>5</vt:i4>
      </vt:variant>
      <vt:variant>
        <vt:lpwstr>https://www.woeb.swiss/images/dokumente/PDF/DE/leitfaden-kreislauffahige-beschaffung.pdf</vt:lpwstr>
      </vt:variant>
      <vt:variant>
        <vt:lpwstr/>
      </vt:variant>
      <vt:variant>
        <vt:i4>65601</vt:i4>
      </vt:variant>
      <vt:variant>
        <vt:i4>45</vt:i4>
      </vt:variant>
      <vt:variant>
        <vt:i4>0</vt:i4>
      </vt:variant>
      <vt:variant>
        <vt:i4>5</vt:i4>
      </vt:variant>
      <vt:variant>
        <vt:lpwstr>https://www.woeb.swiss/images/dokumente/PDF/DE/leitfaden-kreislauffahige-beschaffung.pdf</vt:lpwstr>
      </vt:variant>
      <vt:variant>
        <vt:lpwstr/>
      </vt:variant>
      <vt:variant>
        <vt:i4>65601</vt:i4>
      </vt:variant>
      <vt:variant>
        <vt:i4>42</vt:i4>
      </vt:variant>
      <vt:variant>
        <vt:i4>0</vt:i4>
      </vt:variant>
      <vt:variant>
        <vt:i4>5</vt:i4>
      </vt:variant>
      <vt:variant>
        <vt:lpwstr>https://www.woeb.swiss/images/dokumente/PDF/DE/leitfaden-kreislauffahige-beschaffung.pdf</vt:lpwstr>
      </vt:variant>
      <vt:variant>
        <vt:lpwstr/>
      </vt:variant>
      <vt:variant>
        <vt:i4>7929958</vt:i4>
      </vt:variant>
      <vt:variant>
        <vt:i4>39</vt:i4>
      </vt:variant>
      <vt:variant>
        <vt:i4>0</vt:i4>
      </vt:variant>
      <vt:variant>
        <vt:i4>5</vt:i4>
      </vt:variant>
      <vt:variant>
        <vt:lpwstr/>
      </vt:variant>
      <vt:variant>
        <vt:lpwstr>Beleuchtung</vt:lpwstr>
      </vt:variant>
      <vt:variant>
        <vt:i4>6946922</vt:i4>
      </vt:variant>
      <vt:variant>
        <vt:i4>36</vt:i4>
      </vt:variant>
      <vt:variant>
        <vt:i4>0</vt:i4>
      </vt:variant>
      <vt:variant>
        <vt:i4>5</vt:i4>
      </vt:variant>
      <vt:variant>
        <vt:lpwstr/>
      </vt:variant>
      <vt:variant>
        <vt:lpwstr>Anlagen</vt:lpwstr>
      </vt:variant>
      <vt:variant>
        <vt:i4>15597687</vt:i4>
      </vt:variant>
      <vt:variant>
        <vt:i4>33</vt:i4>
      </vt:variant>
      <vt:variant>
        <vt:i4>0</vt:i4>
      </vt:variant>
      <vt:variant>
        <vt:i4>5</vt:i4>
      </vt:variant>
      <vt:variant>
        <vt:lpwstr/>
      </vt:variant>
      <vt:variant>
        <vt:lpwstr>Büroausstattung</vt:lpwstr>
      </vt:variant>
      <vt:variant>
        <vt:i4>524294</vt:i4>
      </vt:variant>
      <vt:variant>
        <vt:i4>30</vt:i4>
      </vt:variant>
      <vt:variant>
        <vt:i4>0</vt:i4>
      </vt:variant>
      <vt:variant>
        <vt:i4>5</vt:i4>
      </vt:variant>
      <vt:variant>
        <vt:lpwstr/>
      </vt:variant>
      <vt:variant>
        <vt:lpwstr>Papeterie</vt:lpwstr>
      </vt:variant>
      <vt:variant>
        <vt:i4>1114113</vt:i4>
      </vt:variant>
      <vt:variant>
        <vt:i4>27</vt:i4>
      </vt:variant>
      <vt:variant>
        <vt:i4>0</vt:i4>
      </vt:variant>
      <vt:variant>
        <vt:i4>5</vt:i4>
      </vt:variant>
      <vt:variant>
        <vt:lpwstr/>
      </vt:variant>
      <vt:variant>
        <vt:lpwstr>Fahrzeuge</vt:lpwstr>
      </vt:variant>
      <vt:variant>
        <vt:i4>7602281</vt:i4>
      </vt:variant>
      <vt:variant>
        <vt:i4>24</vt:i4>
      </vt:variant>
      <vt:variant>
        <vt:i4>0</vt:i4>
      </vt:variant>
      <vt:variant>
        <vt:i4>5</vt:i4>
      </vt:variant>
      <vt:variant>
        <vt:lpwstr/>
      </vt:variant>
      <vt:variant>
        <vt:lpwstr>IT</vt:lpwstr>
      </vt:variant>
      <vt:variant>
        <vt:i4>23</vt:i4>
      </vt:variant>
      <vt:variant>
        <vt:i4>21</vt:i4>
      </vt:variant>
      <vt:variant>
        <vt:i4>0</vt:i4>
      </vt:variant>
      <vt:variant>
        <vt:i4>5</vt:i4>
      </vt:variant>
      <vt:variant>
        <vt:lpwstr/>
      </vt:variant>
      <vt:variant>
        <vt:lpwstr>Betriebsmaterial</vt:lpwstr>
      </vt:variant>
      <vt:variant>
        <vt:i4>8716311</vt:i4>
      </vt:variant>
      <vt:variant>
        <vt:i4>18</vt:i4>
      </vt:variant>
      <vt:variant>
        <vt:i4>0</vt:i4>
      </vt:variant>
      <vt:variant>
        <vt:i4>5</vt:i4>
      </vt:variant>
      <vt:variant>
        <vt:lpwstr/>
      </vt:variant>
      <vt:variant>
        <vt:lpwstr>Gebäudereinigung</vt:lpwstr>
      </vt:variant>
      <vt:variant>
        <vt:i4>1572876</vt:i4>
      </vt:variant>
      <vt:variant>
        <vt:i4>15</vt:i4>
      </vt:variant>
      <vt:variant>
        <vt:i4>0</vt:i4>
      </vt:variant>
      <vt:variant>
        <vt:i4>5</vt:i4>
      </vt:variant>
      <vt:variant>
        <vt:lpwstr/>
      </vt:variant>
      <vt:variant>
        <vt:lpwstr>Textilien</vt:lpwstr>
      </vt:variant>
      <vt:variant>
        <vt:i4>7077988</vt:i4>
      </vt:variant>
      <vt:variant>
        <vt:i4>12</vt:i4>
      </vt:variant>
      <vt:variant>
        <vt:i4>0</vt:i4>
      </vt:variant>
      <vt:variant>
        <vt:i4>5</vt:i4>
      </vt:variant>
      <vt:variant>
        <vt:lpwstr/>
      </vt:variant>
      <vt:variant>
        <vt:lpwstr>DL</vt:lpwstr>
      </vt:variant>
      <vt:variant>
        <vt:i4>6422640</vt:i4>
      </vt:variant>
      <vt:variant>
        <vt:i4>9</vt:i4>
      </vt:variant>
      <vt:variant>
        <vt:i4>0</vt:i4>
      </vt:variant>
      <vt:variant>
        <vt:i4>5</vt:i4>
      </vt:variant>
      <vt:variant>
        <vt:lpwstr/>
      </vt:variant>
      <vt:variant>
        <vt:lpwstr>Design</vt:lpwstr>
      </vt:variant>
      <vt:variant>
        <vt:i4>6357060</vt:i4>
      </vt:variant>
      <vt:variant>
        <vt:i4>6</vt:i4>
      </vt:variant>
      <vt:variant>
        <vt:i4>0</vt:i4>
      </vt:variant>
      <vt:variant>
        <vt:i4>5</vt:i4>
      </vt:variant>
      <vt:variant>
        <vt:lpwstr>mailto:oekologische-beschaffung@bafu.admin.ch</vt:lpwstr>
      </vt:variant>
      <vt:variant>
        <vt:lpwstr/>
      </vt:variant>
      <vt:variant>
        <vt:i4>5767233</vt:i4>
      </vt:variant>
      <vt:variant>
        <vt:i4>3</vt:i4>
      </vt:variant>
      <vt:variant>
        <vt:i4>0</vt:i4>
      </vt:variant>
      <vt:variant>
        <vt:i4>5</vt:i4>
      </vt:variant>
      <vt:variant>
        <vt:lpwstr>https://woeb.swiss/images/dokumente/PDF/DE/leitfaden-kreislauffahige-beschaffung.pdf</vt:lpwstr>
      </vt:variant>
      <vt:variant>
        <vt:lpwstr/>
      </vt:variant>
      <vt:variant>
        <vt:i4>720971</vt:i4>
      </vt:variant>
      <vt:variant>
        <vt:i4>0</vt:i4>
      </vt:variant>
      <vt:variant>
        <vt:i4>0</vt:i4>
      </vt:variant>
      <vt:variant>
        <vt:i4>5</vt:i4>
      </vt:variant>
      <vt:variant>
        <vt:lpwstr>https://www.woeb.swiss/de/toolbox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Miriam Kaufmann</dc:creator>
  <cp:keywords/>
  <dc:description/>
  <cp:lastModifiedBy>Clausen Nathalie BBL</cp:lastModifiedBy>
  <cp:revision>3</cp:revision>
  <dcterms:created xsi:type="dcterms:W3CDTF">2026-02-26T12:06:00Z</dcterms:created>
  <dcterms:modified xsi:type="dcterms:W3CDTF">2026-02-26T12:07:00Z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0x010100D49618C00562AB4E8C1CE10CE5D4A8A9</vt:lpwstr>
  </property>
  <property fmtid="{D5CDD505-2E9C-101B-9397-08002B2CF9AE}" pid="3" name="MediaServiceImageTags">
    <vt:lpwstr/>
  </property>
  <property fmtid="{D5CDD505-2E9C-101B-9397-08002B2CF9AE}" pid="4" name="MSIP_Label_aa112399-b73b-40c1-8af2-919b124b9d91_Enabled">
    <vt:lpwstr>true</vt:lpwstr>
  </property>
  <property fmtid="{D5CDD505-2E9C-101B-9397-08002B2CF9AE}" pid="5" name="MSIP_Label_aa112399-b73b-40c1-8af2-919b124b9d91_SetDate">
    <vt:lpwstr>2025-08-20T10:48:55Z</vt:lpwstr>
  </property>
  <property fmtid="{D5CDD505-2E9C-101B-9397-08002B2CF9AE}" pid="6" name="MSIP_Label_aa112399-b73b-40c1-8af2-919b124b9d91_Method">
    <vt:lpwstr>Privileged</vt:lpwstr>
  </property>
  <property fmtid="{D5CDD505-2E9C-101B-9397-08002B2CF9AE}" pid="7" name="MSIP_Label_aa112399-b73b-40c1-8af2-919b124b9d91_Name">
    <vt:lpwstr>L2</vt:lpwstr>
  </property>
  <property fmtid="{D5CDD505-2E9C-101B-9397-08002B2CF9AE}" pid="8" name="MSIP_Label_aa112399-b73b-40c1-8af2-919b124b9d91_SiteId">
    <vt:lpwstr>6ae27add-8276-4a38-88c1-3a9c1f973767</vt:lpwstr>
  </property>
  <property fmtid="{D5CDD505-2E9C-101B-9397-08002B2CF9AE}" pid="9" name="MSIP_Label_aa112399-b73b-40c1-8af2-919b124b9d91_ActionId">
    <vt:lpwstr>640ee3f7-2c0d-45e3-860e-ba87aa3d01b6</vt:lpwstr>
  </property>
  <property fmtid="{D5CDD505-2E9C-101B-9397-08002B2CF9AE}" pid="10" name="MSIP_Label_aa112399-b73b-40c1-8af2-919b124b9d91_ContentBits">
    <vt:lpwstr>0</vt:lpwstr>
  </property>
  <property fmtid="{D5CDD505-2E9C-101B-9397-08002B2CF9AE}" pid="11" name="MSIP_Label_aa112399-b73b-40c1-8af2-919b124b9d91_Tag">
    <vt:lpwstr>10, 0, 1, 1</vt:lpwstr>
  </property>
</Properties>
</file>